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84" w:rsidRPr="00A4016F" w:rsidRDefault="00A4016F" w:rsidP="00A4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6F">
        <w:rPr>
          <w:rFonts w:ascii="Times New Roman" w:hAnsi="Times New Roman" w:cs="Times New Roman"/>
          <w:b/>
          <w:sz w:val="24"/>
          <w:szCs w:val="24"/>
        </w:rPr>
        <w:t>Кроссворд экономических терминов</w:t>
      </w:r>
      <w:r w:rsidR="00950C9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0C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50C99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bookmarkStart w:id="0" w:name="_GoBack"/>
      <w:bookmarkEnd w:id="0"/>
      <w:r w:rsidR="00950C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402"/>
        <w:gridCol w:w="417"/>
        <w:gridCol w:w="377"/>
        <w:gridCol w:w="473"/>
        <w:gridCol w:w="296"/>
        <w:gridCol w:w="325"/>
        <w:gridCol w:w="327"/>
        <w:gridCol w:w="465"/>
        <w:gridCol w:w="461"/>
        <w:gridCol w:w="376"/>
        <w:gridCol w:w="481"/>
        <w:gridCol w:w="258"/>
        <w:gridCol w:w="333"/>
        <w:gridCol w:w="376"/>
        <w:gridCol w:w="340"/>
        <w:gridCol w:w="340"/>
        <w:gridCol w:w="451"/>
        <w:gridCol w:w="380"/>
        <w:gridCol w:w="337"/>
        <w:gridCol w:w="376"/>
        <w:gridCol w:w="333"/>
        <w:gridCol w:w="449"/>
        <w:gridCol w:w="317"/>
        <w:gridCol w:w="466"/>
        <w:gridCol w:w="503"/>
        <w:gridCol w:w="139"/>
        <w:gridCol w:w="102"/>
        <w:gridCol w:w="376"/>
        <w:gridCol w:w="313"/>
      </w:tblGrid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69249D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69249D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69249D" w:rsidP="00692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69249D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80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62533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6236D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B541F7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4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B541F7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392A4E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392A4E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4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0369B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392A4E" w:rsidP="0039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2A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392A4E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571FA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571FA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DE300A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4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322437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E1EF4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E1EF4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E1EF4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82C6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82C6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1E1EF4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82C6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82C6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E1EF4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182C69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807031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A4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C69" w:rsidRPr="00392A4E" w:rsidTr="00DD66B6">
        <w:trPr>
          <w:trHeight w:val="22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9249D" w:rsidRPr="00392A4E" w:rsidRDefault="0069249D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4016F" w:rsidRPr="00392A4E" w:rsidRDefault="00A4016F" w:rsidP="00692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392A4E" w:rsidRDefault="00A4016F" w:rsidP="00A4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49D" w:rsidRPr="00392A4E" w:rsidTr="00182C69">
        <w:trPr>
          <w:gridAfter w:val="3"/>
          <w:wAfter w:w="791" w:type="dxa"/>
          <w:trHeight w:val="1892"/>
        </w:trPr>
        <w:tc>
          <w:tcPr>
            <w:tcW w:w="9798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49D" w:rsidRPr="00B37606" w:rsidRDefault="0069249D" w:rsidP="006236DF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 горизонтали:</w:t>
            </w:r>
          </w:p>
          <w:p w:rsidR="0069249D" w:rsidRPr="00B37606" w:rsidRDefault="001E1EF4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физическое или юридическое лицо, в пользу которого организация должна осуществлять платеж либо выполнить определенные действия.</w:t>
            </w:r>
          </w:p>
          <w:p w:rsidR="0069249D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взятые в долг деньги или имущество у других организаций (кроме банков) с обязательством их возврата.</w:t>
            </w:r>
          </w:p>
          <w:p w:rsidR="0069249D" w:rsidRPr="00B37606" w:rsidRDefault="00B37606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B3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нормативный правовой акт, принятый представительным законодательным органом власти в особом порядке, регулирующий наиболее важные общественные отношения и обладающей высшей юридической силой.</w:t>
            </w:r>
          </w:p>
          <w:p w:rsidR="0069249D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ценных бумаг.</w:t>
            </w:r>
          </w:p>
          <w:p w:rsidR="006236DF" w:rsidRPr="00B37606" w:rsidRDefault="00B37606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.. - </w:t>
            </w:r>
            <w:r w:rsidRPr="00B37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B3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предельная норма, дозволенное количество чего - либо, </w:t>
            </w:r>
            <w:r w:rsidRPr="00B37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ограничение</w:t>
            </w:r>
            <w:r w:rsidRPr="00B3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B376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предел</w:t>
            </w:r>
            <w:r w:rsidRPr="00B3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грань</w:t>
            </w:r>
            <w:r w:rsidRPr="00B37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236DF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236DF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поручение банка покупателя банку поставщика осуществить оплату продукции, отгруженной в адрес покупателя.</w:t>
            </w:r>
          </w:p>
          <w:p w:rsidR="00B541F7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B541F7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обязательный платеж предприятий и населения, которые государство взимает с учетом величины доходов, получаемых физическими и юридическими лицами.</w:t>
            </w:r>
          </w:p>
          <w:p w:rsidR="00B541F7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B541F7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 выражения хозяйственных явлений в денежном измерении.</w:t>
            </w:r>
          </w:p>
          <w:p w:rsidR="00392A4E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92A4E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срочное возмездное владение и пользование имуществом другой организации.</w:t>
            </w:r>
          </w:p>
          <w:p w:rsidR="00392A4E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92A4E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выпуск в обращение денег и ценных бумаг.</w:t>
            </w:r>
          </w:p>
          <w:p w:rsidR="00392A4E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92A4E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предоставление в долг товаров или денег на условиях воз</w:t>
            </w:r>
            <w:r w:rsidR="00392A4E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вратности через установленное время заемных средств и уплаты процента (доход собственника имущества).</w:t>
            </w:r>
          </w:p>
          <w:p w:rsidR="00571FA1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1FA1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залог недвижимого имущества (земли, строений и др.) для получения денежной ссуды.</w:t>
            </w:r>
          </w:p>
          <w:p w:rsidR="00571FA1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1FA1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 стоимость сре</w:t>
            </w:r>
            <w:proofErr w:type="gramStart"/>
            <w:r w:rsidR="00571FA1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пр</w:t>
            </w:r>
            <w:proofErr w:type="gramEnd"/>
            <w:r w:rsidR="00571FA1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оизводства, используемых с целью получения прибыли.</w:t>
            </w:r>
          </w:p>
          <w:p w:rsidR="00571FA1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571FA1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сумма превышения доходов над расходами.</w:t>
            </w:r>
          </w:p>
          <w:p w:rsidR="001E1EF4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исключительно быстрый рост цен на товары (на 50% и более в месяц), ведущий к расстройству нормальных хозяйственных связей.</w:t>
            </w:r>
          </w:p>
          <w:p w:rsidR="001E1EF4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долговая несостоятельность, отказ предпринимателя платить по своим долговым обязательствам из-за отсутствия средств.</w:t>
            </w:r>
          </w:p>
          <w:p w:rsidR="001E1EF4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периодически повторяющееся явление в развитом рыночном хозяйстве, которое обычно выражается в перепроизводстве товаров, не находящих сбыта, в ухудшении всех экономических показателей.</w:t>
            </w:r>
          </w:p>
          <w:p w:rsidR="001E1EF4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повышение фиксированного курса валюты от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носительно других валют.</w:t>
            </w:r>
          </w:p>
          <w:p w:rsidR="001E1EF4" w:rsidRPr="00B37606" w:rsidRDefault="00D01017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  <w:r w:rsidR="001E1EF4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 группировки информации, содержащейся на аналитических счетах; занимает промежуточное положение между синтетическими и аналитическими счетами.</w:t>
            </w:r>
          </w:p>
          <w:p w:rsidR="00D01017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предмет труда, прошедший обработку в одном или нескольких цехах предприятия, но нуждающиеся в дальнейшей доработке (на предприятии или за его пределами).</w:t>
            </w:r>
          </w:p>
          <w:p w:rsidR="00807031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потеря активов по разным причинам (нерациональное хозяйствование, стихийные бедствия и др.).</w:t>
            </w:r>
          </w:p>
          <w:p w:rsidR="00807031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денежный сбор, взимаемый рядом учреждений за выполнение их функций: судом, арбитражем, нотариатом, таможней.</w:t>
            </w:r>
          </w:p>
          <w:p w:rsidR="00807031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учреждение, принимающее денежные вклады населения и предприятий на установленный срок и с выплатой за это процентов (дохода) вкладчикам, а также выдающее кредиты (деньги взаймы) за определенный процент.</w:t>
            </w:r>
          </w:p>
          <w:p w:rsidR="00807031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явление, при котором </w:t>
            </w:r>
            <w:proofErr w:type="gramStart"/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</w:t>
            </w:r>
            <w:r w:rsidR="00322437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трудящихся не может найти</w:t>
            </w:r>
            <w:proofErr w:type="gramEnd"/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работу.</w:t>
            </w:r>
          </w:p>
          <w:p w:rsidR="00807031" w:rsidRPr="00B37606" w:rsidRDefault="00807031" w:rsidP="00B3760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денежная помощь, которая оказывается государ</w:t>
            </w: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в качестве дополнительного источника покрытия расходов.</w:t>
            </w:r>
          </w:p>
          <w:p w:rsidR="0069249D" w:rsidRPr="00B37606" w:rsidRDefault="0069249D" w:rsidP="00A036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вертикали:</w:t>
            </w:r>
          </w:p>
          <w:p w:rsidR="0069249D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борьба между товаровладельцами за более выгодные условия производства, купли-продажи товаров на рынке.</w:t>
            </w:r>
          </w:p>
          <w:p w:rsidR="00625339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9249D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имущественное обеспечение основными средствами, товарно-материальными ценностями, ценными бумагами выполнения обязательств должника (торговой организации).</w:t>
            </w:r>
            <w:r w:rsidR="00625339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49D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25339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ценная бумага, которая свидетельствует о внесении ее вла</w:t>
            </w:r>
            <w:r w:rsidR="00625339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дельцем пая в капитал </w:t>
            </w:r>
            <w:r w:rsidR="00625339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акционерного общества и дает ему право на получение дивиденда - дохода, приходящегося на акцию.</w:t>
            </w:r>
          </w:p>
          <w:p w:rsidR="006236DF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6236DF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денежные средства (имущество), предоставляемые во временное пользование. Оформляется договором займа.</w:t>
            </w:r>
          </w:p>
          <w:p w:rsidR="00A0369B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proofErr w:type="gramStart"/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фактического наличия имущества в натуре.</w:t>
            </w:r>
          </w:p>
          <w:p w:rsidR="006236DF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собственник переданного в аренду имущества.</w:t>
            </w:r>
          </w:p>
          <w:p w:rsidR="00A0369B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средства, выдаваемые заранее в счет покрытия предстоящих расходов или платежей.</w:t>
            </w:r>
          </w:p>
          <w:p w:rsidR="00A0369B" w:rsidRPr="00B37606" w:rsidRDefault="00A0369B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долговая ценная бумага. Ее владелец получает доход в форме определенного процента.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материально-производственных запасов организации, используемых для осуществления технологических процессов, хозяйственных целей в качестве горючего.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…- 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материально-производственных запасов организации, предназначенных для упаковки, хранения материалов и готовой продукции.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роспись денежных доходов и расходов предприятия, государства на определенный период; 2) совокупность доходов и расходов лица, семьи на определенный период.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производящее эмиссию (выпуск) ценных бумаг.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приращение денежных и материальных средств, направляемых на расширение производства.</w:t>
            </w:r>
          </w:p>
          <w:p w:rsidR="00A0369B" w:rsidRPr="00B37606" w:rsidRDefault="00DE300A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застойный период экономического цикла, который сле</w:t>
            </w:r>
            <w:r w:rsidR="00A0369B"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дует за кризисом (спадом производства) и обычно характеризуется слабым спросом на товары, массовой безработицей.</w:t>
            </w:r>
          </w:p>
          <w:p w:rsidR="00322437" w:rsidRPr="00B37606" w:rsidRDefault="00322437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(повторно)… - долговая несостоятельность, отказ предпринимателя платить по своим долговым обязательствам из-за отсутствия средств.</w:t>
            </w:r>
          </w:p>
          <w:p w:rsidR="00322437" w:rsidRPr="00B37606" w:rsidRDefault="00322437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…-  часть материально-производственных запасов организации, образующая материальную основу готового продукта (продукты сельского хозяйства и добывающей промышленности).</w:t>
            </w:r>
          </w:p>
          <w:p w:rsidR="00182C69" w:rsidRPr="00B37606" w:rsidRDefault="00182C69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- ввоз в страну товаров из-за границы для их продажи или использования в этой стране. </w:t>
            </w:r>
          </w:p>
          <w:p w:rsidR="00182C69" w:rsidRPr="00B37606" w:rsidRDefault="00182C69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долгосрочное вложение средств в организацию с целью получения дохода или ее расширения.</w:t>
            </w:r>
          </w:p>
          <w:p w:rsidR="00182C69" w:rsidRPr="00B37606" w:rsidRDefault="00182C69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денежная единица данной страны и денежные знаки иностранных государств.</w:t>
            </w:r>
          </w:p>
          <w:p w:rsidR="00182C69" w:rsidRPr="00B37606" w:rsidRDefault="00182C69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совокупность показателей, которые характеризуют изучае</w:t>
            </w: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мое явление путем сопоставления отдельных его сторон. </w:t>
            </w:r>
          </w:p>
          <w:p w:rsidR="00322437" w:rsidRPr="00B37606" w:rsidRDefault="00182C69" w:rsidP="00B376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- физическое или юридическое лицо, имеющее задолжен</w:t>
            </w:r>
            <w:r w:rsidRPr="00B3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данному предприятию или учреждению.</w:t>
            </w:r>
          </w:p>
        </w:tc>
      </w:tr>
    </w:tbl>
    <w:p w:rsidR="00A4016F" w:rsidRPr="00A4016F" w:rsidRDefault="00A4016F" w:rsidP="00A4016F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A4016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16F" w:rsidRPr="00A4016F" w:rsidRDefault="00A4016F" w:rsidP="00A4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16F">
        <w:rPr>
          <w:rFonts w:ascii="Times New Roman" w:hAnsi="Times New Roman" w:cs="Times New Roman"/>
          <w:b/>
          <w:sz w:val="24"/>
          <w:szCs w:val="24"/>
        </w:rPr>
        <w:t>Ответы к кроссворду</w:t>
      </w:r>
    </w:p>
    <w:tbl>
      <w:tblPr>
        <w:tblW w:w="6608" w:type="dxa"/>
        <w:tblInd w:w="93" w:type="dxa"/>
        <w:tblLook w:val="04A0" w:firstRow="1" w:lastRow="0" w:firstColumn="1" w:lastColumn="0" w:noHBand="0" w:noVBand="1"/>
      </w:tblPr>
      <w:tblGrid>
        <w:gridCol w:w="362"/>
        <w:gridCol w:w="384"/>
        <w:gridCol w:w="410"/>
        <w:gridCol w:w="405"/>
        <w:gridCol w:w="370"/>
        <w:gridCol w:w="354"/>
        <w:gridCol w:w="358"/>
        <w:gridCol w:w="362"/>
        <w:gridCol w:w="362"/>
        <w:gridCol w:w="358"/>
        <w:gridCol w:w="362"/>
        <w:gridCol w:w="407"/>
        <w:gridCol w:w="362"/>
        <w:gridCol w:w="362"/>
        <w:gridCol w:w="370"/>
        <w:gridCol w:w="370"/>
        <w:gridCol w:w="358"/>
        <w:gridCol w:w="357"/>
        <w:gridCol w:w="384"/>
        <w:gridCol w:w="405"/>
        <w:gridCol w:w="362"/>
        <w:gridCol w:w="362"/>
        <w:gridCol w:w="362"/>
        <w:gridCol w:w="358"/>
        <w:gridCol w:w="405"/>
        <w:gridCol w:w="405"/>
        <w:gridCol w:w="410"/>
        <w:gridCol w:w="333"/>
      </w:tblGrid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4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</w:tr>
      <w:tr w:rsidR="00A4016F" w:rsidRPr="00A4016F" w:rsidTr="0069249D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322437" w:rsidP="0032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Ы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Ш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Ц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016F" w:rsidRPr="00A4016F" w:rsidTr="0069249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016F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16F" w:rsidRPr="00A4016F" w:rsidRDefault="00A4016F" w:rsidP="006924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4016F" w:rsidRDefault="00A4016F"/>
    <w:sectPr w:rsidR="00A4016F" w:rsidSect="005D3057">
      <w:headerReference w:type="default" r:id="rId8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BE" w:rsidRDefault="00FB30BE" w:rsidP="005D3057">
      <w:pPr>
        <w:spacing w:after="0" w:line="240" w:lineRule="auto"/>
      </w:pPr>
      <w:r>
        <w:separator/>
      </w:r>
    </w:p>
  </w:endnote>
  <w:endnote w:type="continuationSeparator" w:id="0">
    <w:p w:rsidR="00FB30BE" w:rsidRDefault="00FB30BE" w:rsidP="005D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BE" w:rsidRDefault="00FB30BE" w:rsidP="005D3057">
      <w:pPr>
        <w:spacing w:after="0" w:line="240" w:lineRule="auto"/>
      </w:pPr>
      <w:r>
        <w:separator/>
      </w:r>
    </w:p>
  </w:footnote>
  <w:footnote w:type="continuationSeparator" w:id="0">
    <w:p w:rsidR="00FB30BE" w:rsidRDefault="00FB30BE" w:rsidP="005D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26572"/>
      <w:docPartObj>
        <w:docPartGallery w:val="Page Numbers (Top of Page)"/>
        <w:docPartUnique/>
      </w:docPartObj>
    </w:sdtPr>
    <w:sdtEndPr/>
    <w:sdtContent>
      <w:p w:rsidR="005D3057" w:rsidRDefault="005D305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C99">
          <w:rPr>
            <w:noProof/>
          </w:rPr>
          <w:t>1</w:t>
        </w:r>
        <w:r>
          <w:fldChar w:fldCharType="end"/>
        </w:r>
      </w:p>
    </w:sdtContent>
  </w:sdt>
  <w:p w:rsidR="005D3057" w:rsidRDefault="005D30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531"/>
    <w:multiLevelType w:val="hybridMultilevel"/>
    <w:tmpl w:val="93A6C6DE"/>
    <w:lvl w:ilvl="0" w:tplc="AD74AD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3716A"/>
    <w:multiLevelType w:val="hybridMultilevel"/>
    <w:tmpl w:val="C4BA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85F"/>
    <w:multiLevelType w:val="hybridMultilevel"/>
    <w:tmpl w:val="A0AA39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6F"/>
    <w:rsid w:val="00182C69"/>
    <w:rsid w:val="001E1EF4"/>
    <w:rsid w:val="00322437"/>
    <w:rsid w:val="003241AA"/>
    <w:rsid w:val="00392A4E"/>
    <w:rsid w:val="00571FA1"/>
    <w:rsid w:val="005D3057"/>
    <w:rsid w:val="006236DF"/>
    <w:rsid w:val="00625339"/>
    <w:rsid w:val="0069249D"/>
    <w:rsid w:val="00807031"/>
    <w:rsid w:val="00950C99"/>
    <w:rsid w:val="00A0369B"/>
    <w:rsid w:val="00A4016F"/>
    <w:rsid w:val="00B03D84"/>
    <w:rsid w:val="00B37606"/>
    <w:rsid w:val="00B541F7"/>
    <w:rsid w:val="00D01017"/>
    <w:rsid w:val="00DD66B6"/>
    <w:rsid w:val="00DE300A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57"/>
  </w:style>
  <w:style w:type="paragraph" w:styleId="a6">
    <w:name w:val="footer"/>
    <w:basedOn w:val="a"/>
    <w:link w:val="a7"/>
    <w:uiPriority w:val="99"/>
    <w:unhideWhenUsed/>
    <w:rsid w:val="005D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057"/>
  </w:style>
  <w:style w:type="paragraph" w:styleId="a6">
    <w:name w:val="footer"/>
    <w:basedOn w:val="a"/>
    <w:link w:val="a7"/>
    <w:uiPriority w:val="99"/>
    <w:unhideWhenUsed/>
    <w:rsid w:val="005D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Amir</cp:lastModifiedBy>
  <cp:revision>17</cp:revision>
  <dcterms:created xsi:type="dcterms:W3CDTF">2021-12-25T18:12:00Z</dcterms:created>
  <dcterms:modified xsi:type="dcterms:W3CDTF">2022-03-16T07:02:00Z</dcterms:modified>
</cp:coreProperties>
</file>