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EB" w:rsidRPr="001A009F" w:rsidRDefault="00434D0A" w:rsidP="008A2EEB">
      <w:pPr>
        <w:pStyle w:val="a3"/>
        <w:pageBreakBefore/>
        <w:suppressLineNumbers w:val="0"/>
        <w:suppressAutoHyphens w:val="0"/>
        <w:spacing w:after="240"/>
        <w:ind w:left="720"/>
        <w:jc w:val="center"/>
        <w:rPr>
          <w:rFonts w:cs="Times New Roman"/>
          <w:b/>
          <w:color w:val="000000"/>
        </w:rPr>
      </w:pPr>
      <w:r w:rsidRPr="001A009F">
        <w:rPr>
          <w:rFonts w:cs="Times New Roman"/>
          <w:b/>
          <w:color w:val="000000"/>
        </w:rPr>
        <w:t>Кроссворд</w:t>
      </w:r>
      <w:r w:rsidR="00472380">
        <w:rPr>
          <w:rFonts w:cs="Times New Roman"/>
          <w:b/>
          <w:color w:val="000000"/>
        </w:rPr>
        <w:t xml:space="preserve"> №</w:t>
      </w:r>
      <w:r w:rsidRPr="001A009F">
        <w:rPr>
          <w:rFonts w:cs="Times New Roman"/>
          <w:b/>
          <w:color w:val="000000"/>
        </w:rPr>
        <w:t xml:space="preserve"> 2</w:t>
      </w:r>
      <w:r w:rsidR="00472380">
        <w:rPr>
          <w:rFonts w:cs="Times New Roman"/>
          <w:b/>
          <w:color w:val="000000"/>
        </w:rPr>
        <w:t xml:space="preserve"> </w:t>
      </w:r>
      <w:r w:rsidR="008A2EEB">
        <w:rPr>
          <w:rFonts w:cs="Times New Roman"/>
          <w:b/>
          <w:color w:val="000000"/>
        </w:rPr>
        <w:t>(</w:t>
      </w:r>
      <w:r w:rsidR="00472380">
        <w:rPr>
          <w:rFonts w:cs="Times New Roman"/>
          <w:b/>
          <w:color w:val="000000"/>
        </w:rPr>
        <w:t>по Информатике)</w:t>
      </w:r>
    </w:p>
    <w:tbl>
      <w:tblPr>
        <w:tblpPr w:leftFromText="180" w:rightFromText="180" w:vertAnchor="text" w:tblpXSpec="center" w:tblpY="1"/>
        <w:tblOverlap w:val="never"/>
        <w:tblW w:w="4956" w:type="dxa"/>
        <w:tblLook w:val="04A0" w:firstRow="1" w:lastRow="0" w:firstColumn="1" w:lastColumn="0" w:noHBand="0" w:noVBand="1"/>
      </w:tblPr>
      <w:tblGrid>
        <w:gridCol w:w="549"/>
        <w:gridCol w:w="440"/>
        <w:gridCol w:w="440"/>
        <w:gridCol w:w="447"/>
        <w:gridCol w:w="440"/>
        <w:gridCol w:w="440"/>
        <w:gridCol w:w="440"/>
        <w:gridCol w:w="440"/>
        <w:gridCol w:w="440"/>
        <w:gridCol w:w="576"/>
        <w:gridCol w:w="576"/>
      </w:tblGrid>
      <w:tr w:rsidR="00C52B5D" w:rsidRPr="00467AD0" w:rsidTr="00551BC7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551BC7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551BC7">
        <w:trPr>
          <w:trHeight w:val="59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551BC7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551BC7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0811D6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0811D6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551BC7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A40FD3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0811D6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0811D6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A40FD3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</w:tr>
      <w:tr w:rsidR="00C52B5D" w:rsidRPr="00467AD0" w:rsidTr="00A40FD3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</w:tcPr>
          <w:p w:rsidR="00C52B5D" w:rsidRPr="00467AD0" w:rsidRDefault="000811D6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</w:tcPr>
          <w:p w:rsidR="00C52B5D" w:rsidRPr="00467AD0" w:rsidRDefault="00551BC7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</w:tcPr>
          <w:p w:rsidR="00C52B5D" w:rsidRPr="00467AD0" w:rsidRDefault="00551BC7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A40FD3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A40FD3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A40FD3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A40FD3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551BC7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551BC7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551BC7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52B5D" w:rsidRPr="00467AD0" w:rsidTr="000811D6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B5D" w:rsidRPr="00467AD0" w:rsidRDefault="00C52B5D" w:rsidP="00CD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0811D6" w:rsidRPr="00551BC7" w:rsidRDefault="000811D6" w:rsidP="00551BC7">
      <w:pPr>
        <w:pStyle w:val="a3"/>
        <w:pageBreakBefore/>
        <w:suppressLineNumbers w:val="0"/>
        <w:suppressAutoHyphens w:val="0"/>
        <w:spacing w:before="120" w:after="12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lastRenderedPageBreak/>
        <w:t>По вертикали</w:t>
      </w:r>
    </w:p>
    <w:p w:rsidR="00A77926" w:rsidRPr="00551BC7" w:rsidRDefault="000811D6" w:rsidP="000811D6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t xml:space="preserve">… </w:t>
      </w:r>
      <w:r w:rsidR="00A77926" w:rsidRPr="00551BC7">
        <w:rPr>
          <w:rFonts w:cs="Times New Roman"/>
          <w:sz w:val="28"/>
          <w:szCs w:val="28"/>
        </w:rPr>
        <w:t>(в информатике) - мера способности системы логически выводить решение проблемы на основе знания, а также обнаруживать непротиворечивость, независимость и полноту знаний.</w:t>
      </w:r>
    </w:p>
    <w:p w:rsidR="00A77926" w:rsidRPr="00551BC7" w:rsidRDefault="000811D6" w:rsidP="000811D6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t xml:space="preserve">… - </w:t>
      </w:r>
      <w:r w:rsidR="00A77926" w:rsidRPr="00551BC7">
        <w:rPr>
          <w:rFonts w:cs="Times New Roman"/>
          <w:sz w:val="28"/>
          <w:szCs w:val="28"/>
        </w:rPr>
        <w:t>средства, обеспечивающие взаимосвязь </w:t>
      </w:r>
      <w:r w:rsidR="00A77926" w:rsidRPr="00551BC7">
        <w:rPr>
          <w:rFonts w:cs="Times New Roman"/>
          <w:spacing w:val="3"/>
          <w:sz w:val="28"/>
          <w:szCs w:val="28"/>
        </w:rPr>
        <w:t>между объектами системы «человек — компьютер». Раз</w:t>
      </w:r>
      <w:r w:rsidR="00A77926" w:rsidRPr="00551BC7">
        <w:rPr>
          <w:rFonts w:cs="Times New Roman"/>
          <w:spacing w:val="3"/>
          <w:sz w:val="28"/>
          <w:szCs w:val="28"/>
        </w:rPr>
        <w:softHyphen/>
        <w:t>личают: аппаратный</w:t>
      </w:r>
      <w:proofErr w:type="gramStart"/>
      <w:r w:rsidR="00A77926" w:rsidRPr="00551BC7">
        <w:rPr>
          <w:rFonts w:cs="Times New Roman"/>
          <w:spacing w:val="3"/>
          <w:sz w:val="28"/>
          <w:szCs w:val="28"/>
        </w:rPr>
        <w:t xml:space="preserve"> </w:t>
      </w:r>
      <w:r w:rsidRPr="00551BC7">
        <w:rPr>
          <w:rFonts w:cs="Times New Roman"/>
          <w:spacing w:val="3"/>
          <w:sz w:val="28"/>
          <w:szCs w:val="28"/>
        </w:rPr>
        <w:t>.</w:t>
      </w:r>
      <w:proofErr w:type="gramEnd"/>
      <w:r w:rsidRPr="00551BC7">
        <w:rPr>
          <w:rFonts w:cs="Times New Roman"/>
          <w:spacing w:val="3"/>
          <w:sz w:val="28"/>
          <w:szCs w:val="28"/>
        </w:rPr>
        <w:t xml:space="preserve">. - </w:t>
      </w:r>
      <w:r w:rsidR="00A77926" w:rsidRPr="00551BC7">
        <w:rPr>
          <w:rFonts w:cs="Times New Roman"/>
          <w:spacing w:val="3"/>
          <w:sz w:val="28"/>
          <w:szCs w:val="28"/>
        </w:rPr>
        <w:t xml:space="preserve">взаимодействие между устройствами компьютера; программный </w:t>
      </w:r>
      <w:r w:rsidRPr="00551BC7">
        <w:rPr>
          <w:rFonts w:cs="Times New Roman"/>
          <w:spacing w:val="3"/>
          <w:sz w:val="28"/>
          <w:szCs w:val="28"/>
        </w:rPr>
        <w:t xml:space="preserve">..- </w:t>
      </w:r>
      <w:r w:rsidR="00A77926" w:rsidRPr="00551BC7">
        <w:rPr>
          <w:rFonts w:cs="Times New Roman"/>
          <w:spacing w:val="5"/>
          <w:sz w:val="28"/>
          <w:szCs w:val="28"/>
        </w:rPr>
        <w:t>взаимодействие (совместимость) программ между собой, </w:t>
      </w:r>
      <w:r w:rsidR="00A77926" w:rsidRPr="00551BC7">
        <w:rPr>
          <w:rFonts w:cs="Times New Roman"/>
          <w:spacing w:val="6"/>
          <w:sz w:val="28"/>
          <w:szCs w:val="28"/>
        </w:rPr>
        <w:t>а также программного обеспечения и информационных </w:t>
      </w:r>
      <w:r w:rsidR="00A77926" w:rsidRPr="00551BC7">
        <w:rPr>
          <w:rFonts w:cs="Times New Roman"/>
          <w:spacing w:val="3"/>
          <w:sz w:val="28"/>
          <w:szCs w:val="28"/>
        </w:rPr>
        <w:t xml:space="preserve">ресурсов; аппаратно-программный </w:t>
      </w:r>
      <w:r w:rsidRPr="00551BC7">
        <w:rPr>
          <w:rFonts w:cs="Times New Roman"/>
          <w:spacing w:val="3"/>
          <w:sz w:val="28"/>
          <w:szCs w:val="28"/>
        </w:rPr>
        <w:t xml:space="preserve">…- </w:t>
      </w:r>
      <w:r w:rsidR="00A77926" w:rsidRPr="00551BC7">
        <w:rPr>
          <w:rFonts w:cs="Times New Roman"/>
          <w:spacing w:val="3"/>
          <w:sz w:val="28"/>
          <w:szCs w:val="28"/>
        </w:rPr>
        <w:t xml:space="preserve"> взаимо</w:t>
      </w:r>
      <w:r w:rsidR="00A77926" w:rsidRPr="00551BC7">
        <w:rPr>
          <w:rFonts w:cs="Times New Roman"/>
          <w:spacing w:val="1"/>
          <w:sz w:val="28"/>
          <w:szCs w:val="28"/>
        </w:rPr>
        <w:t>действие аппаратного и программного обеспечения компь</w:t>
      </w:r>
      <w:r w:rsidR="00A77926" w:rsidRPr="00551BC7">
        <w:rPr>
          <w:rFonts w:cs="Times New Roman"/>
          <w:spacing w:val="4"/>
          <w:sz w:val="28"/>
          <w:szCs w:val="28"/>
        </w:rPr>
        <w:t xml:space="preserve">ютера; пользовательский </w:t>
      </w:r>
      <w:r w:rsidRPr="00551BC7">
        <w:rPr>
          <w:rFonts w:cs="Times New Roman"/>
          <w:spacing w:val="4"/>
          <w:sz w:val="28"/>
          <w:szCs w:val="28"/>
        </w:rPr>
        <w:t xml:space="preserve">… - </w:t>
      </w:r>
      <w:r w:rsidR="00A77926" w:rsidRPr="00551BC7">
        <w:rPr>
          <w:rFonts w:cs="Times New Roman"/>
          <w:spacing w:val="4"/>
          <w:sz w:val="28"/>
          <w:szCs w:val="28"/>
        </w:rPr>
        <w:t xml:space="preserve"> взаимодействие </w:t>
      </w:r>
      <w:r w:rsidR="00A77926" w:rsidRPr="00551BC7">
        <w:rPr>
          <w:rFonts w:cs="Times New Roman"/>
          <w:spacing w:val="6"/>
          <w:sz w:val="28"/>
          <w:szCs w:val="28"/>
        </w:rPr>
        <w:t>человека и компьютера.</w:t>
      </w:r>
    </w:p>
    <w:p w:rsidR="00A77926" w:rsidRPr="00551BC7" w:rsidRDefault="000811D6" w:rsidP="000811D6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pacing w:val="-3"/>
          <w:sz w:val="28"/>
          <w:szCs w:val="28"/>
        </w:rPr>
        <w:t xml:space="preserve">… - </w:t>
      </w:r>
      <w:r w:rsidR="00A77926" w:rsidRPr="00551BC7">
        <w:rPr>
          <w:rFonts w:cs="Times New Roman"/>
          <w:spacing w:val="-3"/>
          <w:sz w:val="28"/>
          <w:szCs w:val="28"/>
        </w:rPr>
        <w:t>сведения об окружающем нас мире; ин</w:t>
      </w:r>
      <w:r w:rsidR="00A77926" w:rsidRPr="00551BC7">
        <w:rPr>
          <w:rFonts w:cs="Times New Roman"/>
          <w:spacing w:val="2"/>
          <w:sz w:val="28"/>
          <w:szCs w:val="28"/>
        </w:rPr>
        <w:t xml:space="preserve">формация для человека </w:t>
      </w:r>
      <w:r w:rsidRPr="00551BC7">
        <w:rPr>
          <w:rFonts w:cs="Times New Roman"/>
          <w:spacing w:val="2"/>
          <w:sz w:val="28"/>
          <w:szCs w:val="28"/>
        </w:rPr>
        <w:t>-</w:t>
      </w:r>
      <w:r w:rsidR="00A77926" w:rsidRPr="00551BC7">
        <w:rPr>
          <w:rFonts w:cs="Times New Roman"/>
          <w:spacing w:val="2"/>
          <w:sz w:val="28"/>
          <w:szCs w:val="28"/>
        </w:rPr>
        <w:t xml:space="preserve"> знания, которые он получает из </w:t>
      </w:r>
      <w:r w:rsidR="00A77926" w:rsidRPr="00551BC7">
        <w:rPr>
          <w:rFonts w:cs="Times New Roman"/>
          <w:spacing w:val="-1"/>
          <w:sz w:val="28"/>
          <w:szCs w:val="28"/>
        </w:rPr>
        <w:t>различных источников. Сообщение, полученное человеком, </w:t>
      </w:r>
      <w:r w:rsidR="00A77926" w:rsidRPr="00551BC7">
        <w:rPr>
          <w:rFonts w:cs="Times New Roman"/>
          <w:sz w:val="28"/>
          <w:szCs w:val="28"/>
        </w:rPr>
        <w:t>может пополнить его знания, если содержащиеся в нем све</w:t>
      </w:r>
      <w:r w:rsidR="00A77926" w:rsidRPr="00551BC7">
        <w:rPr>
          <w:rFonts w:cs="Times New Roman"/>
          <w:spacing w:val="5"/>
          <w:sz w:val="28"/>
          <w:szCs w:val="28"/>
        </w:rPr>
        <w:t>дения являются для человека понятными и новыми.</w:t>
      </w:r>
    </w:p>
    <w:p w:rsidR="000811D6" w:rsidRPr="00551BC7" w:rsidRDefault="000811D6" w:rsidP="000811D6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t>… -</w:t>
      </w:r>
      <w:r w:rsidRPr="00551BC7">
        <w:rPr>
          <w:rFonts w:cs="Times New Roman"/>
          <w:sz w:val="28"/>
          <w:szCs w:val="28"/>
        </w:rPr>
        <w:t xml:space="preserve"> </w:t>
      </w:r>
      <w:proofErr w:type="gramStart"/>
      <w:r w:rsidRPr="00551BC7">
        <w:rPr>
          <w:rFonts w:cs="Times New Roman"/>
          <w:sz w:val="28"/>
          <w:szCs w:val="28"/>
        </w:rPr>
        <w:t>у</w:t>
      </w:r>
      <w:proofErr w:type="gramEnd"/>
      <w:r w:rsidRPr="00551BC7">
        <w:rPr>
          <w:rFonts w:cs="Times New Roman"/>
          <w:sz w:val="28"/>
          <w:szCs w:val="28"/>
        </w:rPr>
        <w:t xml:space="preserve">ниверсальное </w:t>
      </w:r>
      <w:proofErr w:type="spellStart"/>
      <w:r w:rsidRPr="00551BC7">
        <w:rPr>
          <w:rFonts w:cs="Times New Roman"/>
          <w:sz w:val="28"/>
          <w:szCs w:val="28"/>
        </w:rPr>
        <w:t>программно</w:t>
      </w:r>
      <w:proofErr w:type="spellEnd"/>
      <w:r w:rsidRPr="00551BC7">
        <w:rPr>
          <w:rFonts w:cs="Times New Roman"/>
          <w:sz w:val="28"/>
          <w:szCs w:val="28"/>
        </w:rPr>
        <w:t xml:space="preserve"> управляемое </w:t>
      </w:r>
      <w:r w:rsidRPr="00551BC7">
        <w:rPr>
          <w:rFonts w:cs="Times New Roman"/>
          <w:spacing w:val="5"/>
          <w:sz w:val="28"/>
          <w:szCs w:val="28"/>
        </w:rPr>
        <w:t>устройство для работы с информацией; может использо</w:t>
      </w:r>
      <w:r w:rsidRPr="00551BC7">
        <w:rPr>
          <w:rFonts w:cs="Times New Roman"/>
          <w:spacing w:val="3"/>
          <w:sz w:val="28"/>
          <w:szCs w:val="28"/>
        </w:rPr>
        <w:t>ваться для многих целей: обработки, хранения и передачи </w:t>
      </w:r>
      <w:r w:rsidRPr="00551BC7">
        <w:rPr>
          <w:rFonts w:cs="Times New Roman"/>
          <w:spacing w:val="5"/>
          <w:sz w:val="28"/>
          <w:szCs w:val="28"/>
        </w:rPr>
        <w:t>самой разнообразной информации, применения в самых </w:t>
      </w:r>
      <w:r w:rsidRPr="00551BC7">
        <w:rPr>
          <w:rFonts w:cs="Times New Roman"/>
          <w:spacing w:val="3"/>
          <w:sz w:val="28"/>
          <w:szCs w:val="28"/>
        </w:rPr>
        <w:t>разных видах человеческой деятельности; система, вклю</w:t>
      </w:r>
      <w:r w:rsidRPr="00551BC7">
        <w:rPr>
          <w:rFonts w:cs="Times New Roman"/>
          <w:spacing w:val="5"/>
          <w:sz w:val="28"/>
          <w:szCs w:val="28"/>
        </w:rPr>
        <w:t>чающая подсистемы аппаратного обеспечения, программного обеспечения и информационных ресурсов.</w:t>
      </w:r>
    </w:p>
    <w:p w:rsidR="000811D6" w:rsidRPr="00551BC7" w:rsidRDefault="00551BC7" w:rsidP="000811D6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pacing w:val="5"/>
          <w:sz w:val="28"/>
          <w:szCs w:val="28"/>
        </w:rPr>
        <w:t xml:space="preserve">… - </w:t>
      </w:r>
      <w:r w:rsidR="000811D6" w:rsidRPr="00551BC7">
        <w:rPr>
          <w:rFonts w:cs="Times New Roman"/>
          <w:spacing w:val="5"/>
          <w:sz w:val="28"/>
          <w:szCs w:val="28"/>
        </w:rPr>
        <w:t>системная папка, в которую помещаются </w:t>
      </w:r>
      <w:r w:rsidR="000811D6" w:rsidRPr="00551BC7">
        <w:rPr>
          <w:rFonts w:cs="Times New Roman"/>
          <w:spacing w:val="7"/>
          <w:sz w:val="28"/>
          <w:szCs w:val="28"/>
        </w:rPr>
        <w:t>удаляемые файлы. Файл физически исчезает из памяти </w:t>
      </w:r>
      <w:r w:rsidR="000811D6" w:rsidRPr="00551BC7">
        <w:rPr>
          <w:rFonts w:cs="Times New Roman"/>
          <w:spacing w:val="6"/>
          <w:sz w:val="28"/>
          <w:szCs w:val="28"/>
        </w:rPr>
        <w:t xml:space="preserve">компьютера только после </w:t>
      </w:r>
      <w:r w:rsidRPr="00551BC7">
        <w:rPr>
          <w:rFonts w:cs="Times New Roman"/>
          <w:spacing w:val="6"/>
          <w:sz w:val="28"/>
          <w:szCs w:val="28"/>
        </w:rPr>
        <w:t>ее очистки</w:t>
      </w:r>
      <w:r w:rsidR="000811D6" w:rsidRPr="00551BC7">
        <w:rPr>
          <w:rFonts w:cs="Times New Roman"/>
          <w:spacing w:val="6"/>
          <w:sz w:val="28"/>
          <w:szCs w:val="28"/>
        </w:rPr>
        <w:t>.</w:t>
      </w:r>
    </w:p>
    <w:p w:rsidR="00551BC7" w:rsidRPr="00551BC7" w:rsidRDefault="00551BC7" w:rsidP="00551BC7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t xml:space="preserve">… </w:t>
      </w:r>
      <w:r w:rsidRPr="00551BC7">
        <w:rPr>
          <w:rFonts w:cs="Times New Roman"/>
          <w:sz w:val="28"/>
          <w:szCs w:val="28"/>
        </w:rPr>
        <w:t> (</w:t>
      </w:r>
      <w:proofErr w:type="gramStart"/>
      <w:r w:rsidRPr="00551BC7">
        <w:rPr>
          <w:rFonts w:cs="Times New Roman"/>
          <w:sz w:val="28"/>
          <w:szCs w:val="28"/>
        </w:rPr>
        <w:t>п</w:t>
      </w:r>
      <w:proofErr w:type="gramEnd"/>
      <w:r w:rsidRPr="00551BC7">
        <w:rPr>
          <w:rFonts w:cs="Times New Roman"/>
          <w:sz w:val="28"/>
          <w:szCs w:val="28"/>
        </w:rPr>
        <w:t>рограммы) - предварительно созданная программа, эскизный проект программы, пробный экземпляр программы, свойства и функции которой соответствуют программе, являющейся конечным программным продуктом.</w:t>
      </w:r>
    </w:p>
    <w:p w:rsidR="00551BC7" w:rsidRPr="00551BC7" w:rsidRDefault="00551BC7" w:rsidP="00551BC7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t xml:space="preserve">… </w:t>
      </w:r>
      <w:r w:rsidRPr="00551BC7">
        <w:rPr>
          <w:rFonts w:cs="Times New Roman"/>
          <w:sz w:val="28"/>
          <w:szCs w:val="28"/>
        </w:rPr>
        <w:t xml:space="preserve">- </w:t>
      </w:r>
      <w:proofErr w:type="gramStart"/>
      <w:r w:rsidRPr="00551BC7">
        <w:rPr>
          <w:rFonts w:cs="Times New Roman"/>
          <w:sz w:val="28"/>
          <w:szCs w:val="28"/>
        </w:rPr>
        <w:t>в</w:t>
      </w:r>
      <w:proofErr w:type="gramEnd"/>
      <w:r w:rsidRPr="00551BC7">
        <w:rPr>
          <w:rFonts w:cs="Times New Roman"/>
          <w:sz w:val="28"/>
          <w:szCs w:val="28"/>
        </w:rPr>
        <w:t xml:space="preserve">нешнее устройство из расположенных в определенном порядке клавиш (матрица маркированных клавиш) для генерации символов (формирования сигнала в систему) путем нажатия клавиши. Используется в пишущей машинке, персональной ВМ, печатающем устройстве. </w:t>
      </w:r>
    </w:p>
    <w:p w:rsidR="00551BC7" w:rsidRPr="00551BC7" w:rsidRDefault="00551BC7" w:rsidP="00551BC7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pacing w:val="-2"/>
          <w:sz w:val="28"/>
          <w:szCs w:val="28"/>
        </w:rPr>
        <w:t>…</w:t>
      </w:r>
      <w:r w:rsidRPr="00551BC7">
        <w:rPr>
          <w:rFonts w:cs="Times New Roman"/>
          <w:spacing w:val="-2"/>
          <w:sz w:val="28"/>
          <w:szCs w:val="28"/>
        </w:rPr>
        <w:t> - устройство для вывода видеоинформации.</w:t>
      </w:r>
    </w:p>
    <w:p w:rsidR="00551BC7" w:rsidRDefault="00551BC7" w:rsidP="00551BC7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pacing w:val="2"/>
          <w:sz w:val="28"/>
          <w:szCs w:val="28"/>
        </w:rPr>
        <w:t xml:space="preserve">… - </w:t>
      </w:r>
      <w:r w:rsidRPr="00551BC7">
        <w:rPr>
          <w:rFonts w:cs="Times New Roman"/>
          <w:spacing w:val="2"/>
          <w:sz w:val="28"/>
          <w:szCs w:val="28"/>
        </w:rPr>
        <w:t xml:space="preserve"> наука, изучающая законы и формы мышле</w:t>
      </w:r>
      <w:r w:rsidRPr="00551BC7">
        <w:rPr>
          <w:rFonts w:cs="Times New Roman"/>
          <w:spacing w:val="6"/>
          <w:sz w:val="28"/>
          <w:szCs w:val="28"/>
        </w:rPr>
        <w:t>ния, способы рассуждений и доказательств.</w:t>
      </w:r>
    </w:p>
    <w:p w:rsidR="00A77926" w:rsidRPr="00551BC7" w:rsidRDefault="00551BC7" w:rsidP="00551BC7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t>…</w:t>
      </w:r>
      <w:r w:rsidR="00A77926" w:rsidRPr="00551BC7">
        <w:rPr>
          <w:rFonts w:cs="Times New Roman"/>
          <w:sz w:val="28"/>
          <w:szCs w:val="28"/>
        </w:rPr>
        <w:t xml:space="preserve"> - </w:t>
      </w:r>
      <w:r w:rsidRPr="00551BC7">
        <w:rPr>
          <w:rFonts w:cs="Times New Roman"/>
          <w:sz w:val="28"/>
          <w:szCs w:val="28"/>
        </w:rPr>
        <w:t xml:space="preserve"> </w:t>
      </w:r>
      <w:r w:rsidR="00A77926" w:rsidRPr="00551BC7">
        <w:rPr>
          <w:rFonts w:cs="Times New Roman"/>
          <w:sz w:val="28"/>
          <w:szCs w:val="28"/>
        </w:rPr>
        <w:t xml:space="preserve">устройство (например, вычислительной техники), предназначенное для передачи данных между двумя другими устройствами. </w:t>
      </w:r>
      <w:proofErr w:type="gramStart"/>
      <w:r w:rsidRPr="00551BC7">
        <w:rPr>
          <w:rFonts w:cs="Times New Roman"/>
          <w:sz w:val="28"/>
          <w:szCs w:val="28"/>
        </w:rPr>
        <w:t>Б</w:t>
      </w:r>
      <w:r w:rsidR="00A77926" w:rsidRPr="00551BC7">
        <w:rPr>
          <w:rFonts w:cs="Times New Roman"/>
          <w:sz w:val="28"/>
          <w:szCs w:val="28"/>
        </w:rPr>
        <w:t>ывает абонентский, аналоговый, дискретный, информационный, магистральный, мультиплексный, машинный, обратный, передачи данных, прямой, связи, селекторный, физический, логический и др.</w:t>
      </w:r>
      <w:proofErr w:type="gramEnd"/>
    </w:p>
    <w:p w:rsidR="00A77926" w:rsidRPr="00551BC7" w:rsidRDefault="00551BC7" w:rsidP="000811D6">
      <w:pPr>
        <w:pStyle w:val="a3"/>
        <w:keepNext/>
        <w:keepLines/>
        <w:widowControl/>
        <w:numPr>
          <w:ilvl w:val="0"/>
          <w:numId w:val="10"/>
        </w:numPr>
        <w:suppressLineNumbers w:val="0"/>
        <w:suppressAutoHyphens w:val="0"/>
        <w:jc w:val="both"/>
        <w:rPr>
          <w:rFonts w:cs="Times New Roman"/>
          <w:b/>
          <w:sz w:val="28"/>
          <w:szCs w:val="28"/>
        </w:rPr>
      </w:pPr>
      <w:r w:rsidRPr="00551BC7">
        <w:rPr>
          <w:rFonts w:cs="Times New Roman"/>
          <w:b/>
          <w:sz w:val="28"/>
          <w:szCs w:val="28"/>
        </w:rPr>
        <w:t xml:space="preserve"> … </w:t>
      </w:r>
      <w:r w:rsidR="00A77926" w:rsidRPr="00551BC7">
        <w:rPr>
          <w:rFonts w:cs="Times New Roman"/>
          <w:sz w:val="28"/>
          <w:szCs w:val="28"/>
        </w:rPr>
        <w:t>- специальный знак на носителе информации для обозначения границ зоны и распознавания свойств записанной информации.</w:t>
      </w:r>
    </w:p>
    <w:p w:rsidR="000811D6" w:rsidRPr="00A77926" w:rsidRDefault="000811D6" w:rsidP="000811D6">
      <w:pPr>
        <w:pStyle w:val="a3"/>
        <w:pageBreakBefore/>
        <w:widowControl/>
        <w:suppressLineNumbers w:val="0"/>
        <w:suppressAutoHyphens w:val="0"/>
        <w:ind w:left="720"/>
        <w:jc w:val="right"/>
        <w:rPr>
          <w:rFonts w:cs="Times New Roman"/>
          <w:b/>
        </w:rPr>
      </w:pPr>
      <w:r>
        <w:rPr>
          <w:rFonts w:cs="Times New Roman"/>
          <w:b/>
          <w:spacing w:val="-2"/>
        </w:rPr>
        <w:lastRenderedPageBreak/>
        <w:t>Приложение 1</w:t>
      </w:r>
    </w:p>
    <w:tbl>
      <w:tblPr>
        <w:tblpPr w:leftFromText="180" w:rightFromText="180" w:vertAnchor="text" w:tblpXSpec="center" w:tblpY="1"/>
        <w:tblOverlap w:val="never"/>
        <w:tblW w:w="4956" w:type="dxa"/>
        <w:tblLook w:val="04A0" w:firstRow="1" w:lastRow="0" w:firstColumn="1" w:lastColumn="0" w:noHBand="0" w:noVBand="1"/>
      </w:tblPr>
      <w:tblGrid>
        <w:gridCol w:w="549"/>
        <w:gridCol w:w="450"/>
        <w:gridCol w:w="450"/>
        <w:gridCol w:w="485"/>
        <w:gridCol w:w="440"/>
        <w:gridCol w:w="444"/>
        <w:gridCol w:w="440"/>
        <w:gridCol w:w="444"/>
        <w:gridCol w:w="440"/>
        <w:gridCol w:w="440"/>
        <w:gridCol w:w="444"/>
      </w:tblGrid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A2EEB" w:rsidRPr="00467AD0" w:rsidTr="008A2EEB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EB" w:rsidRPr="00467AD0" w:rsidRDefault="008A2EEB" w:rsidP="008A2E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8A2EEB" w:rsidRDefault="008A2EEB" w:rsidP="008A2EEB">
      <w:pPr>
        <w:pStyle w:val="a3"/>
        <w:keepNext/>
        <w:keepLines/>
        <w:widowControl/>
        <w:suppressLineNumbers w:val="0"/>
        <w:suppressAutoHyphens w:val="0"/>
        <w:spacing w:after="240"/>
        <w:ind w:left="720"/>
        <w:jc w:val="center"/>
        <w:rPr>
          <w:rFonts w:cs="Times New Roman"/>
          <w:b/>
          <w:color w:val="000000"/>
        </w:rPr>
      </w:pPr>
    </w:p>
    <w:p w:rsidR="008A2EEB" w:rsidRDefault="008A2EEB" w:rsidP="008A2EEB">
      <w:pPr>
        <w:pStyle w:val="a3"/>
        <w:keepNext/>
        <w:keepLines/>
        <w:widowControl/>
        <w:suppressLineNumbers w:val="0"/>
        <w:suppressAutoHyphens w:val="0"/>
        <w:spacing w:after="240"/>
        <w:ind w:left="720"/>
        <w:jc w:val="center"/>
        <w:rPr>
          <w:rFonts w:cs="Times New Roman"/>
          <w:b/>
          <w:color w:val="000000"/>
        </w:rPr>
      </w:pPr>
    </w:p>
    <w:p w:rsidR="008A2EEB" w:rsidRDefault="008A2EEB" w:rsidP="008A2EEB">
      <w:pPr>
        <w:pStyle w:val="a3"/>
        <w:keepNext/>
        <w:keepLines/>
        <w:widowControl/>
        <w:suppressLineNumbers w:val="0"/>
        <w:suppressAutoHyphens w:val="0"/>
        <w:spacing w:after="240"/>
        <w:ind w:left="720"/>
        <w:jc w:val="center"/>
        <w:rPr>
          <w:rFonts w:cs="Times New Roman"/>
          <w:b/>
          <w:color w:val="000000"/>
        </w:rPr>
      </w:pPr>
    </w:p>
    <w:p w:rsidR="008A2EEB" w:rsidRDefault="008A2EEB" w:rsidP="008A2EEB">
      <w:pPr>
        <w:pStyle w:val="a3"/>
        <w:keepNext/>
        <w:keepLines/>
        <w:widowControl/>
        <w:suppressLineNumbers w:val="0"/>
        <w:suppressAutoHyphens w:val="0"/>
        <w:spacing w:after="240"/>
        <w:ind w:left="720"/>
        <w:jc w:val="center"/>
        <w:rPr>
          <w:rFonts w:cs="Times New Roman"/>
          <w:b/>
          <w:color w:val="000000"/>
        </w:rPr>
      </w:pPr>
    </w:p>
    <w:p w:rsidR="008A2EEB" w:rsidRDefault="008A2EEB" w:rsidP="008A2EEB">
      <w:pPr>
        <w:pStyle w:val="a3"/>
        <w:keepNext/>
        <w:keepLines/>
        <w:widowControl/>
        <w:suppressLineNumbers w:val="0"/>
        <w:suppressAutoHyphens w:val="0"/>
        <w:spacing w:after="240"/>
        <w:ind w:left="720"/>
        <w:jc w:val="center"/>
        <w:rPr>
          <w:rFonts w:cs="Times New Roman"/>
          <w:b/>
          <w:color w:val="000000"/>
        </w:rPr>
      </w:pPr>
      <w:bookmarkStart w:id="0" w:name="_GoBack"/>
      <w:bookmarkEnd w:id="0"/>
    </w:p>
    <w:sectPr w:rsidR="008A2EEB" w:rsidSect="00434D0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E8" w:rsidRDefault="009573E8" w:rsidP="00B64E26">
      <w:pPr>
        <w:spacing w:after="0" w:line="240" w:lineRule="auto"/>
      </w:pPr>
      <w:r>
        <w:separator/>
      </w:r>
    </w:p>
  </w:endnote>
  <w:endnote w:type="continuationSeparator" w:id="0">
    <w:p w:rsidR="009573E8" w:rsidRDefault="009573E8" w:rsidP="00B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E8" w:rsidRDefault="009573E8" w:rsidP="00B64E26">
      <w:pPr>
        <w:spacing w:after="0" w:line="240" w:lineRule="auto"/>
      </w:pPr>
      <w:r>
        <w:separator/>
      </w:r>
    </w:p>
  </w:footnote>
  <w:footnote w:type="continuationSeparator" w:id="0">
    <w:p w:rsidR="009573E8" w:rsidRDefault="009573E8" w:rsidP="00B6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86080"/>
      <w:docPartObj>
        <w:docPartGallery w:val="Page Numbers (Top of Page)"/>
        <w:docPartUnique/>
      </w:docPartObj>
    </w:sdtPr>
    <w:sdtEndPr/>
    <w:sdtContent>
      <w:p w:rsidR="008A2EEB" w:rsidRDefault="008A2E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64">
          <w:rPr>
            <w:noProof/>
          </w:rPr>
          <w:t>1</w:t>
        </w:r>
        <w:r>
          <w:fldChar w:fldCharType="end"/>
        </w:r>
      </w:p>
    </w:sdtContent>
  </w:sdt>
  <w:p w:rsidR="008A2EEB" w:rsidRDefault="008A2E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D3"/>
    <w:multiLevelType w:val="hybridMultilevel"/>
    <w:tmpl w:val="68F28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10F"/>
    <w:multiLevelType w:val="hybridMultilevel"/>
    <w:tmpl w:val="AAB8DDBC"/>
    <w:lvl w:ilvl="0" w:tplc="0419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DE4446"/>
    <w:multiLevelType w:val="hybridMultilevel"/>
    <w:tmpl w:val="560C610C"/>
    <w:lvl w:ilvl="0" w:tplc="6BCCF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4A0C"/>
    <w:multiLevelType w:val="hybridMultilevel"/>
    <w:tmpl w:val="BE844A60"/>
    <w:lvl w:ilvl="0" w:tplc="CE369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F25"/>
    <w:multiLevelType w:val="hybridMultilevel"/>
    <w:tmpl w:val="842292E0"/>
    <w:lvl w:ilvl="0" w:tplc="FF9C9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5851"/>
    <w:multiLevelType w:val="hybridMultilevel"/>
    <w:tmpl w:val="675C9534"/>
    <w:lvl w:ilvl="0" w:tplc="8D14D5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C66"/>
    <w:multiLevelType w:val="hybridMultilevel"/>
    <w:tmpl w:val="BB1826E4"/>
    <w:lvl w:ilvl="0" w:tplc="57DACB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2B28"/>
    <w:multiLevelType w:val="hybridMultilevel"/>
    <w:tmpl w:val="AB6A98A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6146"/>
    <w:multiLevelType w:val="hybridMultilevel"/>
    <w:tmpl w:val="FD8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0F2A"/>
    <w:multiLevelType w:val="hybridMultilevel"/>
    <w:tmpl w:val="9DAA1E5C"/>
    <w:lvl w:ilvl="0" w:tplc="F210084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1A0631"/>
    <w:multiLevelType w:val="hybridMultilevel"/>
    <w:tmpl w:val="8626EE2A"/>
    <w:lvl w:ilvl="0" w:tplc="82B015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F"/>
    <w:rsid w:val="000424A3"/>
    <w:rsid w:val="0006512A"/>
    <w:rsid w:val="000811D6"/>
    <w:rsid w:val="000A4870"/>
    <w:rsid w:val="000C12DA"/>
    <w:rsid w:val="000D0B3A"/>
    <w:rsid w:val="00166777"/>
    <w:rsid w:val="001751BB"/>
    <w:rsid w:val="001A009F"/>
    <w:rsid w:val="0021276F"/>
    <w:rsid w:val="0036371C"/>
    <w:rsid w:val="003D2E4D"/>
    <w:rsid w:val="003F23FC"/>
    <w:rsid w:val="0040660F"/>
    <w:rsid w:val="004110BC"/>
    <w:rsid w:val="00434D0A"/>
    <w:rsid w:val="00445BF5"/>
    <w:rsid w:val="00467AD0"/>
    <w:rsid w:val="00472380"/>
    <w:rsid w:val="00495278"/>
    <w:rsid w:val="00511841"/>
    <w:rsid w:val="00515094"/>
    <w:rsid w:val="00531350"/>
    <w:rsid w:val="00551BC7"/>
    <w:rsid w:val="005607AD"/>
    <w:rsid w:val="005914E7"/>
    <w:rsid w:val="00593198"/>
    <w:rsid w:val="005B6599"/>
    <w:rsid w:val="00623A86"/>
    <w:rsid w:val="00631F4D"/>
    <w:rsid w:val="00693FCF"/>
    <w:rsid w:val="00710B8D"/>
    <w:rsid w:val="00730FB2"/>
    <w:rsid w:val="008A2EEB"/>
    <w:rsid w:val="008C4AA1"/>
    <w:rsid w:val="00930E97"/>
    <w:rsid w:val="0093204F"/>
    <w:rsid w:val="009573E8"/>
    <w:rsid w:val="009E626B"/>
    <w:rsid w:val="00A03274"/>
    <w:rsid w:val="00A40FD3"/>
    <w:rsid w:val="00A77926"/>
    <w:rsid w:val="00A914FB"/>
    <w:rsid w:val="00B03D84"/>
    <w:rsid w:val="00B64E26"/>
    <w:rsid w:val="00B72181"/>
    <w:rsid w:val="00B74AE6"/>
    <w:rsid w:val="00B76764"/>
    <w:rsid w:val="00BA68BD"/>
    <w:rsid w:val="00C35580"/>
    <w:rsid w:val="00C52B5D"/>
    <w:rsid w:val="00C7015A"/>
    <w:rsid w:val="00C94E5C"/>
    <w:rsid w:val="00D86DE3"/>
    <w:rsid w:val="00E53B04"/>
    <w:rsid w:val="00E615B4"/>
    <w:rsid w:val="00EE0082"/>
    <w:rsid w:val="00F439A3"/>
    <w:rsid w:val="00F8576C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dcterms:created xsi:type="dcterms:W3CDTF">2022-04-12T08:48:00Z</dcterms:created>
  <dcterms:modified xsi:type="dcterms:W3CDTF">2022-04-12T08:50:00Z</dcterms:modified>
</cp:coreProperties>
</file>