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Cs w:val="21"/>
        </w:rPr>
      </w:pPr>
      <w:r w:rsidRPr="00B2001F">
        <w:rPr>
          <w:b/>
          <w:bCs/>
          <w:color w:val="333333"/>
          <w:szCs w:val="21"/>
        </w:rPr>
        <w:t>Пояснительная записка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 xml:space="preserve">Программа логопедической коррекции речи рассчитана на учебный план, в котором </w:t>
      </w:r>
      <w:r w:rsidRPr="00B2001F">
        <w:rPr>
          <w:color w:val="333333"/>
          <w:szCs w:val="21"/>
        </w:rPr>
        <w:t xml:space="preserve">для логопедических занятий в 5 – 6 классах </w:t>
      </w:r>
      <w:r w:rsidRPr="00B2001F">
        <w:rPr>
          <w:color w:val="333333"/>
          <w:szCs w:val="21"/>
        </w:rPr>
        <w:t>отв</w:t>
      </w:r>
      <w:r w:rsidRPr="00B2001F">
        <w:rPr>
          <w:color w:val="333333"/>
          <w:szCs w:val="21"/>
        </w:rPr>
        <w:t xml:space="preserve">одится 2 часа в неделю. </w:t>
      </w:r>
      <w:r w:rsidRPr="00B2001F">
        <w:rPr>
          <w:color w:val="333333"/>
          <w:szCs w:val="21"/>
        </w:rPr>
        <w:t>Поскольку при умственной отсталости нарушаются все компоненты речи: её фонетико-фонематическая сторона, лексика, грамматический строй, связная речь. Целью данной программы является разработка последовательной поэтапной коррекции всех компонентов речевой деятельности.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Программа состоит из следующих разделов: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- коррекция звукопроизношения;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- коррекция фонематических процессов;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- коррекционная работа на лексическом уровне;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- коррекционная работа на синтаксическом уровне;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- совершенствование связной речи.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Коррекционная работа на л</w:t>
      </w:r>
      <w:r w:rsidRPr="00B2001F">
        <w:rPr>
          <w:color w:val="333333"/>
          <w:szCs w:val="21"/>
        </w:rPr>
        <w:t>ексическом уровне проводится в 5</w:t>
      </w:r>
      <w:r w:rsidRPr="00B2001F">
        <w:rPr>
          <w:color w:val="333333"/>
          <w:szCs w:val="21"/>
        </w:rPr>
        <w:t>-6 классах и направлена на коррекцию аграмматической дислексии и дисграфии и включает такие темы как «Ударение», «Безударные гласные», «Формирование навыков морфемного анализа и синтеза слов».</w:t>
      </w:r>
    </w:p>
    <w:p w:rsidR="00ED11C7" w:rsidRPr="00B2001F" w:rsidRDefault="00ED11C7" w:rsidP="00ED11C7">
      <w:pPr>
        <w:pStyle w:val="a3"/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B2001F">
        <w:rPr>
          <w:color w:val="333333"/>
          <w:szCs w:val="21"/>
        </w:rPr>
        <w:t>На преодоление аграмматической дислексии и дисграфии направлена работа над синтаксической стороно</w:t>
      </w:r>
      <w:r w:rsidRPr="00B2001F">
        <w:rPr>
          <w:color w:val="333333"/>
          <w:szCs w:val="21"/>
        </w:rPr>
        <w:t>й речи, проводимая в 6 классе</w:t>
      </w:r>
      <w:r w:rsidR="00B2001F">
        <w:rPr>
          <w:color w:val="333333"/>
          <w:szCs w:val="21"/>
        </w:rPr>
        <w:t xml:space="preserve"> и </w:t>
      </w:r>
      <w:r w:rsidRPr="00B2001F">
        <w:rPr>
          <w:color w:val="333333"/>
          <w:szCs w:val="21"/>
        </w:rPr>
        <w:t xml:space="preserve"> включающая в себя следующие разделы: «Согласование слов в числе», «Согласование в роде», «Словосочетания, образованные по способу управления». Раздел «Совершенствование связной речи» предполагает работу над текстом/контекстной речью и т.д.</w:t>
      </w: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D11C7" w:rsidRDefault="00ED11C7" w:rsidP="003F6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3F6CFB" w:rsidRDefault="003F6CFB" w:rsidP="003F6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5596C" w:rsidRPr="0075596C" w:rsidRDefault="0075596C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9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6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«Б»</w:t>
      </w:r>
      <w:r w:rsidRPr="007559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КЛАСС</w:t>
      </w:r>
    </w:p>
    <w:p w:rsidR="0075596C" w:rsidRPr="0075596C" w:rsidRDefault="0075596C" w:rsidP="007559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59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 четверть</w:t>
      </w:r>
      <w:r w:rsidRPr="007559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5596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 недель x 2 часа = 18 часов</w:t>
      </w:r>
    </w:p>
    <w:p w:rsidR="0075596C" w:rsidRPr="0075596C" w:rsidRDefault="0075596C" w:rsidP="007559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4045"/>
        <w:gridCol w:w="61"/>
        <w:gridCol w:w="46"/>
        <w:gridCol w:w="616"/>
        <w:gridCol w:w="68"/>
        <w:gridCol w:w="6827"/>
        <w:gridCol w:w="2068"/>
        <w:gridCol w:w="1292"/>
      </w:tblGrid>
      <w:tr w:rsidR="0075596C" w:rsidRPr="0075596C" w:rsidTr="0075596C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6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Элементы содержания уроков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75596C" w:rsidRPr="0075596C" w:rsidTr="007559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5596C" w:rsidRPr="0075596C" w:rsidRDefault="0075596C" w:rsidP="00755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5596C" w:rsidRPr="0075596C" w:rsidRDefault="0075596C" w:rsidP="00755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5596C" w:rsidRPr="0075596C" w:rsidRDefault="0075596C" w:rsidP="00755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5596C" w:rsidRPr="0075596C" w:rsidRDefault="0075596C" w:rsidP="0075596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Коррекция нарушений чтения и письма</w:t>
            </w:r>
          </w:p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Коррекционная работа на лексическом уровне</w:t>
            </w:r>
          </w:p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Восполнение лексических средств языка</w:t>
            </w: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1-6</w:t>
            </w:r>
          </w:p>
        </w:tc>
        <w:tc>
          <w:tcPr>
            <w:tcW w:w="4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Обследование учащихся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во 2-5 классах</w:t>
            </w: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языкового анализа и синтеза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алфавита, гласных и согласных звуков. Выполнение упражнений на развитие языкового анализа и синтеза.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Устранение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оптической</w:t>
            </w:r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дислексии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дисграфии</w:t>
            </w:r>
            <w:proofErr w:type="spell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предметов по контуру, недорисованных предметов. Подбор картинок к определённому цветовому фону.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Устранение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семантической</w:t>
            </w:r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дислексии</w:t>
            </w:r>
            <w:proofErr w:type="spell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Название слов, произнесённых по звукам с паузой между ними (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,о</w:t>
            </w:r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,м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м,у,х,а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…). Дописывание слова с недостающими слогами и другие задания.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10-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Слово. Образование слов при помощи приставок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понятия слова, приставки. Изучение правила. Выполнение заданий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Образование слов при помощи суффиксов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понятия суффикс. Изучение правила. Выполнение заданий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Корень слова. Родственные слова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понятия корень, родственные слова. Изучение правила. Выполнение заданий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русских народных сказок: «Баба Яга», «Морозко». Подготовка пересказа.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правил и выполнение упражнений по пройденным темам.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 четверть 7 недель x 2 часа = 14 часов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Овладение навыком подбора многозначных слов</w:t>
            </w: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Антонимы, способы их употребления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понятия антонимы и способа их употребления. Выполнение подбора антонимов к данным словам.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Синонимы,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способы их употребления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понятием синонимы и способом их употребления. Выполнение подбора синонимов к словам.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Понятие о предлогах и способы их использования,</w:t>
            </w:r>
          </w:p>
          <w:p w:rsidR="0075596C" w:rsidRPr="0075596C" w:rsidRDefault="0075596C" w:rsidP="0075596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дифференциация предлогов и приставок</w:t>
            </w: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</w:t>
            </w:r>
            <w:proofErr w:type="gramEnd"/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Диктант. Анализ диктанта.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диктанта. Выполнение письменных заданий по пройденным темам. Выполнение работы над ошибками.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Чтение авторских сказок Ш. Пьеро, В.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Гауфа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Подготовка пересказа.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пройденного материала. Выполнение письменных заданий.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4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 четверть 10 недель x 2 часа = 20 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33-34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ИЗ-ПОД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ИЗ-ЗА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40-41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ВОЗЛЕ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 ОКОЛО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Предлог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Предлог 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предлог. Составление словосочетаний и предложений с данным предлогом, запись в тетради.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понятия предлог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Обобщение пройденного материала. Выполнение письменных заданий.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48-</w:t>
            </w: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Диктант. Анализ диктанта.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Написание диктанта. Выполнение письменных заданий по </w:t>
            </w: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пройденным темам. Выполнение работы над ошибками.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50-51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художественной книги. Знакомство с рассказами Н. Носова. Подготовка краткого пересказа.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12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eastAsia="ru-RU"/>
              </w:rPr>
            </w:pPr>
          </w:p>
        </w:tc>
      </w:tr>
      <w:tr w:rsidR="0075596C" w:rsidRPr="0075596C" w:rsidTr="0075596C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пройденного материала.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45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4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153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 четверть</w:t>
            </w: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 недель x 2 часа = 16 часов</w:t>
            </w: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словосочетаний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понятия словосочетание. Изучение правила. Составление словосочетаний по сюжетной картинке,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предложения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понятия предложение. Изучение правила. Составление предложений из данных слов,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Согласование слов в числе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Знакомство с понятием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мн.ч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., выполнение упражнений</w:t>
            </w: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согласование слов в числе.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Согласование слов в роде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Знакомство с понятием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м.р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ср.</w:t>
            </w:r>
            <w:proofErr w:type="gram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</w:t>
            </w:r>
            <w:proofErr w:type="gram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.р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выполнение упражнений</w:t>
            </w:r>
            <w:r w:rsidRPr="0075596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согласование слов в роде.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Словосочетания, образованные по способу управления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Изучение вопросов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Словосочетания, образованные по способу управления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Изучение вопросов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Словосочетания, образованные по способу управления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Изучение вопросов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Словосочетания, образованные по способу управления Т.п.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вопросов Т.п. Обучение правильному определению падежа.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Словосочетания, образованные по способу управления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Изучение вопросов </w:t>
            </w:r>
            <w:proofErr w:type="spellStart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Обучение правильному определению падежа. Выполнение упражнений.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Закрепление падежных форм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вопросов падежей, выполнение упражнений.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связной речи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рассказа по сюжетной картинке.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64-65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Диктант. Анализ диктанта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Написание диктанта. Выполнение письменных заданий по пройденным темам. Выполнение работы над ошибками.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Чтение художественной книги. Знакомство с рассказами В. Бианки. Подготовка краткого пересказа.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ED11C7">
        <w:trPr>
          <w:trHeight w:val="4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Письмо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пройденного материала. Выполнение упражнений из учебника.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5596C" w:rsidRPr="0075596C" w:rsidTr="0075596C">
        <w:trPr>
          <w:trHeight w:val="4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Фронтальное и индивидуальное обследование</w:t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5596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результативности коррекционной работы. Проведение итоговых срезовых проверочных работ. Оценка динамики работы с учащимися. Количественный и качественный анализ ошибок. Подведение работы за год. Награждение детей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96C" w:rsidRPr="0075596C" w:rsidRDefault="0075596C" w:rsidP="0075596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5596C" w:rsidRPr="0075596C" w:rsidRDefault="0075596C" w:rsidP="007559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96C" w:rsidRPr="0075596C" w:rsidRDefault="0075596C" w:rsidP="007559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596C" w:rsidRPr="0075596C" w:rsidRDefault="0075596C" w:rsidP="007559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923BA" w:rsidRDefault="007923BA"/>
    <w:sectPr w:rsidR="007923BA" w:rsidSect="0075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6C"/>
    <w:rsid w:val="003F6CFB"/>
    <w:rsid w:val="0075596C"/>
    <w:rsid w:val="007923BA"/>
    <w:rsid w:val="00B2001F"/>
    <w:rsid w:val="00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2019-09-25T09:10:00Z</dcterms:created>
  <dcterms:modified xsi:type="dcterms:W3CDTF">2019-09-25T09:33:00Z</dcterms:modified>
</cp:coreProperties>
</file>