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DC" w:rsidRDefault="008667DC" w:rsidP="008667DC">
      <w:r>
        <w:t>Тесты ПМ .02 «Лечебная деятельность»</w:t>
      </w:r>
    </w:p>
    <w:p w:rsidR="008667DC" w:rsidRDefault="008667DC" w:rsidP="008667DC">
      <w:r>
        <w:t>МДК 02.01. « Лечение пациентов терапевтического профиля»</w:t>
      </w:r>
    </w:p>
    <w:p w:rsidR="008667DC" w:rsidRDefault="008667DC" w:rsidP="008667DC">
      <w:r>
        <w:t xml:space="preserve">Тема: «Лечение пациентов с заболеваниями </w:t>
      </w:r>
      <w:proofErr w:type="gramStart"/>
      <w:r>
        <w:t>сердечно-сосудистой</w:t>
      </w:r>
      <w:proofErr w:type="gramEnd"/>
      <w:r>
        <w:t xml:space="preserve"> системы»</w:t>
      </w:r>
    </w:p>
    <w:p w:rsidR="008667DC" w:rsidRDefault="008667DC" w:rsidP="008667DC"/>
    <w:p w:rsidR="008667DC" w:rsidRDefault="008667DC" w:rsidP="008667DC">
      <w:r>
        <w:t>Вариант 2</w:t>
      </w:r>
    </w:p>
    <w:p w:rsidR="008667DC" w:rsidRDefault="008667DC" w:rsidP="008667DC"/>
    <w:p w:rsidR="008667DC" w:rsidRDefault="008667DC" w:rsidP="008667DC">
      <w:r>
        <w:t>1.</w:t>
      </w:r>
      <w:r>
        <w:tab/>
        <w:t xml:space="preserve"> Принципы лечения в стационаре при инфаркте миокарда:</w:t>
      </w:r>
    </w:p>
    <w:p w:rsidR="008667DC" w:rsidRDefault="008667DC" w:rsidP="008667DC">
      <w:r>
        <w:t xml:space="preserve">1) сердечные гликозиды, папаверин, </w:t>
      </w:r>
      <w:proofErr w:type="spellStart"/>
      <w:r>
        <w:t>антиагрегаты</w:t>
      </w:r>
      <w:proofErr w:type="spellEnd"/>
      <w:r>
        <w:t xml:space="preserve">, антагонисты </w:t>
      </w:r>
      <w:proofErr w:type="spellStart"/>
      <w:r>
        <w:t>Са</w:t>
      </w:r>
      <w:proofErr w:type="spellEnd"/>
      <w:r>
        <w:t>, нитриты</w:t>
      </w:r>
    </w:p>
    <w:p w:rsidR="008667DC" w:rsidRDefault="008667DC" w:rsidP="008667DC">
      <w:r>
        <w:t xml:space="preserve">2) антикоагулянты, сердечные гликозиды, </w:t>
      </w:r>
      <w:proofErr w:type="spellStart"/>
      <w:r>
        <w:t>коронаролитики</w:t>
      </w:r>
      <w:proofErr w:type="spellEnd"/>
      <w:r>
        <w:t>, ингибиторы АПФ</w:t>
      </w:r>
    </w:p>
    <w:p w:rsidR="008667DC" w:rsidRDefault="008667DC" w:rsidP="008667DC">
      <w:r>
        <w:t>3) нитраты, антикоагулянты, антибиотики, антагонисты кальция</w:t>
      </w:r>
    </w:p>
    <w:p w:rsidR="008667DC" w:rsidRDefault="008667DC" w:rsidP="008667DC"/>
    <w:p w:rsidR="008667DC" w:rsidRDefault="008667DC" w:rsidP="008667DC">
      <w:r>
        <w:t>2.</w:t>
      </w:r>
      <w:r>
        <w:tab/>
        <w:t>Первые препараты неотложной помощи при приступе сердечной астмы:</w:t>
      </w:r>
    </w:p>
    <w:p w:rsidR="008667DC" w:rsidRDefault="008667DC" w:rsidP="008667DC">
      <w:r>
        <w:t>1) анальгин, дофамин</w:t>
      </w:r>
    </w:p>
    <w:p w:rsidR="008667DC" w:rsidRDefault="008667DC" w:rsidP="008667DC">
      <w:r>
        <w:t xml:space="preserve">2) </w:t>
      </w:r>
      <w:proofErr w:type="spellStart"/>
      <w:r>
        <w:t>дроперидол</w:t>
      </w:r>
      <w:proofErr w:type="spellEnd"/>
      <w:r>
        <w:t>, валидол</w:t>
      </w:r>
    </w:p>
    <w:p w:rsidR="008667DC" w:rsidRDefault="008667DC" w:rsidP="008667DC">
      <w:r>
        <w:t xml:space="preserve">3) эуфиллин, </w:t>
      </w:r>
      <w:proofErr w:type="spellStart"/>
      <w:r>
        <w:t>стофантин</w:t>
      </w:r>
      <w:proofErr w:type="spellEnd"/>
    </w:p>
    <w:p w:rsidR="008667DC" w:rsidRDefault="008667DC" w:rsidP="008667DC">
      <w:r>
        <w:t>4) нитроглицерин, морфин</w:t>
      </w:r>
    </w:p>
    <w:p w:rsidR="008667DC" w:rsidRDefault="008667DC" w:rsidP="008667DC"/>
    <w:p w:rsidR="008667DC" w:rsidRDefault="008667DC" w:rsidP="008667DC">
      <w:r>
        <w:t>3.</w:t>
      </w:r>
      <w:r>
        <w:tab/>
        <w:t>В лечении хронической сердечной недостаточности  применяются ингибиторы АПФ:</w:t>
      </w:r>
    </w:p>
    <w:p w:rsidR="008667DC" w:rsidRDefault="008667DC" w:rsidP="008667DC">
      <w:r>
        <w:t xml:space="preserve">1) </w:t>
      </w:r>
      <w:proofErr w:type="spellStart"/>
      <w:r>
        <w:t>капотен</w:t>
      </w:r>
      <w:proofErr w:type="spellEnd"/>
      <w:r>
        <w:t xml:space="preserve">, </w:t>
      </w:r>
      <w:proofErr w:type="spellStart"/>
      <w:r>
        <w:t>престариум</w:t>
      </w:r>
      <w:proofErr w:type="spellEnd"/>
      <w:r>
        <w:t xml:space="preserve">, </w:t>
      </w:r>
      <w:proofErr w:type="spellStart"/>
      <w:r>
        <w:t>эналаприл</w:t>
      </w:r>
      <w:proofErr w:type="spellEnd"/>
    </w:p>
    <w:p w:rsidR="008667DC" w:rsidRDefault="008667DC" w:rsidP="008667DC">
      <w:r>
        <w:t xml:space="preserve">2) </w:t>
      </w:r>
      <w:proofErr w:type="spellStart"/>
      <w:r>
        <w:t>эналаприл</w:t>
      </w:r>
      <w:proofErr w:type="spellEnd"/>
      <w:r>
        <w:t xml:space="preserve">, </w:t>
      </w:r>
      <w:proofErr w:type="spellStart"/>
      <w:r>
        <w:t>эгилок</w:t>
      </w:r>
      <w:proofErr w:type="spellEnd"/>
      <w:r>
        <w:t>, фуросемид</w:t>
      </w:r>
    </w:p>
    <w:p w:rsidR="008667DC" w:rsidRDefault="008667DC" w:rsidP="008667DC">
      <w:r>
        <w:t xml:space="preserve">3) </w:t>
      </w:r>
      <w:proofErr w:type="spellStart"/>
      <w:r>
        <w:t>догоксин</w:t>
      </w:r>
      <w:proofErr w:type="spellEnd"/>
      <w:r>
        <w:t xml:space="preserve">, </w:t>
      </w:r>
      <w:proofErr w:type="spellStart"/>
      <w:r>
        <w:t>целадин</w:t>
      </w:r>
      <w:proofErr w:type="spellEnd"/>
      <w:r>
        <w:t>, лазикс</w:t>
      </w:r>
    </w:p>
    <w:p w:rsidR="008667DC" w:rsidRDefault="008667DC" w:rsidP="008667DC">
      <w:r>
        <w:t xml:space="preserve">4) </w:t>
      </w:r>
      <w:proofErr w:type="spellStart"/>
      <w:r>
        <w:t>атенолол</w:t>
      </w:r>
      <w:proofErr w:type="spellEnd"/>
      <w:r>
        <w:t xml:space="preserve">, </w:t>
      </w:r>
      <w:proofErr w:type="spellStart"/>
      <w:r>
        <w:t>сотолол</w:t>
      </w:r>
      <w:proofErr w:type="spellEnd"/>
      <w:r>
        <w:t xml:space="preserve">, </w:t>
      </w:r>
      <w:proofErr w:type="spellStart"/>
      <w:r>
        <w:t>эгилок</w:t>
      </w:r>
      <w:proofErr w:type="spellEnd"/>
    </w:p>
    <w:p w:rsidR="008667DC" w:rsidRDefault="008667DC" w:rsidP="008667DC"/>
    <w:p w:rsidR="008667DC" w:rsidRDefault="008667DC" w:rsidP="008667DC">
      <w:r>
        <w:t>4.</w:t>
      </w:r>
      <w:r>
        <w:tab/>
        <w:t>Диуретики в лечении хронической сердечной недостаточности:</w:t>
      </w:r>
    </w:p>
    <w:p w:rsidR="008667DC" w:rsidRDefault="008667DC" w:rsidP="008667DC">
      <w:r>
        <w:t>1) верошпирон, гипотиазид</w:t>
      </w:r>
    </w:p>
    <w:p w:rsidR="008667DC" w:rsidRDefault="008667DC" w:rsidP="008667DC">
      <w:r>
        <w:t xml:space="preserve">2) фуросемид, </w:t>
      </w:r>
      <w:proofErr w:type="spellStart"/>
      <w:r>
        <w:t>кордарон</w:t>
      </w:r>
      <w:proofErr w:type="spellEnd"/>
    </w:p>
    <w:p w:rsidR="008667DC" w:rsidRDefault="008667DC" w:rsidP="008667DC">
      <w:r>
        <w:t xml:space="preserve">3) </w:t>
      </w:r>
      <w:proofErr w:type="spellStart"/>
      <w:r>
        <w:t>атенолол</w:t>
      </w:r>
      <w:proofErr w:type="spellEnd"/>
      <w:r>
        <w:t>, лазикс</w:t>
      </w:r>
    </w:p>
    <w:p w:rsidR="008667DC" w:rsidRDefault="008667DC" w:rsidP="008667DC">
      <w:r>
        <w:t xml:space="preserve">4) </w:t>
      </w:r>
      <w:proofErr w:type="spellStart"/>
      <w:r>
        <w:t>коргликон</w:t>
      </w:r>
      <w:proofErr w:type="spellEnd"/>
      <w:r>
        <w:t xml:space="preserve">, </w:t>
      </w:r>
      <w:proofErr w:type="spellStart"/>
      <w:r>
        <w:t>триампур</w:t>
      </w:r>
      <w:proofErr w:type="spellEnd"/>
    </w:p>
    <w:p w:rsidR="008667DC" w:rsidRDefault="008667DC" w:rsidP="008667DC"/>
    <w:p w:rsidR="008667DC" w:rsidRDefault="008667DC" w:rsidP="008667DC">
      <w:r>
        <w:lastRenderedPageBreak/>
        <w:t>5.</w:t>
      </w:r>
      <w:r>
        <w:tab/>
        <w:t>Симптомы интоксикации сердечными гликозидами:</w:t>
      </w:r>
    </w:p>
    <w:p w:rsidR="008667DC" w:rsidRDefault="008667DC" w:rsidP="008667DC">
      <w:r>
        <w:t>1) отеки, анорексия</w:t>
      </w:r>
    </w:p>
    <w:p w:rsidR="008667DC" w:rsidRDefault="008667DC" w:rsidP="008667DC">
      <w:r>
        <w:t>2) боль в животе, цветовые галлюцинации</w:t>
      </w:r>
    </w:p>
    <w:p w:rsidR="008667DC" w:rsidRDefault="008667DC" w:rsidP="008667DC">
      <w:r>
        <w:t>3) рвота, понос, цианоз</w:t>
      </w:r>
    </w:p>
    <w:p w:rsidR="008667DC" w:rsidRDefault="008667DC" w:rsidP="008667DC">
      <w:r>
        <w:t>4) крапивница, асцит</w:t>
      </w:r>
    </w:p>
    <w:p w:rsidR="008667DC" w:rsidRDefault="008667DC" w:rsidP="008667DC"/>
    <w:p w:rsidR="008667DC" w:rsidRDefault="008667DC" w:rsidP="008667DC">
      <w:r>
        <w:t>6.</w:t>
      </w:r>
      <w:r>
        <w:tab/>
        <w:t>В диете при хронической сердечной недостаточности ограничивают:</w:t>
      </w:r>
    </w:p>
    <w:p w:rsidR="008667DC" w:rsidRDefault="008667DC" w:rsidP="008667DC">
      <w:r>
        <w:t>1) жидкость, соль, калорийность</w:t>
      </w:r>
    </w:p>
    <w:p w:rsidR="008667DC" w:rsidRDefault="008667DC" w:rsidP="008667DC">
      <w:r>
        <w:t>2) соль, сахар, алкоголь</w:t>
      </w:r>
    </w:p>
    <w:p w:rsidR="008667DC" w:rsidRDefault="008667DC" w:rsidP="008667DC">
      <w:r>
        <w:t>3) жидкость, соль, углеводы</w:t>
      </w:r>
    </w:p>
    <w:p w:rsidR="008667DC" w:rsidRDefault="008667DC" w:rsidP="008667DC">
      <w:r>
        <w:t>4)курение, белки, жиры</w:t>
      </w:r>
    </w:p>
    <w:p w:rsidR="008667DC" w:rsidRDefault="008667DC" w:rsidP="008667DC"/>
    <w:p w:rsidR="008667DC" w:rsidRDefault="008667DC" w:rsidP="008667DC">
      <w:r>
        <w:t>7.</w:t>
      </w:r>
      <w:r>
        <w:tab/>
        <w:t xml:space="preserve">При хронической сердечной недостаточности жидкость ограничивают </w:t>
      </w:r>
      <w:proofErr w:type="gramStart"/>
      <w:r>
        <w:t>до</w:t>
      </w:r>
      <w:proofErr w:type="gramEnd"/>
      <w:r>
        <w:t>:</w:t>
      </w:r>
    </w:p>
    <w:p w:rsidR="008667DC" w:rsidRDefault="008667DC" w:rsidP="008667DC">
      <w:r>
        <w:t>1) 2 литров</w:t>
      </w:r>
    </w:p>
    <w:p w:rsidR="008667DC" w:rsidRDefault="008667DC" w:rsidP="008667DC">
      <w:r>
        <w:t>2) 0,5 литра</w:t>
      </w:r>
    </w:p>
    <w:p w:rsidR="008667DC" w:rsidRDefault="008667DC" w:rsidP="008667DC">
      <w:r>
        <w:t>3) 1 литра</w:t>
      </w:r>
    </w:p>
    <w:p w:rsidR="008667DC" w:rsidRDefault="008667DC" w:rsidP="008667DC">
      <w:r>
        <w:t>4) 2,5 литра</w:t>
      </w:r>
    </w:p>
    <w:p w:rsidR="008667DC" w:rsidRDefault="008667DC" w:rsidP="008667DC"/>
    <w:p w:rsidR="008667DC" w:rsidRDefault="008667DC" w:rsidP="008667DC">
      <w:r>
        <w:t>8.</w:t>
      </w:r>
      <w:r>
        <w:tab/>
        <w:t>Первые дни больному с острым инфарктом миокарда назначают режим:</w:t>
      </w:r>
    </w:p>
    <w:p w:rsidR="008667DC" w:rsidRDefault="008667DC" w:rsidP="008667DC">
      <w:r>
        <w:t>1) Строгий постельный</w:t>
      </w:r>
    </w:p>
    <w:p w:rsidR="008667DC" w:rsidRDefault="008667DC" w:rsidP="008667DC">
      <w:r>
        <w:t>2) Постельный</w:t>
      </w:r>
    </w:p>
    <w:p w:rsidR="008667DC" w:rsidRDefault="008667DC" w:rsidP="008667DC">
      <w:r>
        <w:t>3) Полупостельный</w:t>
      </w:r>
    </w:p>
    <w:p w:rsidR="008667DC" w:rsidRDefault="008667DC" w:rsidP="008667DC">
      <w:r>
        <w:t>4) Амбулаторный</w:t>
      </w:r>
    </w:p>
    <w:p w:rsidR="008667DC" w:rsidRDefault="008667DC" w:rsidP="008667DC"/>
    <w:p w:rsidR="008667DC" w:rsidRDefault="008667DC" w:rsidP="008667DC">
      <w:r>
        <w:t>9.</w:t>
      </w:r>
      <w:r>
        <w:tab/>
        <w:t>Комплекс противоревматических лекарственных средств:</w:t>
      </w:r>
    </w:p>
    <w:p w:rsidR="008667DC" w:rsidRDefault="008667DC" w:rsidP="008667DC">
      <w:r>
        <w:t xml:space="preserve"> 1) Салицилаты, антибиотики, гормоны, мочегонные</w:t>
      </w:r>
    </w:p>
    <w:p w:rsidR="008667DC" w:rsidRDefault="008667DC" w:rsidP="008667DC">
      <w:r>
        <w:t xml:space="preserve"> 2) Салицилаты, антибиотики, гормоны</w:t>
      </w:r>
    </w:p>
    <w:p w:rsidR="008667DC" w:rsidRDefault="008667DC" w:rsidP="008667DC">
      <w:r>
        <w:t xml:space="preserve"> 3) Антибиотики, гипотензивные</w:t>
      </w:r>
    </w:p>
    <w:p w:rsidR="008667DC" w:rsidRDefault="008667DC" w:rsidP="008667DC">
      <w:r>
        <w:t xml:space="preserve"> 4) Сердечные гликозиды, антигистаминные, антибиотики</w:t>
      </w:r>
    </w:p>
    <w:p w:rsidR="008667DC" w:rsidRDefault="008667DC" w:rsidP="008667DC">
      <w:r>
        <w:lastRenderedPageBreak/>
        <w:t>10.</w:t>
      </w:r>
      <w:r>
        <w:tab/>
        <w:t>Срок диспансеризации после ревматической лихорадки:</w:t>
      </w:r>
    </w:p>
    <w:p w:rsidR="008667DC" w:rsidRDefault="008667DC" w:rsidP="008667DC">
      <w:r>
        <w:t>1) 1 год</w:t>
      </w:r>
    </w:p>
    <w:p w:rsidR="008667DC" w:rsidRDefault="008667DC" w:rsidP="008667DC">
      <w:r>
        <w:t>2)  2 года</w:t>
      </w:r>
    </w:p>
    <w:p w:rsidR="008667DC" w:rsidRDefault="008667DC" w:rsidP="008667DC">
      <w:r>
        <w:t>3) 5 лет</w:t>
      </w:r>
    </w:p>
    <w:p w:rsidR="008667DC" w:rsidRDefault="008667DC" w:rsidP="008667DC">
      <w:r>
        <w:t>4) Более 5 лет</w:t>
      </w:r>
    </w:p>
    <w:p w:rsidR="008667DC" w:rsidRDefault="008667DC" w:rsidP="008667DC"/>
    <w:p w:rsidR="008667DC" w:rsidRDefault="008667DC" w:rsidP="008667DC">
      <w:r>
        <w:t>11.</w:t>
      </w:r>
      <w:r>
        <w:tab/>
        <w:t>При ревматизме бициллин-5 в процессе диспансеризации вводится в/</w:t>
      </w:r>
      <w:proofErr w:type="gramStart"/>
      <w:r>
        <w:t>м</w:t>
      </w:r>
      <w:proofErr w:type="gramEnd"/>
      <w:r>
        <w:t>:</w:t>
      </w:r>
    </w:p>
    <w:p w:rsidR="008667DC" w:rsidRDefault="008667DC" w:rsidP="008667DC">
      <w:r>
        <w:t>1) 1 раз в неделю</w:t>
      </w:r>
    </w:p>
    <w:p w:rsidR="008667DC" w:rsidRDefault="008667DC" w:rsidP="008667DC">
      <w:r>
        <w:t>2) 1 раз в месяц</w:t>
      </w:r>
    </w:p>
    <w:p w:rsidR="008667DC" w:rsidRDefault="008667DC" w:rsidP="008667DC">
      <w:r>
        <w:t>3)  2 раза в месяц</w:t>
      </w:r>
    </w:p>
    <w:p w:rsidR="008667DC" w:rsidRDefault="008667DC" w:rsidP="008667DC">
      <w:r>
        <w:t>4)  4 раза в день</w:t>
      </w:r>
    </w:p>
    <w:p w:rsidR="008667DC" w:rsidRDefault="008667DC" w:rsidP="008667DC"/>
    <w:p w:rsidR="008667DC" w:rsidRDefault="008667DC" w:rsidP="008667DC">
      <w:r>
        <w:t>12.</w:t>
      </w:r>
      <w:r>
        <w:tab/>
        <w:t>Немедикаментозные методы лечения гипертонической болезни:</w:t>
      </w:r>
    </w:p>
    <w:p w:rsidR="008667DC" w:rsidRDefault="008667DC" w:rsidP="008667DC">
      <w:r>
        <w:t>1) Диета, гиподинамия</w:t>
      </w:r>
    </w:p>
    <w:p w:rsidR="008667DC" w:rsidRDefault="008667DC" w:rsidP="008667DC">
      <w:r>
        <w:t>2) Физическая активность, диетотерапия</w:t>
      </w:r>
    </w:p>
    <w:p w:rsidR="008667DC" w:rsidRDefault="008667DC" w:rsidP="008667DC">
      <w:r>
        <w:t>3) Физиотерапия, кодирование</w:t>
      </w:r>
    </w:p>
    <w:p w:rsidR="008667DC" w:rsidRDefault="008667DC" w:rsidP="008667DC">
      <w:r>
        <w:t>4) Иглотерапия, одежда по сезону.</w:t>
      </w:r>
    </w:p>
    <w:p w:rsidR="008667DC" w:rsidRDefault="008667DC" w:rsidP="008667DC"/>
    <w:p w:rsidR="008667DC" w:rsidRDefault="008667DC" w:rsidP="008667DC">
      <w:r>
        <w:t>13.</w:t>
      </w:r>
      <w:r>
        <w:tab/>
        <w:t>Тактика фельдшера при прогрессирующей стенокардии:</w:t>
      </w:r>
    </w:p>
    <w:p w:rsidR="008667DC" w:rsidRDefault="008667DC" w:rsidP="008667DC">
      <w:r>
        <w:t>1) Направление в поликлинику</w:t>
      </w:r>
    </w:p>
    <w:p w:rsidR="008667DC" w:rsidRDefault="008667DC" w:rsidP="008667DC">
      <w:r>
        <w:t>2) Госпитализация</w:t>
      </w:r>
    </w:p>
    <w:p w:rsidR="008667DC" w:rsidRDefault="008667DC" w:rsidP="008667DC">
      <w:r>
        <w:t>3) Назначение лечения на дому</w:t>
      </w:r>
    </w:p>
    <w:p w:rsidR="008667DC" w:rsidRDefault="008667DC" w:rsidP="008667DC">
      <w:r>
        <w:t xml:space="preserve">4) Вызов </w:t>
      </w:r>
      <w:proofErr w:type="spellStart"/>
      <w:r>
        <w:t>кардиобригады</w:t>
      </w:r>
      <w:proofErr w:type="spellEnd"/>
    </w:p>
    <w:p w:rsidR="008667DC" w:rsidRDefault="008667DC" w:rsidP="008667DC"/>
    <w:p w:rsidR="008667DC" w:rsidRDefault="008667DC" w:rsidP="008667DC">
      <w:r>
        <w:t>14.</w:t>
      </w:r>
      <w:r>
        <w:tab/>
        <w:t>Препарат выбора для купирования приступа стенокардии напряжения:</w:t>
      </w:r>
    </w:p>
    <w:p w:rsidR="008667DC" w:rsidRDefault="008667DC" w:rsidP="008667DC">
      <w:r>
        <w:t>1) валидол</w:t>
      </w:r>
    </w:p>
    <w:p w:rsidR="008667DC" w:rsidRDefault="008667DC" w:rsidP="008667DC">
      <w:r>
        <w:t xml:space="preserve">2) </w:t>
      </w:r>
      <w:proofErr w:type="spellStart"/>
      <w:r>
        <w:t>курантил</w:t>
      </w:r>
      <w:proofErr w:type="spellEnd"/>
    </w:p>
    <w:p w:rsidR="008667DC" w:rsidRDefault="008667DC" w:rsidP="008667DC">
      <w:r>
        <w:t>3) нитроглицерин</w:t>
      </w:r>
    </w:p>
    <w:p w:rsidR="008667DC" w:rsidRDefault="008667DC" w:rsidP="008667DC">
      <w:r>
        <w:t>4) анальгин</w:t>
      </w:r>
    </w:p>
    <w:p w:rsidR="008667DC" w:rsidRDefault="008667DC" w:rsidP="008667DC"/>
    <w:p w:rsidR="008667DC" w:rsidRDefault="008667DC" w:rsidP="008667DC">
      <w:r>
        <w:t>15.</w:t>
      </w:r>
      <w:r>
        <w:tab/>
        <w:t>Для лечения стенокардии напряжения применяют:</w:t>
      </w:r>
    </w:p>
    <w:p w:rsidR="008667DC" w:rsidRDefault="008667DC" w:rsidP="008667DC">
      <w:r>
        <w:t>1) нитраты</w:t>
      </w:r>
    </w:p>
    <w:p w:rsidR="008667DC" w:rsidRDefault="008667DC" w:rsidP="008667DC">
      <w:r>
        <w:t xml:space="preserve">2) β- </w:t>
      </w:r>
      <w:proofErr w:type="spellStart"/>
      <w:r>
        <w:t>адреноблокаторы</w:t>
      </w:r>
      <w:proofErr w:type="spellEnd"/>
    </w:p>
    <w:p w:rsidR="008667DC" w:rsidRDefault="008667DC" w:rsidP="008667DC">
      <w:r>
        <w:t>3) антагонисты кальциевых каналов</w:t>
      </w:r>
    </w:p>
    <w:p w:rsidR="008667DC" w:rsidRDefault="008667DC" w:rsidP="008667DC">
      <w:r>
        <w:t>4) все вышеперечисленное</w:t>
      </w:r>
    </w:p>
    <w:p w:rsidR="008667DC" w:rsidRDefault="008667DC" w:rsidP="008667DC"/>
    <w:p w:rsidR="008667DC" w:rsidRDefault="008667DC" w:rsidP="008667DC">
      <w:r>
        <w:t>16.</w:t>
      </w:r>
      <w:r>
        <w:tab/>
        <w:t>При стенокардии не рекомендуется прием нитроглицерина, если:</w:t>
      </w:r>
    </w:p>
    <w:p w:rsidR="008667DC" w:rsidRDefault="008667DC" w:rsidP="008667DC">
      <w:r>
        <w:t>1) боль умеренной интенсивности</w:t>
      </w:r>
    </w:p>
    <w:p w:rsidR="008667DC" w:rsidRDefault="008667DC" w:rsidP="008667DC">
      <w:r>
        <w:t>2) АДС менее 100 мм рт. ст.</w:t>
      </w:r>
    </w:p>
    <w:p w:rsidR="008667DC" w:rsidRDefault="008667DC" w:rsidP="008667DC">
      <w:r>
        <w:t>3) АДС более 100 мм рт. ст.</w:t>
      </w:r>
    </w:p>
    <w:p w:rsidR="008667DC" w:rsidRDefault="008667DC" w:rsidP="008667DC">
      <w:r>
        <w:t>4) есть другие препараты</w:t>
      </w:r>
    </w:p>
    <w:p w:rsidR="008667DC" w:rsidRDefault="008667DC" w:rsidP="008667DC"/>
    <w:p w:rsidR="008667DC" w:rsidRDefault="008667DC" w:rsidP="008667DC">
      <w:r>
        <w:t>17.</w:t>
      </w:r>
      <w:r>
        <w:tab/>
        <w:t>Аспирин при стенокардии назначается с целью:</w:t>
      </w:r>
    </w:p>
    <w:p w:rsidR="008667DC" w:rsidRDefault="008667DC" w:rsidP="008667DC">
      <w:r>
        <w:t>1) снижения вязкости крови</w:t>
      </w:r>
    </w:p>
    <w:p w:rsidR="008667DC" w:rsidRDefault="008667DC" w:rsidP="008667DC">
      <w:r>
        <w:t>2) снижения температуры тела</w:t>
      </w:r>
    </w:p>
    <w:p w:rsidR="008667DC" w:rsidRDefault="008667DC" w:rsidP="008667DC">
      <w:r>
        <w:t>3) уменьшения головной боли</w:t>
      </w:r>
    </w:p>
    <w:p w:rsidR="008667DC" w:rsidRDefault="008667DC" w:rsidP="008667DC">
      <w:r>
        <w:t>4) снятия приступа</w:t>
      </w:r>
    </w:p>
    <w:p w:rsidR="008667DC" w:rsidRDefault="008667DC" w:rsidP="008667DC"/>
    <w:p w:rsidR="008667DC" w:rsidRDefault="008667DC" w:rsidP="008667DC">
      <w:r>
        <w:t>18.</w:t>
      </w:r>
      <w:r>
        <w:tab/>
        <w:t xml:space="preserve">В тяжелых случаях стенокардии прибегают </w:t>
      </w:r>
      <w:proofErr w:type="gramStart"/>
      <w:r>
        <w:t>к</w:t>
      </w:r>
      <w:proofErr w:type="gramEnd"/>
      <w:r>
        <w:t>:</w:t>
      </w:r>
    </w:p>
    <w:p w:rsidR="008667DC" w:rsidRDefault="008667DC" w:rsidP="008667DC">
      <w:r>
        <w:t>1) гипнозу</w:t>
      </w:r>
    </w:p>
    <w:p w:rsidR="008667DC" w:rsidRDefault="008667DC" w:rsidP="008667DC">
      <w:r>
        <w:t>2) аутотренингу</w:t>
      </w:r>
    </w:p>
    <w:p w:rsidR="008667DC" w:rsidRDefault="008667DC" w:rsidP="008667DC">
      <w:r>
        <w:t>3) аорт</w:t>
      </w:r>
      <w:proofErr w:type="gramStart"/>
      <w:r>
        <w:t>о-</w:t>
      </w:r>
      <w:proofErr w:type="gramEnd"/>
      <w:r>
        <w:t xml:space="preserve"> коронарному шунтированию</w:t>
      </w:r>
    </w:p>
    <w:p w:rsidR="008667DC" w:rsidRDefault="008667DC" w:rsidP="008667DC">
      <w:r>
        <w:t>4) увеличению доз препаратов</w:t>
      </w:r>
    </w:p>
    <w:p w:rsidR="008667DC" w:rsidRDefault="008667DC" w:rsidP="008667DC">
      <w:r>
        <w:t>19.</w:t>
      </w:r>
      <w:r>
        <w:tab/>
        <w:t>Способ транспортировки больного инфарктом миокарда:</w:t>
      </w:r>
    </w:p>
    <w:p w:rsidR="008667DC" w:rsidRDefault="008667DC" w:rsidP="008667DC">
      <w:r>
        <w:t>1) на носилках</w:t>
      </w:r>
    </w:p>
    <w:p w:rsidR="008667DC" w:rsidRDefault="008667DC" w:rsidP="008667DC">
      <w:r>
        <w:t>2) в удобном сидячем положении в инфаркте миокарда</w:t>
      </w:r>
    </w:p>
    <w:p w:rsidR="008667DC" w:rsidRDefault="008667DC" w:rsidP="008667DC">
      <w:r>
        <w:t>3) любым доступным способом</w:t>
      </w:r>
    </w:p>
    <w:p w:rsidR="008667DC" w:rsidRDefault="008667DC" w:rsidP="008667DC">
      <w:r>
        <w:t>4) своим ходом</w:t>
      </w:r>
      <w:bookmarkStart w:id="0" w:name="_GoBack"/>
      <w:bookmarkEnd w:id="0"/>
    </w:p>
    <w:p w:rsidR="008667DC" w:rsidRDefault="008667DC" w:rsidP="008667DC">
      <w:r>
        <w:lastRenderedPageBreak/>
        <w:t xml:space="preserve"> </w:t>
      </w:r>
    </w:p>
    <w:p w:rsidR="008667DC" w:rsidRDefault="008667DC" w:rsidP="008667DC">
      <w:r>
        <w:t xml:space="preserve">Тесты ПМ 02 «Лечебная деятельность». </w:t>
      </w:r>
    </w:p>
    <w:p w:rsidR="008667DC" w:rsidRDefault="008667DC" w:rsidP="008667DC">
      <w:r>
        <w:t xml:space="preserve">МДК 02.01. « Лечение пациентов терапевтического профиля». </w:t>
      </w:r>
    </w:p>
    <w:p w:rsidR="008667DC" w:rsidRDefault="008667DC" w:rsidP="008667DC">
      <w:r>
        <w:t xml:space="preserve">Тема: «Лечение пациентов с заболеваниями </w:t>
      </w:r>
      <w:proofErr w:type="gramStart"/>
      <w:r>
        <w:t>сердечно-сосудистой</w:t>
      </w:r>
      <w:proofErr w:type="gramEnd"/>
      <w:r>
        <w:t xml:space="preserve"> системы»</w:t>
      </w:r>
    </w:p>
    <w:p w:rsidR="008667DC" w:rsidRDefault="008667DC" w:rsidP="008667DC"/>
    <w:p w:rsidR="008667DC" w:rsidRDefault="008667DC" w:rsidP="008667DC">
      <w:r>
        <w:t xml:space="preserve">Вариант 2 </w:t>
      </w:r>
    </w:p>
    <w:p w:rsidR="008667DC" w:rsidRDefault="008667DC" w:rsidP="008667DC">
      <w:r>
        <w:t>Эталоны ответов</w:t>
      </w:r>
    </w:p>
    <w:p w:rsidR="008667DC" w:rsidRDefault="008667DC" w:rsidP="008667DC"/>
    <w:p w:rsidR="008667DC" w:rsidRDefault="008667DC" w:rsidP="008667DC">
      <w:r>
        <w:t>1.    3</w:t>
      </w:r>
    </w:p>
    <w:p w:rsidR="008667DC" w:rsidRDefault="008667DC" w:rsidP="008667DC">
      <w:r>
        <w:t>2.    4</w:t>
      </w:r>
    </w:p>
    <w:p w:rsidR="008667DC" w:rsidRDefault="008667DC" w:rsidP="008667DC">
      <w:r>
        <w:t>3.    1</w:t>
      </w:r>
    </w:p>
    <w:p w:rsidR="008667DC" w:rsidRDefault="008667DC" w:rsidP="008667DC">
      <w:r>
        <w:t>4.    1</w:t>
      </w:r>
    </w:p>
    <w:p w:rsidR="008667DC" w:rsidRDefault="008667DC" w:rsidP="008667DC">
      <w:r>
        <w:t>5.    2</w:t>
      </w:r>
    </w:p>
    <w:p w:rsidR="008667DC" w:rsidRDefault="008667DC" w:rsidP="008667DC">
      <w:r>
        <w:t>6.    1</w:t>
      </w:r>
    </w:p>
    <w:p w:rsidR="008667DC" w:rsidRDefault="008667DC" w:rsidP="008667DC">
      <w:r>
        <w:t>7.    3</w:t>
      </w:r>
    </w:p>
    <w:p w:rsidR="008667DC" w:rsidRDefault="008667DC" w:rsidP="008667DC">
      <w:r>
        <w:t>8.    1</w:t>
      </w:r>
    </w:p>
    <w:p w:rsidR="008667DC" w:rsidRDefault="008667DC" w:rsidP="008667DC">
      <w:r>
        <w:t>9.    2</w:t>
      </w:r>
    </w:p>
    <w:p w:rsidR="008667DC" w:rsidRDefault="008667DC" w:rsidP="008667DC">
      <w:r>
        <w:t>10.  3</w:t>
      </w:r>
    </w:p>
    <w:p w:rsidR="008667DC" w:rsidRDefault="008667DC" w:rsidP="008667DC">
      <w:r>
        <w:t>11.  2</w:t>
      </w:r>
    </w:p>
    <w:p w:rsidR="008667DC" w:rsidRDefault="008667DC" w:rsidP="008667DC">
      <w:r>
        <w:t>12.  2</w:t>
      </w:r>
    </w:p>
    <w:p w:rsidR="008667DC" w:rsidRDefault="008667DC" w:rsidP="008667DC">
      <w:r>
        <w:t>13.  2</w:t>
      </w:r>
    </w:p>
    <w:p w:rsidR="008667DC" w:rsidRDefault="008667DC" w:rsidP="008667DC">
      <w:r>
        <w:t>14.  3</w:t>
      </w:r>
    </w:p>
    <w:p w:rsidR="008667DC" w:rsidRDefault="008667DC" w:rsidP="008667DC">
      <w:r>
        <w:t>15.  4</w:t>
      </w:r>
    </w:p>
    <w:p w:rsidR="008667DC" w:rsidRDefault="008667DC" w:rsidP="008667DC">
      <w:r>
        <w:t>16.  2</w:t>
      </w:r>
    </w:p>
    <w:p w:rsidR="008667DC" w:rsidRDefault="008667DC" w:rsidP="008667DC">
      <w:r>
        <w:t>17.  1</w:t>
      </w:r>
    </w:p>
    <w:p w:rsidR="008667DC" w:rsidRDefault="008667DC" w:rsidP="008667DC">
      <w:r>
        <w:t>18.  3</w:t>
      </w:r>
    </w:p>
    <w:p w:rsidR="008667DC" w:rsidRDefault="008667DC" w:rsidP="008667DC">
      <w:r>
        <w:t>19.  1</w:t>
      </w:r>
    </w:p>
    <w:p w:rsidR="008667DC" w:rsidRDefault="008667DC" w:rsidP="008667DC"/>
    <w:p w:rsidR="007C3398" w:rsidRDefault="007C3398"/>
    <w:sectPr w:rsidR="007C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DE"/>
    <w:rsid w:val="003A4C95"/>
    <w:rsid w:val="007236DE"/>
    <w:rsid w:val="007C3398"/>
    <w:rsid w:val="0086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95"/>
  </w:style>
  <w:style w:type="paragraph" w:styleId="1">
    <w:name w:val="heading 1"/>
    <w:basedOn w:val="a"/>
    <w:next w:val="a"/>
    <w:link w:val="10"/>
    <w:qFormat/>
    <w:rsid w:val="003A4C9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C9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3A4C95"/>
    <w:rPr>
      <w:b/>
      <w:bCs/>
    </w:rPr>
  </w:style>
  <w:style w:type="paragraph" w:styleId="a4">
    <w:name w:val="List Paragraph"/>
    <w:basedOn w:val="a"/>
    <w:uiPriority w:val="34"/>
    <w:qFormat/>
    <w:rsid w:val="003A4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95"/>
  </w:style>
  <w:style w:type="paragraph" w:styleId="1">
    <w:name w:val="heading 1"/>
    <w:basedOn w:val="a"/>
    <w:next w:val="a"/>
    <w:link w:val="10"/>
    <w:qFormat/>
    <w:rsid w:val="003A4C9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C9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3A4C95"/>
    <w:rPr>
      <w:b/>
      <w:bCs/>
    </w:rPr>
  </w:style>
  <w:style w:type="paragraph" w:styleId="a4">
    <w:name w:val="List Paragraph"/>
    <w:basedOn w:val="a"/>
    <w:uiPriority w:val="34"/>
    <w:qFormat/>
    <w:rsid w:val="003A4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538</Words>
  <Characters>3070</Characters>
  <Application>Microsoft Office Word</Application>
  <DocSecurity>0</DocSecurity>
  <Lines>25</Lines>
  <Paragraphs>7</Paragraphs>
  <ScaleCrop>false</ScaleCrop>
  <Company>Home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Ася</cp:lastModifiedBy>
  <cp:revision>2</cp:revision>
  <dcterms:created xsi:type="dcterms:W3CDTF">2017-03-26T20:45:00Z</dcterms:created>
  <dcterms:modified xsi:type="dcterms:W3CDTF">2017-03-26T20:46:00Z</dcterms:modified>
</cp:coreProperties>
</file>