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1868B3" w:rsidRPr="00D01F9B" w:rsidRDefault="001868B3" w:rsidP="00D01F9B">
      <w:pPr>
        <w:tabs>
          <w:tab w:val="left" w:pos="5445"/>
        </w:tabs>
        <w:jc w:val="center"/>
        <w:rPr>
          <w:b/>
          <w:sz w:val="28"/>
          <w:szCs w:val="28"/>
        </w:rPr>
      </w:pPr>
      <w:r w:rsidRPr="00D01F9B">
        <w:rPr>
          <w:b/>
          <w:sz w:val="28"/>
          <w:szCs w:val="28"/>
        </w:rPr>
        <w:t>Литературный турнир. «Путешествие в литературу Древней Руси».</w:t>
      </w:r>
    </w:p>
    <w:p w:rsidR="00D01F9B" w:rsidRDefault="00D01F9B" w:rsidP="001868B3">
      <w:pPr>
        <w:rPr>
          <w:sz w:val="28"/>
          <w:szCs w:val="28"/>
          <w:lang w:val="en-US"/>
        </w:rPr>
      </w:pPr>
    </w:p>
    <w:p w:rsidR="001868B3" w:rsidRPr="00D01F9B" w:rsidRDefault="001868B3" w:rsidP="00D01F9B">
      <w:pPr>
        <w:jc w:val="both"/>
        <w:rPr>
          <w:sz w:val="28"/>
          <w:szCs w:val="28"/>
        </w:rPr>
      </w:pPr>
      <w:r w:rsidRPr="00D01F9B">
        <w:rPr>
          <w:b/>
          <w:i/>
          <w:sz w:val="28"/>
          <w:szCs w:val="28"/>
        </w:rPr>
        <w:t>Цель:</w:t>
      </w:r>
      <w:r w:rsidRPr="00D01F9B">
        <w:rPr>
          <w:sz w:val="28"/>
          <w:szCs w:val="28"/>
        </w:rPr>
        <w:t xml:space="preserve"> помочь учащимся осознать значимость художественной литературы в жизни человека</w:t>
      </w:r>
      <w:proofErr w:type="gramStart"/>
      <w:r w:rsidRPr="00D01F9B">
        <w:rPr>
          <w:sz w:val="28"/>
          <w:szCs w:val="28"/>
        </w:rPr>
        <w:t xml:space="preserve"> ,</w:t>
      </w:r>
      <w:proofErr w:type="gramEnd"/>
      <w:r w:rsidRPr="00D01F9B">
        <w:rPr>
          <w:sz w:val="28"/>
          <w:szCs w:val="28"/>
        </w:rPr>
        <w:t xml:space="preserve">  её место среди других видов искусства; способствовать здоровому духу соревнования; воспитывать уважительное отношение к литературному наследию .</w:t>
      </w:r>
    </w:p>
    <w:p w:rsidR="001868B3" w:rsidRPr="00D01F9B" w:rsidRDefault="001868B3" w:rsidP="00D01F9B">
      <w:pPr>
        <w:jc w:val="both"/>
        <w:rPr>
          <w:sz w:val="28"/>
          <w:szCs w:val="28"/>
        </w:rPr>
      </w:pPr>
      <w:r w:rsidRPr="00D01F9B">
        <w:rPr>
          <w:sz w:val="28"/>
          <w:szCs w:val="28"/>
        </w:rPr>
        <w:t xml:space="preserve">В турнире участвуют 2команды </w:t>
      </w:r>
      <w:proofErr w:type="spellStart"/>
      <w:r w:rsidRPr="00D01F9B">
        <w:rPr>
          <w:sz w:val="28"/>
          <w:szCs w:val="28"/>
        </w:rPr>
        <w:t>знатаков</w:t>
      </w:r>
      <w:proofErr w:type="spellEnd"/>
      <w:r w:rsidRPr="00D01F9B">
        <w:rPr>
          <w:sz w:val="28"/>
          <w:szCs w:val="28"/>
        </w:rPr>
        <w:t xml:space="preserve"> (по 5-6 человек), группа поддержки, счётная комиссия, ведущий.</w:t>
      </w:r>
    </w:p>
    <w:p w:rsidR="001868B3" w:rsidRPr="00D01F9B" w:rsidRDefault="001868B3" w:rsidP="00D01F9B">
      <w:pPr>
        <w:tabs>
          <w:tab w:val="left" w:pos="2700"/>
        </w:tabs>
        <w:jc w:val="both"/>
        <w:rPr>
          <w:sz w:val="28"/>
          <w:szCs w:val="28"/>
        </w:rPr>
      </w:pPr>
      <w:r w:rsidRPr="00D01F9B">
        <w:rPr>
          <w:sz w:val="28"/>
          <w:szCs w:val="28"/>
        </w:rPr>
        <w:tab/>
        <w:t>СЛОВО ВЕДУЩЕГО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Братья и друзья, сыновья и дочери земли русской! Вот собрались мы вместе, так составим слово к слову, отбросим печаль и возвеселим русскую землю преданиями о славном пути русского народа. А поведём мы речь свою о житии великих подвижниках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славных и храбрых полках, преисполненных ратного духа, о мудрых князьях, о княгинях, чутких и верных. И пусть ещё больше укрепится ум наш знаниями, а сердце любовью к слову русскому и уважением к своему отечеству. Как сказал когда-то митрополит </w:t>
      </w:r>
      <w:proofErr w:type="spellStart"/>
      <w:r>
        <w:rPr>
          <w:sz w:val="28"/>
          <w:szCs w:val="28"/>
        </w:rPr>
        <w:t>Иларион</w:t>
      </w:r>
      <w:proofErr w:type="spellEnd"/>
      <w:r>
        <w:rPr>
          <w:sz w:val="28"/>
          <w:szCs w:val="28"/>
        </w:rPr>
        <w:t xml:space="preserve">: 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Не в худой  неведомой земле владычествовали. Но в русской, что ведома и </w:t>
      </w:r>
      <w:proofErr w:type="gramStart"/>
      <w:r>
        <w:rPr>
          <w:sz w:val="28"/>
          <w:szCs w:val="28"/>
        </w:rPr>
        <w:t>слышима</w:t>
      </w:r>
      <w:proofErr w:type="gramEnd"/>
      <w:r>
        <w:rPr>
          <w:sz w:val="28"/>
          <w:szCs w:val="28"/>
        </w:rPr>
        <w:t xml:space="preserve"> есть во всех концах земли».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ли перечитывать рукописные книги, рассматривать почерневшие от времени фрески в давно заброшенных церквях или только построенных храмах? Есть ли смысл сохранять бревенчатые избы, домотканые полотенца, расшитые красными узорами, вышитые скатерти и узорчатые </w:t>
      </w:r>
      <w:proofErr w:type="spellStart"/>
      <w:r>
        <w:rPr>
          <w:sz w:val="28"/>
          <w:szCs w:val="28"/>
        </w:rPr>
        <w:t>подзорники</w:t>
      </w:r>
      <w:proofErr w:type="spellEnd"/>
      <w:r>
        <w:rPr>
          <w:sz w:val="28"/>
          <w:szCs w:val="28"/>
        </w:rPr>
        <w:t xml:space="preserve"> из праздничных горниц? Эти и другие вопросы мы задаём себе всякий раз, когда открываем литературу Древней Руси. Давайте разберёмся.</w:t>
      </w:r>
    </w:p>
    <w:p w:rsidR="001868B3" w:rsidRPr="005514A9" w:rsidRDefault="001868B3" w:rsidP="00D01F9B">
      <w:pPr>
        <w:tabs>
          <w:tab w:val="left" w:pos="331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1868B3" w:rsidRPr="00965FAC" w:rsidRDefault="001868B3" w:rsidP="00D01F9B">
      <w:pPr>
        <w:jc w:val="both"/>
        <w:rPr>
          <w:color w:val="FF0000"/>
          <w:sz w:val="28"/>
          <w:szCs w:val="28"/>
        </w:rPr>
      </w:pPr>
      <w:r w:rsidRPr="00965FAC">
        <w:rPr>
          <w:color w:val="FF0000"/>
          <w:sz w:val="28"/>
          <w:szCs w:val="28"/>
        </w:rPr>
        <w:t>Перед началом турнира весёлая разминка.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1)где вам </w:t>
      </w:r>
      <w:proofErr w:type="gramStart"/>
      <w:r>
        <w:rPr>
          <w:sz w:val="28"/>
          <w:szCs w:val="28"/>
        </w:rPr>
        <w:t>могли встретиться  ВЕДИ</w:t>
      </w:r>
      <w:proofErr w:type="gramEnd"/>
      <w:r>
        <w:rPr>
          <w:sz w:val="28"/>
          <w:szCs w:val="28"/>
        </w:rPr>
        <w:t>? (в лесу, в книге, на картине)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2)пращур – это (динозавр, отец прапрадеда, название болезни)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3)Клобук носят на (голове, на  шее, в кармане)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4)что делает духовник? (создаёт духи, играет на инструментах, совершает духовные обряды)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5)басурман – это (национальность, воинское звание, иноверец)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6)что необходимо, чтобы стать толмачом? (хорошо рисовать, быстро бегать, знать языки)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7)выполните следующие движения: указательным перстом десницы коснитесь чела  своего соседа.</w:t>
      </w:r>
    </w:p>
    <w:p w:rsidR="001868B3" w:rsidRPr="00B27BAA" w:rsidRDefault="001868B3" w:rsidP="00D01F9B">
      <w:pPr>
        <w:jc w:val="both"/>
        <w:rPr>
          <w:color w:val="000000" w:themeColor="text1"/>
          <w:sz w:val="28"/>
          <w:szCs w:val="28"/>
        </w:rPr>
      </w:pPr>
      <w:r w:rsidRPr="00965FAC">
        <w:rPr>
          <w:color w:val="FF0000"/>
          <w:sz w:val="28"/>
          <w:szCs w:val="28"/>
        </w:rPr>
        <w:t>1-ый тур.</w:t>
      </w:r>
      <w:r>
        <w:rPr>
          <w:color w:val="FF0000"/>
          <w:sz w:val="28"/>
          <w:szCs w:val="28"/>
        </w:rPr>
        <w:t xml:space="preserve"> Соревнование капитанов команд. </w:t>
      </w:r>
      <w:proofErr w:type="spellStart"/>
      <w:proofErr w:type="gramStart"/>
      <w:r>
        <w:rPr>
          <w:color w:val="FF0000"/>
          <w:sz w:val="28"/>
          <w:szCs w:val="28"/>
        </w:rPr>
        <w:t>Блиц-турнир</w:t>
      </w:r>
      <w:proofErr w:type="spellEnd"/>
      <w:proofErr w:type="gramEnd"/>
      <w:r>
        <w:rPr>
          <w:color w:val="FF0000"/>
          <w:sz w:val="28"/>
          <w:szCs w:val="28"/>
        </w:rPr>
        <w:t>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1)Кого в Древней Руси называли оратаем?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2)Комната монаха в монастыре?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3)Первая книга христианского мира? (писание по годам)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4)Торжественное обещание, обязательство в Древней Руси?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5)Произведения поэзии о русских богатырях и  народных героях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6)Чей щит прибит «на вратах </w:t>
      </w:r>
      <w:proofErr w:type="spellStart"/>
      <w:r>
        <w:rPr>
          <w:sz w:val="28"/>
          <w:szCs w:val="28"/>
        </w:rPr>
        <w:t>Цареграда</w:t>
      </w:r>
      <w:proofErr w:type="spellEnd"/>
      <w:r>
        <w:rPr>
          <w:sz w:val="28"/>
          <w:szCs w:val="28"/>
        </w:rPr>
        <w:t>»?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7)…И жил Олег, княжа в Киеве,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имея со всеми странами. Пришла 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 вспомнил Олег коня своего, которого когда-то поставил кормить, решив </w:t>
      </w:r>
      <w:r>
        <w:rPr>
          <w:sz w:val="28"/>
          <w:szCs w:val="28"/>
        </w:rPr>
        <w:lastRenderedPageBreak/>
        <w:t>никогда на него не садится…»Читаем мы  эти слова в «Повести временных лет».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русский поэт талантливо воспользовался этой летописью и как называется это произведение сегодня?</w:t>
      </w:r>
    </w:p>
    <w:p w:rsidR="001868B3" w:rsidRDefault="001868B3" w:rsidP="00D01F9B">
      <w:pPr>
        <w:jc w:val="both"/>
        <w:rPr>
          <w:sz w:val="28"/>
          <w:szCs w:val="28"/>
        </w:rPr>
      </w:pPr>
    </w:p>
    <w:p w:rsidR="001868B3" w:rsidRPr="00332B1B" w:rsidRDefault="001868B3" w:rsidP="00D01F9B">
      <w:pPr>
        <w:jc w:val="both"/>
        <w:rPr>
          <w:color w:val="FF0000"/>
          <w:sz w:val="28"/>
          <w:szCs w:val="28"/>
        </w:rPr>
      </w:pPr>
      <w:r w:rsidRPr="00332B1B">
        <w:rPr>
          <w:color w:val="FF0000"/>
          <w:sz w:val="28"/>
          <w:szCs w:val="28"/>
        </w:rPr>
        <w:t>2-ой тур. «Спешите видеть и рассказать».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1)Кто такой  </w:t>
      </w:r>
      <w:proofErr w:type="spellStart"/>
      <w:r>
        <w:rPr>
          <w:sz w:val="28"/>
          <w:szCs w:val="28"/>
        </w:rPr>
        <w:t>Боян</w:t>
      </w:r>
      <w:proofErr w:type="spellEnd"/>
      <w:r>
        <w:rPr>
          <w:sz w:val="28"/>
          <w:szCs w:val="28"/>
        </w:rPr>
        <w:t>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2)Имя первого князя на Руси?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3)Основатели славянского письма?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4)Как погиб Вещий Олег?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5)Переведите  на современный язык: ланиты, персты, выя, рамена, очи.</w:t>
      </w:r>
    </w:p>
    <w:p w:rsidR="00D01F9B" w:rsidRDefault="00D01F9B" w:rsidP="00D01F9B">
      <w:pPr>
        <w:jc w:val="both"/>
        <w:rPr>
          <w:color w:val="FF0000"/>
          <w:sz w:val="28"/>
          <w:szCs w:val="28"/>
          <w:lang w:val="en-US"/>
        </w:rPr>
      </w:pPr>
    </w:p>
    <w:p w:rsidR="001868B3" w:rsidRDefault="001868B3" w:rsidP="00D01F9B">
      <w:pPr>
        <w:jc w:val="both"/>
        <w:rPr>
          <w:color w:val="FF0000"/>
          <w:sz w:val="28"/>
          <w:szCs w:val="28"/>
        </w:rPr>
      </w:pPr>
      <w:r w:rsidRPr="009366ED">
        <w:rPr>
          <w:color w:val="FF0000"/>
          <w:sz w:val="28"/>
          <w:szCs w:val="28"/>
        </w:rPr>
        <w:t>3-ий тур. «Узнай героя»</w:t>
      </w:r>
    </w:p>
    <w:p w:rsidR="001868B3" w:rsidRDefault="001868B3" w:rsidP="00D01F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1)И сказал  хан Батый, глядя на его мёртвое тело: « Хорошо ты меня попотчевал с малой своей дружиной, и многих богатырей сильной моей орды побил, и много полков разбил.  Если бы у меня вот такой служил,- держал бы его у самого сердца своего».</w:t>
      </w:r>
    </w:p>
    <w:p w:rsidR="001868B3" w:rsidRDefault="001868B3" w:rsidP="00D01F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 каком герое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защитнике земли Русской, идёт  речь в воинской повести о разорении Рязани Батыем?</w:t>
      </w:r>
    </w:p>
    <w:p w:rsidR="001868B3" w:rsidRDefault="001868B3" w:rsidP="00D01F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«И красив он был, как никто другой, и голос его, как труба в народе, лицо его – как лицо Иосифа, которого египетский царь поставил вторым царём в Египте, сила же его была частью от силы Самсона, и дал ему Бог премудрость Соломона»</w:t>
      </w:r>
    </w:p>
    <w:p w:rsidR="001868B3" w:rsidRPr="009366ED" w:rsidRDefault="001868B3" w:rsidP="00D01F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3)Команды получают карточки, которые они должны разложить по порядку.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А) Бог ветра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Б) Описание жизни святого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В)  Рука, ладонь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Г) Боевой топорик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Городская стена, её верхняя часть</w:t>
      </w:r>
    </w:p>
    <w:p w:rsidR="001868B3" w:rsidRDefault="001868B3" w:rsidP="00D01F9B">
      <w:pPr>
        <w:jc w:val="both"/>
        <w:rPr>
          <w:sz w:val="28"/>
          <w:szCs w:val="28"/>
        </w:rPr>
      </w:pPr>
    </w:p>
    <w:p w:rsidR="001868B3" w:rsidRDefault="001868B3" w:rsidP="00D01F9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4-ый тур «Поучения </w:t>
      </w:r>
      <w:proofErr w:type="gramStart"/>
      <w:r>
        <w:rPr>
          <w:color w:val="FF0000"/>
          <w:sz w:val="28"/>
          <w:szCs w:val="28"/>
        </w:rPr>
        <w:t>от</w:t>
      </w:r>
      <w:proofErr w:type="gramEnd"/>
      <w:r>
        <w:rPr>
          <w:color w:val="FF0000"/>
          <w:sz w:val="28"/>
          <w:szCs w:val="28"/>
        </w:rPr>
        <w:t>…»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Мономах, внук Ярослава Мудрого, снискал уважение </w:t>
      </w:r>
      <w:proofErr w:type="gramStart"/>
      <w:r>
        <w:rPr>
          <w:sz w:val="28"/>
          <w:szCs w:val="28"/>
        </w:rPr>
        <w:t>современников</w:t>
      </w:r>
      <w:proofErr w:type="gramEnd"/>
      <w:r>
        <w:rPr>
          <w:sz w:val="28"/>
          <w:szCs w:val="28"/>
        </w:rPr>
        <w:t xml:space="preserve"> прежде всего своими ратными подвигами во имя объединения всех русских земель. Прожив славную жизнь, он пишет поучение  для своих сыновей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 проповедует идею деятельной жизни, в которой главное - благо родины. Наставляет сыновей в том, что необходимо оказывать уважение старшим, не преклоняться перед знатью и богатством.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команд: написать короткое «поучение».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1)Поучение школьникам о том, как вести себя в школьной столовой.</w:t>
      </w:r>
    </w:p>
    <w:p w:rsidR="001868B3" w:rsidRPr="003B2E0F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66109">
        <w:rPr>
          <w:sz w:val="28"/>
          <w:szCs w:val="28"/>
        </w:rPr>
        <w:t xml:space="preserve"> </w:t>
      </w:r>
      <w:r>
        <w:rPr>
          <w:sz w:val="28"/>
          <w:szCs w:val="28"/>
        </w:rPr>
        <w:t>Поучение школьникам о том, как вести себя в гардеробе.</w:t>
      </w:r>
    </w:p>
    <w:p w:rsidR="001868B3" w:rsidRDefault="001868B3" w:rsidP="00D01F9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Образец. </w:t>
      </w:r>
    </w:p>
    <w:p w:rsidR="001868B3" w:rsidRDefault="001868B3" w:rsidP="00D01F9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Поучения о том, как вести себя в транспорте.</w:t>
      </w:r>
    </w:p>
    <w:p w:rsidR="001868B3" w:rsidRPr="00466109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научаю вас, дети, как  следует вести себя в автобусе ли, в трамвае ли - не забудь пробить бумажку ту малую, с  которой проезд вам разрешается и без которой тебя с позором  великим из транспорта выдворить могут. Не забывай </w:t>
      </w:r>
      <w:r>
        <w:rPr>
          <w:sz w:val="28"/>
          <w:szCs w:val="28"/>
        </w:rPr>
        <w:lastRenderedPageBreak/>
        <w:t xml:space="preserve">быть вежливым, внимательным: уступай место тем, кто старее тебя, не наступай на ноги отрокам, всем людям, а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и случится такая оплошность, то повинись. Не вкушай ничего в транспорте, ибо дразнишь соседа своего и непорядок учиняешь. Будь сдержан, прост, и увидишь много улыбок вокруг себя.</w:t>
      </w:r>
    </w:p>
    <w:p w:rsidR="001868B3" w:rsidRDefault="001868B3" w:rsidP="00D01F9B">
      <w:pPr>
        <w:jc w:val="both"/>
        <w:rPr>
          <w:color w:val="FF0000"/>
          <w:sz w:val="28"/>
          <w:szCs w:val="28"/>
        </w:rPr>
      </w:pPr>
    </w:p>
    <w:p w:rsidR="001868B3" w:rsidRPr="007878CB" w:rsidRDefault="001868B3" w:rsidP="00D01F9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</w:t>
      </w:r>
      <w:r w:rsidRPr="007878CB">
        <w:rPr>
          <w:color w:val="FF0000"/>
          <w:sz w:val="28"/>
          <w:szCs w:val="28"/>
        </w:rPr>
        <w:t>аключительное слово ведущего.</w:t>
      </w:r>
    </w:p>
    <w:p w:rsidR="001868B3" w:rsidRDefault="001868B3" w:rsidP="00D01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за участие в турнире, позволившем вспомнить о своих корнях, о славных </w:t>
      </w:r>
      <w:proofErr w:type="spellStart"/>
      <w:r>
        <w:rPr>
          <w:sz w:val="28"/>
          <w:szCs w:val="28"/>
        </w:rPr>
        <w:t>русичах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которые, как сказано  в «Повести о разорении Рязани Батыем» , «…были  лицом прекрасны, очами светлы, сверх меры храбры, к гостям  приветливы, к наукам прилежны, ратному делу искусны. Мужественный ум имели, в правде-истине пребывали». А мы тоже 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>. Будем помнить об этом всегда и везде.</w:t>
      </w:r>
    </w:p>
    <w:p w:rsidR="001868B3" w:rsidRDefault="001868B3" w:rsidP="00D01F9B">
      <w:pPr>
        <w:jc w:val="both"/>
        <w:rPr>
          <w:sz w:val="28"/>
          <w:szCs w:val="28"/>
        </w:rPr>
      </w:pPr>
    </w:p>
    <w:p w:rsidR="001868B3" w:rsidRPr="00DA7B44" w:rsidRDefault="001868B3" w:rsidP="00D01F9B">
      <w:pPr>
        <w:jc w:val="both"/>
        <w:rPr>
          <w:color w:val="FF0000"/>
          <w:sz w:val="28"/>
          <w:szCs w:val="28"/>
        </w:rPr>
      </w:pPr>
      <w:r w:rsidRPr="00DA7B44">
        <w:rPr>
          <w:color w:val="FF0000"/>
          <w:sz w:val="28"/>
          <w:szCs w:val="28"/>
        </w:rPr>
        <w:t xml:space="preserve">Образец. </w:t>
      </w:r>
    </w:p>
    <w:p w:rsidR="001868B3" w:rsidRPr="00DA7B44" w:rsidRDefault="001868B3" w:rsidP="00D01F9B">
      <w:pPr>
        <w:jc w:val="both"/>
        <w:rPr>
          <w:color w:val="FF0000"/>
          <w:sz w:val="28"/>
          <w:szCs w:val="28"/>
        </w:rPr>
      </w:pPr>
      <w:r w:rsidRPr="00DA7B44">
        <w:rPr>
          <w:color w:val="FF0000"/>
          <w:sz w:val="28"/>
          <w:szCs w:val="28"/>
        </w:rPr>
        <w:t>Поучения о том, как вести себя в транспорте.</w:t>
      </w:r>
    </w:p>
    <w:p w:rsidR="001868B3" w:rsidRPr="00DA7B44" w:rsidRDefault="001868B3" w:rsidP="00D01F9B">
      <w:pPr>
        <w:jc w:val="both"/>
        <w:rPr>
          <w:sz w:val="28"/>
          <w:szCs w:val="28"/>
        </w:rPr>
      </w:pPr>
      <w:r w:rsidRPr="00DA7B44">
        <w:rPr>
          <w:sz w:val="28"/>
          <w:szCs w:val="28"/>
        </w:rPr>
        <w:t xml:space="preserve">Я научаю вас, дети, как  следует вести себя в автобусе ли, в трамвае ли - не забудь пробить бумажку ту малую, с  которой проезд вам разрешается и без которой тебя с позором  великим из транспорта выдворить могут. Не забывай быть вежливым, внимательным: уступай место тем, кто старее тебя, не наступай на ноги отрокам, всем людям, а </w:t>
      </w:r>
      <w:proofErr w:type="gramStart"/>
      <w:r w:rsidRPr="00DA7B44">
        <w:rPr>
          <w:sz w:val="28"/>
          <w:szCs w:val="28"/>
        </w:rPr>
        <w:t>ежели</w:t>
      </w:r>
      <w:proofErr w:type="gramEnd"/>
      <w:r w:rsidRPr="00DA7B44">
        <w:rPr>
          <w:sz w:val="28"/>
          <w:szCs w:val="28"/>
        </w:rPr>
        <w:t xml:space="preserve"> и случится такая оплошность, то повинись. Не вкушай ничего в транспорте, ибо дразнишь соседа своего и непорядок учиняешь. Будь сдержан, прост, и увидишь много улыбок вокруг себя. </w:t>
      </w:r>
    </w:p>
    <w:p w:rsidR="001868B3" w:rsidRPr="00DA7B44" w:rsidRDefault="001868B3" w:rsidP="00D01F9B">
      <w:pPr>
        <w:jc w:val="both"/>
        <w:rPr>
          <w:sz w:val="28"/>
          <w:szCs w:val="28"/>
        </w:rPr>
      </w:pPr>
    </w:p>
    <w:p w:rsidR="001868B3" w:rsidRPr="00DA7B44" w:rsidRDefault="001868B3" w:rsidP="00D01F9B">
      <w:pPr>
        <w:jc w:val="both"/>
        <w:rPr>
          <w:sz w:val="28"/>
          <w:szCs w:val="28"/>
        </w:rPr>
      </w:pPr>
    </w:p>
    <w:p w:rsidR="00542E3B" w:rsidRDefault="00542E3B" w:rsidP="00D01F9B">
      <w:pPr>
        <w:spacing w:line="360" w:lineRule="auto"/>
        <w:jc w:val="both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D01F9B">
      <w:pPr>
        <w:spacing w:line="360" w:lineRule="auto"/>
        <w:jc w:val="both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542E3B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542E3B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542E3B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542E3B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542E3B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542E3B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42E3B" w:rsidRDefault="00542E3B" w:rsidP="00542E3B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sectPr w:rsidR="00542E3B" w:rsidSect="00754B4C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2D" w:rsidRDefault="00947C2D">
      <w:r>
        <w:separator/>
      </w:r>
    </w:p>
  </w:endnote>
  <w:endnote w:type="continuationSeparator" w:id="0">
    <w:p w:rsidR="00947C2D" w:rsidRDefault="0094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9C2763" w:rsidP="00663C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9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927" w:rsidRDefault="009D69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9C2763" w:rsidP="00663C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9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F9B">
      <w:rPr>
        <w:rStyle w:val="a4"/>
        <w:noProof/>
      </w:rPr>
      <w:t>2</w:t>
    </w:r>
    <w:r>
      <w:rPr>
        <w:rStyle w:val="a4"/>
      </w:rPr>
      <w:fldChar w:fldCharType="end"/>
    </w:r>
  </w:p>
  <w:p w:rsidR="009D6927" w:rsidRDefault="009D69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2D" w:rsidRDefault="00947C2D">
      <w:r>
        <w:separator/>
      </w:r>
    </w:p>
  </w:footnote>
  <w:footnote w:type="continuationSeparator" w:id="0">
    <w:p w:rsidR="00947C2D" w:rsidRDefault="00947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BB"/>
    <w:multiLevelType w:val="hybridMultilevel"/>
    <w:tmpl w:val="8F0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0C1"/>
    <w:multiLevelType w:val="hybridMultilevel"/>
    <w:tmpl w:val="63A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084F"/>
    <w:multiLevelType w:val="hybridMultilevel"/>
    <w:tmpl w:val="D7B85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B42C4"/>
    <w:multiLevelType w:val="hybridMultilevel"/>
    <w:tmpl w:val="53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3EED"/>
    <w:multiLevelType w:val="hybridMultilevel"/>
    <w:tmpl w:val="1B108652"/>
    <w:lvl w:ilvl="0" w:tplc="86ECA89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55"/>
    <w:rsid w:val="000044D3"/>
    <w:rsid w:val="00064988"/>
    <w:rsid w:val="000820CE"/>
    <w:rsid w:val="000B7BD4"/>
    <w:rsid w:val="000D6678"/>
    <w:rsid w:val="000F7714"/>
    <w:rsid w:val="00157F89"/>
    <w:rsid w:val="001868B3"/>
    <w:rsid w:val="00197BE9"/>
    <w:rsid w:val="001B5BA9"/>
    <w:rsid w:val="001F159A"/>
    <w:rsid w:val="00275A8F"/>
    <w:rsid w:val="00294B96"/>
    <w:rsid w:val="002B3CE1"/>
    <w:rsid w:val="00315DF8"/>
    <w:rsid w:val="00404F57"/>
    <w:rsid w:val="004379A7"/>
    <w:rsid w:val="00466E25"/>
    <w:rsid w:val="0049029A"/>
    <w:rsid w:val="00497825"/>
    <w:rsid w:val="004F01E6"/>
    <w:rsid w:val="00542E3B"/>
    <w:rsid w:val="00581895"/>
    <w:rsid w:val="005A25D9"/>
    <w:rsid w:val="005F0B3E"/>
    <w:rsid w:val="005F6E1D"/>
    <w:rsid w:val="006242A3"/>
    <w:rsid w:val="00627ED4"/>
    <w:rsid w:val="00646E92"/>
    <w:rsid w:val="00647E95"/>
    <w:rsid w:val="006550BF"/>
    <w:rsid w:val="00663C65"/>
    <w:rsid w:val="006663F3"/>
    <w:rsid w:val="00687C9E"/>
    <w:rsid w:val="006C372B"/>
    <w:rsid w:val="006F4975"/>
    <w:rsid w:val="00715950"/>
    <w:rsid w:val="00754B4C"/>
    <w:rsid w:val="00780D0A"/>
    <w:rsid w:val="007A0D0B"/>
    <w:rsid w:val="007A73E0"/>
    <w:rsid w:val="007B639D"/>
    <w:rsid w:val="007F5DAC"/>
    <w:rsid w:val="00847067"/>
    <w:rsid w:val="00860743"/>
    <w:rsid w:val="00861C57"/>
    <w:rsid w:val="008C7CF8"/>
    <w:rsid w:val="008F092C"/>
    <w:rsid w:val="00902973"/>
    <w:rsid w:val="00912A1E"/>
    <w:rsid w:val="00947C2D"/>
    <w:rsid w:val="009C2763"/>
    <w:rsid w:val="009D6927"/>
    <w:rsid w:val="009F6DEB"/>
    <w:rsid w:val="00A3109E"/>
    <w:rsid w:val="00A66155"/>
    <w:rsid w:val="00AC2DC2"/>
    <w:rsid w:val="00AF0CEF"/>
    <w:rsid w:val="00B60920"/>
    <w:rsid w:val="00BD0F04"/>
    <w:rsid w:val="00CA7218"/>
    <w:rsid w:val="00CB629A"/>
    <w:rsid w:val="00CD7ED5"/>
    <w:rsid w:val="00CE0BFE"/>
    <w:rsid w:val="00D01F9B"/>
    <w:rsid w:val="00D36989"/>
    <w:rsid w:val="00D441DE"/>
    <w:rsid w:val="00D478EB"/>
    <w:rsid w:val="00DE19C0"/>
    <w:rsid w:val="00E32317"/>
    <w:rsid w:val="00E32B2C"/>
    <w:rsid w:val="00E337B4"/>
    <w:rsid w:val="00E56B6E"/>
    <w:rsid w:val="00EA0A2C"/>
    <w:rsid w:val="00EA291D"/>
    <w:rsid w:val="00F1251E"/>
    <w:rsid w:val="00F339A3"/>
    <w:rsid w:val="00F9186C"/>
    <w:rsid w:val="00F9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5D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5DF8"/>
  </w:style>
  <w:style w:type="character" w:styleId="a5">
    <w:name w:val="Strong"/>
    <w:uiPriority w:val="22"/>
    <w:qFormat/>
    <w:rsid w:val="005F6E1D"/>
    <w:rPr>
      <w:b/>
      <w:bCs/>
    </w:rPr>
  </w:style>
  <w:style w:type="character" w:styleId="a6">
    <w:name w:val="line number"/>
    <w:basedOn w:val="a0"/>
    <w:rsid w:val="0086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FFF8-EE72-4753-B5CF-C0CB4C2A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ГИНМЦ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Зиньков</dc:creator>
  <cp:keywords/>
  <cp:lastModifiedBy>user</cp:lastModifiedBy>
  <cp:revision>9</cp:revision>
  <cp:lastPrinted>2008-02-13T07:05:00Z</cp:lastPrinted>
  <dcterms:created xsi:type="dcterms:W3CDTF">2021-09-18T15:40:00Z</dcterms:created>
  <dcterms:modified xsi:type="dcterms:W3CDTF">2021-09-25T22:10:00Z</dcterms:modified>
</cp:coreProperties>
</file>