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2" w:rsidRPr="00CB56E8" w:rsidRDefault="00CB56E8" w:rsidP="00CB56E8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</w:rPr>
      </w:pPr>
      <w:r>
        <w:rPr>
          <w:rFonts w:ascii="inherit" w:eastAsia="Times New Roman" w:hAnsi="inherit" w:cs="Times New Roman"/>
          <w:color w:val="199043"/>
          <w:kern w:val="36"/>
          <w:sz w:val="33"/>
          <w:szCs w:val="33"/>
        </w:rPr>
        <w:t>у</w:t>
      </w:r>
      <w:r w:rsidR="00E33BD2" w:rsidRPr="00E33BD2">
        <w:rPr>
          <w:rFonts w:ascii="inherit" w:eastAsia="Times New Roman" w:hAnsi="inherit" w:cs="Times New Roman"/>
          <w:color w:val="199043"/>
          <w:kern w:val="36"/>
          <w:sz w:val="33"/>
          <w:szCs w:val="33"/>
        </w:rPr>
        <w:t>рок по теме "Простые вещества – металлы и неметаллы"</w:t>
      </w:r>
    </w:p>
    <w:p w:rsidR="00E33BD2" w:rsidRPr="00E33BD2" w:rsidRDefault="00E33BD2" w:rsidP="00CB56E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E33BD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Химия</w:t>
        </w:r>
      </w:hyperlink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Я, как школьный педагог, стараюсь укрепить здоровье детей, повысить их работоспособность и творческую продуктивность.  Для достижения этих целей  я применяю 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технологии, которые на мой взгляд, позволяют создать ситуацию успеха, психологическую комфортную обстановку в учебном процессе,  дают возможность, увидеть ученику свои сильные стороны, быть понятым.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Проиллюстрирую применение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на примере урока по теме «Простые вещества – металлы и неметаллы» (8 класс)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Урок ведется в ходе личностного общения, на доступном для каждого ученика уровне и в оптимальном для него темпе. На уроке  реализуются различные формы организации деятельности учащихся: фронтальная, парная, групповая, индивидуальная. Такой подход обеспечивает психологическую комфортность обучения. C целью предупреждения утомления  и поддержания интереса у учащихся к новому материалу использую разные виды учебной деятельности на уроке: фронтальная беседа, работа с таблицей, сообщения ребят, работа с текстом, с коллекциями, решение ребусов, тестовое задание. Для увеличения работоспособности  и подавления утомления   при просмотре презентации в урок включаю физкультминутку: гимнастика для глаз.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На протяжении всего урока ребята много работают самостоятельно: формулируют тему и цель урока, коллективно обсуждаю проблему о свойствах металлов, работают с коллекцией и заполняют таблицу, группами решают контекстную задачу, что развивает умения сравнивать, анализировать, делать выводы, устанавливать причинно следственные связи.  Решение литературных ребусов способствует эмоциональной разрядке, т.к. результат любого труда, а особенно умственного, зависит от настроения, от психологического климата.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В итоговой части урока проводится рефлексия, учащиеся выполняют тестовое задание. Это позволяет осуществить контроль,  самоконтроль и взаимоконтроль полученных знаний.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Урок построен с использованием современных информационных технологий – программы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>. Презентация происходит в виде сменяющихся слайдов, что позволяет создать ситуацию успеха, комфортную обстановку в учебном процессе.</w:t>
      </w:r>
    </w:p>
    <w:p w:rsidR="00E33BD2" w:rsidRPr="00E33BD2" w:rsidRDefault="00E33BD2" w:rsidP="00E33BD2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Мощь и сила науки – во множестве фактов, цель – в обобщении этого множества.</w:t>
      </w:r>
    </w:p>
    <w:p w:rsidR="00E33BD2" w:rsidRPr="00E33BD2" w:rsidRDefault="00E33BD2" w:rsidP="00E33BD2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i/>
          <w:iCs/>
          <w:sz w:val="24"/>
          <w:szCs w:val="24"/>
        </w:rPr>
        <w:t>Д.И.Менделеев.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E33BD2" w:rsidRPr="00E33BD2" w:rsidRDefault="00E33BD2" w:rsidP="00E3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Создать условия  психологически-комфортного микроклимата для каждого обучающегося.</w:t>
      </w:r>
    </w:p>
    <w:p w:rsidR="00E33BD2" w:rsidRPr="00E33BD2" w:rsidRDefault="00E33BD2" w:rsidP="00E3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Обеспечить условия для восприятия и осмысления понятий  «металлы» и «неметаллы» посредством  нестандартных заданий для самостоятельной работы.</w:t>
      </w:r>
    </w:p>
    <w:p w:rsidR="00E33BD2" w:rsidRPr="00E33BD2" w:rsidRDefault="00E33BD2" w:rsidP="00E3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Обеспечить условия для формирования устойчивого интереса обучающихся к изучаемому предмету,  «химического» стиля мышления при обсуждении относительности деления элементов на металлы и неметаллы.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Задачи.</w:t>
      </w:r>
    </w:p>
    <w:p w:rsidR="00E33BD2" w:rsidRPr="00E33BD2" w:rsidRDefault="00E33BD2" w:rsidP="00E3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: способствовать формирования коммуникативных навыков учащихся; навыков работы в паре и группах, личной и коллективной ответственности за результаты работы; проводить рефлексию собственной деятельности;  содействовать воспитанию потребности в здоровом образе жизни; возбудить интерес к дальнейшей учебной деятельности, снять напряжение при ответах.</w:t>
      </w:r>
    </w:p>
    <w:p w:rsidR="00E33BD2" w:rsidRPr="00E33BD2" w:rsidRDefault="00E33BD2" w:rsidP="00E3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3BD2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>: обеспечить «ситуацию успеха», создать условия для самореализации личности, развивать у обучающихся способность легко отличать простые вещества от сложных, металлы от неметаллов; развивать умение логически мыслить, сопоставлять, анализировать, делать выводы и умозаключения; продолжить развитие у учащихся навыков работы с различными источниками информации.</w:t>
      </w:r>
      <w:proofErr w:type="gramEnd"/>
    </w:p>
    <w:p w:rsidR="00E33BD2" w:rsidRPr="00E33BD2" w:rsidRDefault="00E33BD2" w:rsidP="00E3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: создать условия для усвоения понятий «металлы» и «неметаллы»; расширить и углубить химические знания учащихся; содействовать формированию экспериментальных умений и навыков; включить элементы опережающего обучения как базу для более легкого последующего усвоения знаний о строении и свойствах веществ.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урок изучения новых знаний и первичных их закреплений.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урока: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частично-поисковый, частично-исследовательский, иллюстративный, эвристический; работа в паре и в группах, тестирование, работа с коллекциями, самоконтроль, взаимоконтроль.</w:t>
      </w:r>
      <w:proofErr w:type="gramEnd"/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урока: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индивидуальная, парная, групповая,</w:t>
      </w: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>фронтальная беседа.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обучения, оборудование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: ПСХЭ, коллекции металлов и неметаллов, инструкционные карты, слайд-презентация урока, </w:t>
      </w:r>
      <w:proofErr w:type="gramStart"/>
      <w:r w:rsidRPr="00E33BD2">
        <w:rPr>
          <w:rFonts w:ascii="Times New Roman" w:eastAsia="Times New Roman" w:hAnsi="Times New Roman" w:cs="Times New Roman"/>
          <w:sz w:val="24"/>
          <w:szCs w:val="24"/>
        </w:rPr>
        <w:t>подготовленная</w:t>
      </w:r>
      <w:proofErr w:type="gram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учителем, проектор, компьютер, поддерживающий формат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Point-2007.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Применяемые технологии: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урок построен с использованием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технологий, современных информационных технологий – программы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. Презентация происходит в виде сменяющихся слайдов. Урок построен на основе личностно-ориентированного подхода в условиях 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Урок  позволяет создать ситуацию успеха, психологическую комфортную обстановку в учебном процессе,  дает возможность, увидеть ученику свои сильные стороны, быть понятым. Личностно-ориентированный подход дает возможность строить учебный процесс на разных уровнях сложности, использовать нетрадиционные формы обучения.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p w:rsidR="00E33BD2" w:rsidRPr="00E33BD2" w:rsidRDefault="00E33BD2" w:rsidP="00E33BD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t>1.   Организационный момент. Вступительное слово учителя.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2.   Актуализация темы.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3.   Формулировка темы урока.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4.   </w:t>
      </w:r>
      <w:proofErr w:type="spellStart"/>
      <w:r w:rsidRPr="00E33BD2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E33BD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5.   Изучение нового материала.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6.   Заполнение таблицы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7.   Первичная проверка понятия материала.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8.   Физкультминутка.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9.   Литературная разминка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10. Рефлексия.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 xml:space="preserve">11. Заключительное слово учителя. Оценка работы </w:t>
      </w:r>
      <w:proofErr w:type="gramStart"/>
      <w:r w:rsidRPr="00E33B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3BD2">
        <w:rPr>
          <w:rFonts w:ascii="Times New Roman" w:eastAsia="Times New Roman" w:hAnsi="Times New Roman" w:cs="Times New Roman"/>
          <w:sz w:val="24"/>
          <w:szCs w:val="24"/>
        </w:rPr>
        <w:t xml:space="preserve"> на уроке. </w:t>
      </w:r>
      <w:r w:rsidRPr="00E33BD2">
        <w:rPr>
          <w:rFonts w:ascii="Times New Roman" w:eastAsia="Times New Roman" w:hAnsi="Times New Roman" w:cs="Times New Roman"/>
          <w:sz w:val="24"/>
          <w:szCs w:val="24"/>
        </w:rPr>
        <w:br/>
        <w:t>12. Домашнее задание.</w:t>
      </w:r>
    </w:p>
    <w:p w:rsidR="00E33BD2" w:rsidRPr="00E33BD2" w:rsidRDefault="00E33BD2" w:rsidP="00E33BD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BD2">
        <w:rPr>
          <w:rFonts w:ascii="Times New Roman" w:eastAsia="Times New Roman" w:hAnsi="Times New Roman" w:cs="Times New Roman"/>
          <w:sz w:val="24"/>
          <w:szCs w:val="24"/>
        </w:rPr>
        <w:lastRenderedPageBreak/>
        <w:t>ХОД УРОКА.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5"/>
        <w:gridCol w:w="4792"/>
        <w:gridCol w:w="2384"/>
      </w:tblGrid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 (</w:t>
            </w:r>
            <w:hyperlink r:id="rId6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Актуализация темы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сформулировать тему урока, предлагаю сначала ответить на несколько вопросов.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Что такое вещество? На какие две группы делятся все вещества? (</w:t>
            </w:r>
            <w:hyperlink r:id="rId7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2)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Какие вещества называются простыми?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Дайте характеристику металла как простого вещества, опираясь на знания из курса физики (</w:t>
            </w:r>
            <w:hyperlink r:id="rId8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3 – схема)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Формулировка темы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простых и сложных веществах подводит нас к формулировке темы урока. Но прежде чем записать ее в тетрадь прошу вас отгадать загадку. В одной удивительной и  загадочной стране жили два народа. Жители большого народа обладали твердым, но пластичным характером, они были теплы в общении и носили блестящие одежды. А жители малого народа носили разные одежды, были холодные и хрупкие. Что это за два народа? Какова же тема урока? (</w:t>
            </w:r>
            <w:hyperlink r:id="rId9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урока: «Простые вещества – металлы и неметаллы».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Записывают тему урока в тетради.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Эпиграфом нашего сегодняшнего урока, будут следующие слова: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«Сами, трудясь. Вы сделаете все и для близких людей и для себя, а если при труде успеха не будет, неудача – не беда, попробуйте еще» Д.И.Менделеев</w:t>
            </w: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5)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не случайно взяла эти слова. Сегодня вы многое будете делать самостоятельно, сами будете добывать знания. Предлагаю вам сформировать цели урока исходя из темы.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урока: Познакомиться с понятием металлы и неметаллы, их физическими свойствами. Выявить отличие металлов от неметаллов (</w:t>
            </w:r>
            <w:hyperlink r:id="rId11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6)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цель урока, исходя из темы: научиться отличать металлы от неметаллов.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Изучение новой темы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русский ученый М.В.Ломоносов, которому в этом году исполнилось 300 лет, определял металл как «твердое, непрозрачное, светлое тело, которое на огне плавить и холодное ковать можно» (</w:t>
            </w:r>
            <w:hyperlink r:id="rId12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7)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свойства относятся к металлам. А какие еще физические свойства характерны для металлов?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что мы можем сказать о неметаллах? Чтобы ответить на этот вопрос послушайте стихотворение Н.А.Морозов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70775">
              <w:fldChar w:fldCharType="begin"/>
            </w:r>
            <w:r w:rsidR="00E70775">
              <w:instrText>HYPERLINK "http://xn--i1abbnckbmcl9fb.xn--p1ai/%D1%81%D1%82%D0%B0%D1%82%D1%8C%D0%B8/609426/pril.pptx"</w:instrText>
            </w:r>
            <w:r w:rsidR="00E70775">
              <w:fldChar w:fldCharType="separate"/>
            </w:r>
            <w:r w:rsidRPr="00E3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738"/>
                <w:sz w:val="24"/>
                <w:szCs w:val="24"/>
                <w:u w:val="single"/>
              </w:rPr>
              <w:t>Презентация</w:t>
            </w:r>
            <w:r w:rsidR="00E70775">
              <w:fldChar w:fldCharType="end"/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8).</w:t>
            </w:r>
          </w:p>
          <w:p w:rsidR="00E33BD2" w:rsidRPr="00E33BD2" w:rsidRDefault="00E33BD2" w:rsidP="00E33B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t>Семь металлов создал свет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t>о числу семи планет...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Дал нам космос на добро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Медь, железо, серебро,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Злато, олово, свинец... 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Сын мой! Сера их отец. 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спеши скорей узнать: </w:t>
            </w:r>
            <w:r w:rsidRPr="00E33B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Всем им ртуть — родная мать!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металлов, известные еще в Древнем Египте, считались представителями на Земле семи планет. Вам было дано опережающее задание, найти металлы, известные еще в древности и соответствующие им планеты. Назовите их? (</w:t>
            </w:r>
            <w:hyperlink r:id="rId13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9)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вещество не относят к металлам? Почему? Чтобы ответить на этот вопрос предлагаю вам выполнить самостоятельную работу. Вам выданы простые вещества: медь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ера, железо, графит,  цинк, алюминий. Изучите их физические свойства и заполните таблицу №1, используя инструкционные карточки. (</w:t>
            </w:r>
            <w:hyperlink r:id="rId14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Приложение 1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 выполнения задания, проверяем правильность заполнения таблицы (</w:t>
            </w:r>
            <w:hyperlink r:id="rId15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10)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Опытным путем вы убедились, что свойства металлов отличаются от свойств остальных веществ. Все металлы обладают рядом общих физических свойств. Назовите их? (</w:t>
            </w:r>
            <w:hyperlink r:id="rId16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11).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 коллективно обсуждают проблему и определяют общие свойства металлов.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отвечают с места.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в паре по карточкам – заполнение таблицы.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даю консультацию, если это необходимо.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общие свойства металлов в тетрадь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Первичное закрепление понятия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вам предстоит решить первую контекстную задачу, а  именно по описанию угадать, что это за вещество  и является ли это вещество металлом или неметаллом (</w:t>
            </w:r>
            <w:hyperlink r:id="rId17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слайды 12, 13, 14, </w:t>
            </w:r>
            <w:hyperlink r:id="rId18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Приложение 3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вам разделиться на три группы и поработать с текстом. Для ответа на поставленные вопросы можно использовать выданные картинки, а также привлекать ваш жизненный опыт. Для этого учащиеся первого ряда соберутся у первой парты, учащиеся второго ряда соберутся у второй парты, учащиеся третьего ряда соберутся у третьей парты. На обсуждение дается 2 мин., после чего каждая группа 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отчитается о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с информационными текстами по описанию вещества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обсуждения и коллективной работы, отчет каждой группы.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Физкультминутка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«Гимнастика для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глаз»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глазами по часовой стрелке и обратно.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упражнения для глаз.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Литературные ребусы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Корабли меня обходят.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лоцман наизусть.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 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на </w:t>
            </w:r>
            <w:proofErr w:type="spellStart"/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заменят,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металлом окажусь.</w:t>
            </w:r>
          </w:p>
          <w:p w:rsidR="00E33BD2" w:rsidRPr="00E33BD2" w:rsidRDefault="00E33BD2" w:rsidP="00E33BD2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33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Мель – медь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proofErr w:type="gramStart"/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15)</w:t>
            </w:r>
            <w:proofErr w:type="gramEnd"/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2. С «</w:t>
            </w:r>
            <w:proofErr w:type="spell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» – активный я металл,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«</w:t>
            </w:r>
            <w:proofErr w:type="spell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» – я очень легкий газ.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ты нас разгадал,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Глянь в таблицу еще раз.</w:t>
            </w:r>
          </w:p>
          <w:p w:rsidR="00E33BD2" w:rsidRPr="00E33BD2" w:rsidRDefault="00E33BD2" w:rsidP="00E33BD2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33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Калий – галлий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proofErr w:type="gramStart"/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16)</w:t>
            </w:r>
            <w:proofErr w:type="gramEnd"/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3. Я металл, меня ты знаешь.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Мощь громадная во мне.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 ко мне добавишь,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Небо скрою в снежной мгле.</w:t>
            </w:r>
          </w:p>
          <w:p w:rsidR="00E33BD2" w:rsidRPr="00E33BD2" w:rsidRDefault="00E33BD2" w:rsidP="00E33BD2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33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Уран – буран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proofErr w:type="gramStart"/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17)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все вместе отгадывают ребусы.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новый материал, выполните тестовое задание, каждый индивидуально. (</w:t>
            </w:r>
            <w:hyperlink r:id="rId22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Приложение 2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После окончания выполнения теста проверьте сами и передайте проверить соседу по парте. Проверяем правильность выполнения тестового задания. 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18) Поставьте оценку, согласно критерию: одно задание – два; два задания – три; три задания – четыре; четыре задания – пять.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4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19)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выполнению </w:t>
            </w: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proofErr w:type="gramEnd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задание.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Самопроверка и взаимопроверка теста.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Подведение итогов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подумайте и задайте один вопрос, который остался неясным. Почему одни химические элементы образуют простые вещества металлы, а другие не образуют? </w:t>
            </w: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нам надо знать еще и химические свойства металлов. А их мы изучим на следующих уроках.</w:t>
            </w:r>
          </w:p>
          <w:p w:rsidR="00E33BD2" w:rsidRPr="00E33BD2" w:rsidRDefault="00E33BD2" w:rsidP="00E33B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Над какой темой мы сегодня работали?</w:t>
            </w:r>
          </w:p>
          <w:p w:rsidR="00E33BD2" w:rsidRPr="00E33BD2" w:rsidRDefault="00E33BD2" w:rsidP="00E33B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узнали о металлах?</w:t>
            </w:r>
          </w:p>
          <w:p w:rsidR="00E33BD2" w:rsidRPr="00E33BD2" w:rsidRDefault="00E33BD2" w:rsidP="00E33B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 ли мы проблему отличия металлов от неметаллов?</w:t>
            </w:r>
          </w:p>
          <w:p w:rsidR="00E33BD2" w:rsidRPr="00E33BD2" w:rsidRDefault="00E33BD2" w:rsidP="00E33B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каким выводам пришли?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задает вопрос.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3BD2" w:rsidRPr="00E33BD2" w:rsidRDefault="00E33BD2" w:rsidP="00E33BD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Оценки за работу на уроке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выставляю за работу на уроке и за выполнение теста.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3BD2" w:rsidRPr="00E33BD2" w:rsidTr="00E33BD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учебника (19), подготовить презентации о металлах на выбор: (железо, алюминий, медь, серебро, золото, свинец, олово, натрий, магний, ртуть) (</w:t>
            </w:r>
            <w:hyperlink r:id="rId25" w:history="1">
              <w:r w:rsidRPr="00E33BD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 20)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D2" w:rsidRPr="00E33BD2" w:rsidRDefault="00E33BD2" w:rsidP="00E3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3BD2" w:rsidRPr="00E33BD2" w:rsidRDefault="00E33BD2" w:rsidP="00E33B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33BD2">
        <w:rPr>
          <w:rFonts w:ascii="Helvetica" w:eastAsia="Times New Roman" w:hAnsi="Helvetica" w:cs="Helvetica"/>
          <w:color w:val="333333"/>
          <w:sz w:val="20"/>
          <w:szCs w:val="20"/>
        </w:rPr>
        <w:t>Поделиться страницей:</w:t>
      </w:r>
    </w:p>
    <w:p w:rsidR="000C6B29" w:rsidRDefault="000C6B29"/>
    <w:sectPr w:rsidR="000C6B29" w:rsidSect="00E7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39"/>
    <w:multiLevelType w:val="multilevel"/>
    <w:tmpl w:val="2A0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96"/>
    <w:multiLevelType w:val="multilevel"/>
    <w:tmpl w:val="573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5223F"/>
    <w:multiLevelType w:val="multilevel"/>
    <w:tmpl w:val="204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E297D"/>
    <w:multiLevelType w:val="multilevel"/>
    <w:tmpl w:val="2F540F9A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BD2"/>
    <w:rsid w:val="000C6B29"/>
    <w:rsid w:val="00CB56E8"/>
    <w:rsid w:val="00E33BD2"/>
    <w:rsid w:val="00E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5"/>
  </w:style>
  <w:style w:type="paragraph" w:styleId="1">
    <w:name w:val="heading 1"/>
    <w:basedOn w:val="a"/>
    <w:link w:val="10"/>
    <w:uiPriority w:val="9"/>
    <w:qFormat/>
    <w:rsid w:val="00E3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33BD2"/>
    <w:rPr>
      <w:color w:val="0000FF"/>
      <w:u w:val="single"/>
    </w:rPr>
  </w:style>
  <w:style w:type="character" w:styleId="a4">
    <w:name w:val="Emphasis"/>
    <w:basedOn w:val="a0"/>
    <w:uiPriority w:val="20"/>
    <w:qFormat/>
    <w:rsid w:val="00E33BD2"/>
    <w:rPr>
      <w:i/>
      <w:iCs/>
    </w:rPr>
  </w:style>
  <w:style w:type="paragraph" w:styleId="a5">
    <w:name w:val="Normal (Web)"/>
    <w:basedOn w:val="a"/>
    <w:uiPriority w:val="99"/>
    <w:unhideWhenUsed/>
    <w:rsid w:val="00E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3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52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09426/pril.pptx" TargetMode="External"/><Relationship Id="rId13" Type="http://schemas.openxmlformats.org/officeDocument/2006/relationships/hyperlink" Target="http://xn--i1abbnckbmcl9fb.xn--p1ai/%D1%81%D1%82%D0%B0%D1%82%D1%8C%D0%B8/609426/pril.pptx" TargetMode="External"/><Relationship Id="rId18" Type="http://schemas.openxmlformats.org/officeDocument/2006/relationships/hyperlink" Target="http://xn--i1abbnckbmcl9fb.xn--p1ai/%D1%81%D1%82%D0%B0%D1%82%D1%8C%D0%B8/609426/pril3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i1abbnckbmcl9fb.xn--p1ai/%D1%81%D1%82%D0%B0%D1%82%D1%8C%D0%B8/609426/pril.pptx" TargetMode="External"/><Relationship Id="rId7" Type="http://schemas.openxmlformats.org/officeDocument/2006/relationships/hyperlink" Target="http://xn--i1abbnckbmcl9fb.xn--p1ai/%D1%81%D1%82%D0%B0%D1%82%D1%8C%D0%B8/609426/pril.pptx" TargetMode="External"/><Relationship Id="rId12" Type="http://schemas.openxmlformats.org/officeDocument/2006/relationships/hyperlink" Target="http://xn--i1abbnckbmcl9fb.xn--p1ai/%D1%81%D1%82%D0%B0%D1%82%D1%8C%D0%B8/609426/pril.pptx" TargetMode="External"/><Relationship Id="rId17" Type="http://schemas.openxmlformats.org/officeDocument/2006/relationships/hyperlink" Target="http://xn--i1abbnckbmcl9fb.xn--p1ai/%D1%81%D1%82%D0%B0%D1%82%D1%8C%D0%B8/609426/pril.pptx" TargetMode="External"/><Relationship Id="rId25" Type="http://schemas.openxmlformats.org/officeDocument/2006/relationships/hyperlink" Target="http://xn--i1abbnckbmcl9fb.xn--p1ai/%D1%81%D1%82%D0%B0%D1%82%D1%8C%D0%B8/609426/pril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i1abbnckbmcl9fb.xn--p1ai/%D1%81%D1%82%D0%B0%D1%82%D1%8C%D0%B8/609426/pril.pptx" TargetMode="External"/><Relationship Id="rId20" Type="http://schemas.openxmlformats.org/officeDocument/2006/relationships/hyperlink" Target="http://xn--i1abbnckbmcl9fb.xn--p1ai/%D1%81%D1%82%D0%B0%D1%82%D1%8C%D0%B8/609426/pril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09426/pril.pptx" TargetMode="External"/><Relationship Id="rId11" Type="http://schemas.openxmlformats.org/officeDocument/2006/relationships/hyperlink" Target="http://xn--i1abbnckbmcl9fb.xn--p1ai/%D1%81%D1%82%D0%B0%D1%82%D1%8C%D0%B8/609426/pril.pptx" TargetMode="External"/><Relationship Id="rId24" Type="http://schemas.openxmlformats.org/officeDocument/2006/relationships/hyperlink" Target="http://xn--i1abbnckbmcl9fb.xn--p1ai/%D1%81%D1%82%D0%B0%D1%82%D1%8C%D0%B8/609426/pril.pptx" TargetMode="External"/><Relationship Id="rId5" Type="http://schemas.openxmlformats.org/officeDocument/2006/relationships/hyperlink" Target="http://xn--i1abbnckbmcl9fb.xn--p1ai/%D1%85%D0%B8%D0%BC%D0%B8%D1%8F" TargetMode="External"/><Relationship Id="rId15" Type="http://schemas.openxmlformats.org/officeDocument/2006/relationships/hyperlink" Target="http://xn--i1abbnckbmcl9fb.xn--p1ai/%D1%81%D1%82%D0%B0%D1%82%D1%8C%D0%B8/609426/pril.pptx" TargetMode="External"/><Relationship Id="rId23" Type="http://schemas.openxmlformats.org/officeDocument/2006/relationships/hyperlink" Target="http://xn--i1abbnckbmcl9fb.xn--p1ai/%D1%81%D1%82%D0%B0%D1%82%D1%8C%D0%B8/609426/pril.pptx" TargetMode="External"/><Relationship Id="rId10" Type="http://schemas.openxmlformats.org/officeDocument/2006/relationships/hyperlink" Target="http://xn--i1abbnckbmcl9fb.xn--p1ai/%D1%81%D1%82%D0%B0%D1%82%D1%8C%D0%B8/609426/pril.pptx" TargetMode="External"/><Relationship Id="rId19" Type="http://schemas.openxmlformats.org/officeDocument/2006/relationships/hyperlink" Target="http://xn--i1abbnckbmcl9fb.xn--p1ai/%D1%81%D1%82%D0%B0%D1%82%D1%8C%D0%B8/609426/pri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09426/pril.pptx" TargetMode="External"/><Relationship Id="rId14" Type="http://schemas.openxmlformats.org/officeDocument/2006/relationships/hyperlink" Target="http://xn--i1abbnckbmcl9fb.xn--p1ai/%D1%81%D1%82%D0%B0%D1%82%D1%8C%D0%B8/609426/pril1.docx" TargetMode="External"/><Relationship Id="rId22" Type="http://schemas.openxmlformats.org/officeDocument/2006/relationships/hyperlink" Target="http://xn--i1abbnckbmcl9fb.xn--p1ai/%D1%81%D1%82%D0%B0%D1%82%D1%8C%D0%B8/609426/pril2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2061</Words>
  <Characters>11752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2017-10-04T07:26:00Z</dcterms:created>
  <dcterms:modified xsi:type="dcterms:W3CDTF">2017-10-04T10:07:00Z</dcterms:modified>
</cp:coreProperties>
</file>