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7D" w:rsidRDefault="00E54E7D" w:rsidP="00E54E7D">
      <w:pPr>
        <w:spacing w:line="360" w:lineRule="auto"/>
        <w:jc w:val="center"/>
        <w:rPr>
          <w:b/>
          <w:sz w:val="28"/>
          <w:szCs w:val="28"/>
          <w:highlight w:val="green"/>
          <w:lang w:val="kk-KZ"/>
        </w:rPr>
      </w:pPr>
    </w:p>
    <w:p w:rsidR="00E54E7D" w:rsidRPr="00DC4306" w:rsidRDefault="00E54E7D" w:rsidP="00E54E7D">
      <w:pPr>
        <w:spacing w:line="360" w:lineRule="auto"/>
        <w:jc w:val="center"/>
        <w:rPr>
          <w:b/>
          <w:sz w:val="28"/>
          <w:szCs w:val="28"/>
          <w:lang w:val="kk-KZ"/>
        </w:rPr>
      </w:pPr>
      <w:r w:rsidRPr="00E16019">
        <w:rPr>
          <w:b/>
          <w:sz w:val="28"/>
          <w:szCs w:val="28"/>
          <w:lang w:val="kk-KZ"/>
        </w:rPr>
        <w:t>Сабақтың жоспары  /</w:t>
      </w:r>
      <w:r w:rsidRPr="00E16019">
        <w:rPr>
          <w:sz w:val="28"/>
          <w:szCs w:val="28"/>
          <w:lang w:val="kk-KZ"/>
        </w:rPr>
        <w:t>план урока</w:t>
      </w:r>
      <w:r w:rsidRPr="00E16019">
        <w:rPr>
          <w:b/>
          <w:sz w:val="28"/>
          <w:szCs w:val="28"/>
          <w:lang w:val="kk-KZ"/>
        </w:rPr>
        <w:t>/</w:t>
      </w:r>
      <w:r>
        <w:rPr>
          <w:b/>
          <w:sz w:val="28"/>
          <w:szCs w:val="28"/>
          <w:lang w:val="kk-KZ"/>
        </w:rPr>
        <w:t xml:space="preserve"> № </w:t>
      </w:r>
      <w:r w:rsidRPr="00DC4306">
        <w:rPr>
          <w:b/>
          <w:sz w:val="28"/>
          <w:szCs w:val="28"/>
          <w:lang w:val="kk-KZ"/>
        </w:rPr>
        <w:t>5</w:t>
      </w:r>
    </w:p>
    <w:p w:rsidR="00E54E7D" w:rsidRDefault="00E54E7D" w:rsidP="00E54E7D">
      <w:pPr>
        <w:spacing w:line="360" w:lineRule="auto"/>
        <w:rPr>
          <w:b/>
          <w:sz w:val="28"/>
          <w:szCs w:val="28"/>
          <w:lang w:val="kk-KZ"/>
        </w:rPr>
      </w:pPr>
      <w:r w:rsidRPr="00E16019">
        <w:rPr>
          <w:b/>
          <w:sz w:val="28"/>
          <w:szCs w:val="28"/>
          <w:lang w:val="kk-KZ"/>
        </w:rPr>
        <w:t xml:space="preserve">Бағдарламаның тақырыбы </w:t>
      </w:r>
    </w:p>
    <w:p w:rsidR="00E54E7D" w:rsidRPr="007360C3" w:rsidRDefault="00E54E7D" w:rsidP="00E54E7D">
      <w:pPr>
        <w:spacing w:line="360" w:lineRule="auto"/>
        <w:rPr>
          <w:b/>
          <w:sz w:val="28"/>
          <w:szCs w:val="28"/>
          <w:lang w:val="kk-KZ"/>
        </w:rPr>
      </w:pPr>
      <w:r w:rsidRPr="00E16019">
        <w:rPr>
          <w:b/>
          <w:sz w:val="28"/>
          <w:szCs w:val="28"/>
          <w:lang w:val="kk-KZ"/>
        </w:rPr>
        <w:t>/</w:t>
      </w:r>
      <w:r w:rsidRPr="00E16019">
        <w:rPr>
          <w:sz w:val="28"/>
          <w:szCs w:val="28"/>
          <w:lang w:val="kk-KZ"/>
        </w:rPr>
        <w:t xml:space="preserve">тема программы/                   </w:t>
      </w:r>
      <w:r w:rsidRPr="002034F0">
        <w:rPr>
          <w:i/>
          <w:sz w:val="28"/>
          <w:szCs w:val="28"/>
          <w:u w:val="single"/>
          <w:lang w:val="kk-KZ"/>
        </w:rPr>
        <w:t>Das Essen</w:t>
      </w:r>
      <w:r w:rsidRPr="00E16019">
        <w:rPr>
          <w:sz w:val="28"/>
          <w:szCs w:val="28"/>
          <w:lang w:val="kk-KZ"/>
        </w:rPr>
        <w:t xml:space="preserve">  </w:t>
      </w:r>
      <w:r w:rsidRPr="002034F0">
        <w:rPr>
          <w:sz w:val="28"/>
          <w:szCs w:val="28"/>
          <w:lang w:val="kk-KZ"/>
        </w:rPr>
        <w:t xml:space="preserve">                                                          </w:t>
      </w:r>
      <w:r w:rsidRPr="002A28E6">
        <w:rPr>
          <w:sz w:val="28"/>
          <w:szCs w:val="28"/>
          <w:lang w:val="kk-KZ"/>
        </w:rPr>
        <w:t xml:space="preserve">    </w:t>
      </w:r>
      <w:r w:rsidRPr="00E16019">
        <w:rPr>
          <w:b/>
          <w:sz w:val="28"/>
          <w:szCs w:val="28"/>
          <w:lang w:val="kk-KZ"/>
        </w:rPr>
        <w:t xml:space="preserve"> Сабақтың тақырыбы </w:t>
      </w:r>
    </w:p>
    <w:p w:rsidR="00E54E7D" w:rsidRPr="00DC4306" w:rsidRDefault="00E54E7D" w:rsidP="00E54E7D">
      <w:pPr>
        <w:spacing w:line="360" w:lineRule="auto"/>
        <w:rPr>
          <w:i/>
          <w:sz w:val="28"/>
          <w:szCs w:val="28"/>
          <w:u w:val="single"/>
          <w:lang w:val="kk-KZ"/>
        </w:rPr>
      </w:pPr>
      <w:r w:rsidRPr="00E16019">
        <w:rPr>
          <w:b/>
          <w:sz w:val="28"/>
          <w:szCs w:val="28"/>
          <w:lang w:val="kk-KZ"/>
        </w:rPr>
        <w:t>/</w:t>
      </w:r>
      <w:r w:rsidRPr="00E16019">
        <w:rPr>
          <w:sz w:val="28"/>
          <w:szCs w:val="28"/>
          <w:lang w:val="kk-KZ"/>
        </w:rPr>
        <w:t>тема урока</w:t>
      </w:r>
      <w:r w:rsidRPr="00E16019">
        <w:rPr>
          <w:b/>
          <w:sz w:val="28"/>
          <w:szCs w:val="28"/>
          <w:lang w:val="kk-KZ"/>
        </w:rPr>
        <w:t>/</w:t>
      </w:r>
      <w:r w:rsidRPr="007360C3">
        <w:rPr>
          <w:b/>
          <w:sz w:val="28"/>
          <w:szCs w:val="28"/>
          <w:lang w:val="kk-KZ"/>
        </w:rPr>
        <w:t xml:space="preserve">                       </w:t>
      </w:r>
      <w:r w:rsidRPr="004558D8">
        <w:rPr>
          <w:i/>
          <w:sz w:val="28"/>
          <w:szCs w:val="28"/>
          <w:u w:val="single"/>
          <w:lang w:val="kk-KZ"/>
        </w:rPr>
        <w:t>D</w:t>
      </w:r>
      <w:r w:rsidRPr="00DC4306">
        <w:rPr>
          <w:i/>
          <w:sz w:val="28"/>
          <w:szCs w:val="28"/>
          <w:u w:val="single"/>
          <w:lang w:val="kk-KZ"/>
        </w:rPr>
        <w:t>ie H</w:t>
      </w:r>
      <w:r>
        <w:rPr>
          <w:i/>
          <w:sz w:val="28"/>
          <w:szCs w:val="28"/>
          <w:u w:val="single"/>
          <w:lang w:val="kk-KZ"/>
        </w:rPr>
        <w:t>aupt</w:t>
      </w:r>
      <w:r w:rsidRPr="00DC4306">
        <w:rPr>
          <w:i/>
          <w:sz w:val="28"/>
          <w:szCs w:val="28"/>
          <w:u w:val="single"/>
          <w:lang w:val="kk-KZ"/>
        </w:rPr>
        <w:t>mahlzeit</w:t>
      </w:r>
    </w:p>
    <w:p w:rsidR="00E54E7D" w:rsidRPr="007360C3" w:rsidRDefault="00E54E7D" w:rsidP="00E54E7D">
      <w:pPr>
        <w:spacing w:line="360" w:lineRule="auto"/>
        <w:rPr>
          <w:sz w:val="28"/>
          <w:szCs w:val="28"/>
          <w:lang w:val="kk-KZ"/>
        </w:rPr>
      </w:pPr>
      <w:r w:rsidRPr="00E16019">
        <w:rPr>
          <w:b/>
          <w:sz w:val="28"/>
          <w:szCs w:val="28"/>
          <w:lang w:val="kk-KZ"/>
        </w:rPr>
        <w:t>Сабақтың мақсаты /</w:t>
      </w:r>
      <w:r w:rsidRPr="00E16019">
        <w:rPr>
          <w:sz w:val="28"/>
          <w:szCs w:val="28"/>
          <w:lang w:val="kk-KZ"/>
        </w:rPr>
        <w:t>цели урока</w:t>
      </w:r>
      <w:r w:rsidRPr="00E16019">
        <w:rPr>
          <w:b/>
          <w:sz w:val="28"/>
          <w:szCs w:val="28"/>
          <w:lang w:val="kk-KZ"/>
        </w:rPr>
        <w:t>/</w:t>
      </w:r>
      <w:r w:rsidRPr="007360C3">
        <w:rPr>
          <w:sz w:val="28"/>
          <w:szCs w:val="28"/>
          <w:lang w:val="kk-KZ"/>
        </w:rPr>
        <w:t>:</w:t>
      </w:r>
    </w:p>
    <w:p w:rsidR="00E54E7D" w:rsidRDefault="00E54E7D" w:rsidP="00E54E7D">
      <w:pPr>
        <w:spacing w:line="360" w:lineRule="auto"/>
        <w:rPr>
          <w:i/>
          <w:sz w:val="28"/>
          <w:szCs w:val="28"/>
          <w:u w:val="single"/>
        </w:rPr>
      </w:pPr>
      <w:r w:rsidRPr="00E16019">
        <w:rPr>
          <w:b/>
          <w:sz w:val="28"/>
          <w:szCs w:val="28"/>
          <w:lang w:val="kk-KZ"/>
        </w:rPr>
        <w:t>Білімберулік</w:t>
      </w:r>
      <w:r w:rsidRPr="00E16019">
        <w:rPr>
          <w:sz w:val="28"/>
          <w:szCs w:val="28"/>
          <w:lang w:val="kk-KZ"/>
        </w:rPr>
        <w:t xml:space="preserve"> /образовательная/</w:t>
      </w:r>
      <w:r>
        <w:rPr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u w:val="single"/>
        </w:rPr>
        <w:t xml:space="preserve">обеспечить усвоение новой лексики </w:t>
      </w:r>
    </w:p>
    <w:p w:rsidR="00E54E7D" w:rsidRDefault="00E54E7D" w:rsidP="00E54E7D">
      <w:pPr>
        <w:spacing w:line="360" w:lineRule="auto"/>
        <w:ind w:left="3540"/>
        <w:rPr>
          <w:i/>
          <w:sz w:val="28"/>
          <w:szCs w:val="28"/>
          <w:u w:val="single"/>
        </w:rPr>
      </w:pPr>
      <w:r w:rsidRPr="00801839">
        <w:rPr>
          <w:sz w:val="28"/>
          <w:szCs w:val="28"/>
        </w:rPr>
        <w:t xml:space="preserve">      </w:t>
      </w:r>
      <w:proofErr w:type="gramStart"/>
      <w:r>
        <w:rPr>
          <w:i/>
          <w:sz w:val="28"/>
          <w:szCs w:val="28"/>
          <w:u w:val="single"/>
        </w:rPr>
        <w:t>по</w:t>
      </w:r>
      <w:proofErr w:type="gramEnd"/>
      <w:r>
        <w:rPr>
          <w:i/>
          <w:sz w:val="28"/>
          <w:szCs w:val="28"/>
          <w:u w:val="single"/>
        </w:rPr>
        <w:t xml:space="preserve"> теме  « Обед», расширение активного</w:t>
      </w:r>
    </w:p>
    <w:p w:rsidR="00E54E7D" w:rsidRDefault="00E54E7D" w:rsidP="00E54E7D">
      <w:pPr>
        <w:spacing w:line="360" w:lineRule="auto"/>
        <w:ind w:left="3540"/>
        <w:rPr>
          <w:i/>
          <w:sz w:val="28"/>
          <w:szCs w:val="28"/>
          <w:u w:val="single"/>
        </w:rPr>
      </w:pPr>
      <w:r w:rsidRPr="002A28E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 w:rsidRPr="002A28E6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u w:val="single"/>
        </w:rPr>
        <w:t xml:space="preserve">  </w:t>
      </w:r>
      <w:proofErr w:type="gramStart"/>
      <w:r>
        <w:rPr>
          <w:i/>
          <w:sz w:val="28"/>
          <w:szCs w:val="28"/>
          <w:u w:val="single"/>
        </w:rPr>
        <w:t>словаря</w:t>
      </w:r>
      <w:proofErr w:type="gramEnd"/>
    </w:p>
    <w:p w:rsidR="00E54E7D" w:rsidRDefault="00E54E7D" w:rsidP="00E54E7D">
      <w:pPr>
        <w:spacing w:line="360" w:lineRule="auto"/>
        <w:rPr>
          <w:i/>
          <w:sz w:val="28"/>
          <w:szCs w:val="28"/>
          <w:u w:val="single"/>
        </w:rPr>
      </w:pPr>
      <w:r w:rsidRPr="00E16019">
        <w:rPr>
          <w:b/>
          <w:sz w:val="28"/>
          <w:szCs w:val="28"/>
          <w:lang w:val="kk-KZ"/>
        </w:rPr>
        <w:t xml:space="preserve">Тәрбиелік </w:t>
      </w:r>
      <w:r w:rsidRPr="00E16019">
        <w:rPr>
          <w:sz w:val="28"/>
          <w:szCs w:val="28"/>
          <w:lang w:val="kk-KZ"/>
        </w:rPr>
        <w:t>/воспитательная/</w:t>
      </w:r>
      <w:r>
        <w:rPr>
          <w:sz w:val="28"/>
          <w:szCs w:val="28"/>
          <w:lang w:val="kk-KZ"/>
        </w:rPr>
        <w:t xml:space="preserve"> </w:t>
      </w:r>
      <w:r w:rsidRPr="00E160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8F4329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прививать навыки культурного поведения</w:t>
      </w:r>
    </w:p>
    <w:p w:rsidR="00E54E7D" w:rsidRPr="008F4329" w:rsidRDefault="00E54E7D" w:rsidP="00E54E7D">
      <w:pPr>
        <w:spacing w:line="360" w:lineRule="auto"/>
        <w:ind w:left="2832" w:firstLine="708"/>
        <w:rPr>
          <w:i/>
          <w:sz w:val="28"/>
          <w:szCs w:val="28"/>
          <w:u w:val="single"/>
        </w:rPr>
      </w:pPr>
      <w:r w:rsidRPr="0000173F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  <w:u w:val="single"/>
        </w:rPr>
        <w:t xml:space="preserve"> </w:t>
      </w:r>
      <w:proofErr w:type="gramStart"/>
      <w:r>
        <w:rPr>
          <w:i/>
          <w:sz w:val="28"/>
          <w:szCs w:val="28"/>
          <w:u w:val="single"/>
        </w:rPr>
        <w:t>во</w:t>
      </w:r>
      <w:proofErr w:type="gramEnd"/>
      <w:r>
        <w:rPr>
          <w:i/>
          <w:sz w:val="28"/>
          <w:szCs w:val="28"/>
          <w:u w:val="single"/>
        </w:rPr>
        <w:t xml:space="preserve"> время еды, творческую активность </w:t>
      </w:r>
    </w:p>
    <w:p w:rsidR="00E54E7D" w:rsidRDefault="00E54E7D" w:rsidP="00E54E7D">
      <w:pPr>
        <w:spacing w:line="360" w:lineRule="auto"/>
        <w:rPr>
          <w:i/>
          <w:sz w:val="28"/>
          <w:szCs w:val="28"/>
          <w:u w:val="single"/>
        </w:rPr>
      </w:pPr>
      <w:r w:rsidRPr="00E16019">
        <w:rPr>
          <w:b/>
          <w:sz w:val="28"/>
          <w:szCs w:val="28"/>
          <w:lang w:val="kk-KZ"/>
        </w:rPr>
        <w:t>Жетілдіру</w:t>
      </w:r>
      <w:r w:rsidRPr="00E16019">
        <w:rPr>
          <w:sz w:val="28"/>
          <w:szCs w:val="28"/>
          <w:lang w:val="kk-KZ"/>
        </w:rPr>
        <w:t xml:space="preserve"> /развивающая/</w:t>
      </w:r>
      <w:r>
        <w:rPr>
          <w:sz w:val="28"/>
          <w:szCs w:val="28"/>
          <w:lang w:val="kk-KZ"/>
        </w:rPr>
        <w:t xml:space="preserve"> </w:t>
      </w:r>
      <w:r w:rsidRPr="00E16019">
        <w:rPr>
          <w:sz w:val="28"/>
          <w:szCs w:val="28"/>
        </w:rPr>
        <w:t xml:space="preserve">    </w:t>
      </w:r>
      <w:r w:rsidRPr="0000173F">
        <w:rPr>
          <w:i/>
          <w:sz w:val="28"/>
          <w:szCs w:val="28"/>
          <w:u w:val="single"/>
        </w:rPr>
        <w:t xml:space="preserve"> развивать выразительность, образность, </w:t>
      </w:r>
    </w:p>
    <w:p w:rsidR="00E54E7D" w:rsidRPr="0000173F" w:rsidRDefault="00E54E7D" w:rsidP="00E54E7D">
      <w:pPr>
        <w:spacing w:line="360" w:lineRule="auto"/>
        <w:rPr>
          <w:i/>
          <w:sz w:val="28"/>
          <w:szCs w:val="28"/>
          <w:u w:val="single"/>
        </w:rPr>
      </w:pPr>
      <w:r w:rsidRPr="0000173F">
        <w:rPr>
          <w:i/>
          <w:sz w:val="28"/>
          <w:szCs w:val="28"/>
        </w:rPr>
        <w:t xml:space="preserve">                                                  </w:t>
      </w:r>
      <w:proofErr w:type="gramStart"/>
      <w:r w:rsidRPr="0000173F">
        <w:rPr>
          <w:i/>
          <w:sz w:val="28"/>
          <w:szCs w:val="28"/>
          <w:u w:val="single"/>
        </w:rPr>
        <w:t>эмоциональность</w:t>
      </w:r>
      <w:proofErr w:type="gramEnd"/>
      <w:r w:rsidRPr="0000173F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иноязычной </w:t>
      </w:r>
      <w:r w:rsidRPr="0000173F">
        <w:rPr>
          <w:i/>
          <w:sz w:val="28"/>
          <w:szCs w:val="28"/>
          <w:u w:val="single"/>
        </w:rPr>
        <w:t xml:space="preserve">речи </w:t>
      </w:r>
    </w:p>
    <w:p w:rsidR="00E54E7D" w:rsidRPr="007360C3" w:rsidRDefault="00E54E7D" w:rsidP="00E54E7D">
      <w:pPr>
        <w:spacing w:line="360" w:lineRule="auto"/>
        <w:rPr>
          <w:b/>
          <w:sz w:val="28"/>
          <w:szCs w:val="28"/>
        </w:rPr>
      </w:pPr>
      <w:r w:rsidRPr="00E16019">
        <w:rPr>
          <w:b/>
          <w:sz w:val="28"/>
          <w:szCs w:val="28"/>
          <w:lang w:val="kk-KZ"/>
        </w:rPr>
        <w:t xml:space="preserve">Сабақтың типі </w:t>
      </w:r>
    </w:p>
    <w:p w:rsidR="00E54E7D" w:rsidRPr="00E16019" w:rsidRDefault="00E54E7D" w:rsidP="00E54E7D">
      <w:pPr>
        <w:spacing w:line="360" w:lineRule="auto"/>
        <w:rPr>
          <w:i/>
          <w:sz w:val="28"/>
          <w:szCs w:val="28"/>
          <w:u w:val="single"/>
        </w:rPr>
      </w:pPr>
      <w:r w:rsidRPr="00E16019">
        <w:rPr>
          <w:sz w:val="28"/>
          <w:szCs w:val="28"/>
          <w:lang w:val="kk-KZ"/>
        </w:rPr>
        <w:t>/тип урока/</w:t>
      </w:r>
      <w:r w:rsidRPr="00E16019">
        <w:rPr>
          <w:sz w:val="28"/>
          <w:szCs w:val="28"/>
        </w:rPr>
        <w:t xml:space="preserve"> </w:t>
      </w:r>
      <w:r w:rsidRPr="00E16019">
        <w:rPr>
          <w:sz w:val="28"/>
          <w:szCs w:val="28"/>
        </w:rPr>
        <w:tab/>
      </w:r>
      <w:r w:rsidRPr="00E16019">
        <w:rPr>
          <w:sz w:val="28"/>
          <w:szCs w:val="28"/>
        </w:rPr>
        <w:tab/>
      </w:r>
      <w:r w:rsidRPr="00E16019">
        <w:rPr>
          <w:sz w:val="28"/>
          <w:szCs w:val="28"/>
        </w:rPr>
        <w:tab/>
      </w:r>
      <w:r w:rsidRPr="00E16019">
        <w:rPr>
          <w:sz w:val="28"/>
          <w:szCs w:val="28"/>
        </w:rPr>
        <w:tab/>
      </w:r>
      <w:r>
        <w:rPr>
          <w:i/>
          <w:sz w:val="28"/>
          <w:szCs w:val="28"/>
          <w:u w:val="single"/>
        </w:rPr>
        <w:t>урок сообщения новых знаний</w:t>
      </w:r>
    </w:p>
    <w:p w:rsidR="00E54E7D" w:rsidRDefault="00E54E7D" w:rsidP="00E54E7D">
      <w:pPr>
        <w:spacing w:line="360" w:lineRule="auto"/>
        <w:rPr>
          <w:b/>
          <w:sz w:val="28"/>
          <w:szCs w:val="28"/>
          <w:lang w:val="kk-KZ"/>
        </w:rPr>
      </w:pPr>
      <w:r w:rsidRPr="00E16019">
        <w:rPr>
          <w:b/>
          <w:sz w:val="28"/>
          <w:szCs w:val="28"/>
          <w:lang w:val="kk-KZ"/>
        </w:rPr>
        <w:t xml:space="preserve">Оқу әдістері </w:t>
      </w:r>
    </w:p>
    <w:p w:rsidR="00E54E7D" w:rsidRDefault="00E54E7D" w:rsidP="00E54E7D">
      <w:pPr>
        <w:spacing w:line="360" w:lineRule="auto"/>
        <w:rPr>
          <w:i/>
          <w:sz w:val="28"/>
          <w:szCs w:val="28"/>
          <w:u w:val="single"/>
          <w:lang w:val="kk-KZ"/>
        </w:rPr>
      </w:pPr>
      <w:r w:rsidRPr="00E16019">
        <w:rPr>
          <w:sz w:val="28"/>
          <w:szCs w:val="28"/>
          <w:lang w:val="kk-KZ"/>
        </w:rPr>
        <w:t>/методы обучения/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i/>
          <w:sz w:val="28"/>
          <w:szCs w:val="28"/>
          <w:u w:val="single"/>
          <w:lang w:val="kk-KZ"/>
        </w:rPr>
        <w:t>практический, словесный</w:t>
      </w:r>
    </w:p>
    <w:p w:rsidR="00E54E7D" w:rsidRDefault="00E54E7D" w:rsidP="00E54E7D">
      <w:pPr>
        <w:spacing w:line="360" w:lineRule="auto"/>
        <w:rPr>
          <w:b/>
          <w:sz w:val="28"/>
          <w:szCs w:val="28"/>
          <w:lang w:val="kk-KZ"/>
        </w:rPr>
      </w:pPr>
      <w:r w:rsidRPr="00E16019">
        <w:rPr>
          <w:b/>
          <w:sz w:val="28"/>
          <w:szCs w:val="28"/>
          <w:lang w:val="kk-KZ"/>
        </w:rPr>
        <w:t xml:space="preserve">Өткізу әдісі </w:t>
      </w:r>
    </w:p>
    <w:p w:rsidR="00E54E7D" w:rsidRPr="00CA451C" w:rsidRDefault="00E54E7D" w:rsidP="00E54E7D">
      <w:pPr>
        <w:spacing w:line="360" w:lineRule="auto"/>
        <w:rPr>
          <w:i/>
          <w:sz w:val="28"/>
          <w:szCs w:val="28"/>
          <w:u w:val="single"/>
          <w:lang w:val="kk-KZ"/>
        </w:rPr>
      </w:pPr>
      <w:r w:rsidRPr="00E16019">
        <w:rPr>
          <w:sz w:val="28"/>
          <w:szCs w:val="28"/>
          <w:lang w:val="kk-KZ"/>
        </w:rPr>
        <w:t>/формы проведения/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Pr="00CA451C">
        <w:rPr>
          <w:i/>
          <w:sz w:val="28"/>
          <w:szCs w:val="28"/>
          <w:u w:val="single"/>
          <w:lang w:val="kk-KZ"/>
        </w:rPr>
        <w:t>практика устной речи,</w:t>
      </w:r>
    </w:p>
    <w:p w:rsidR="00E54E7D" w:rsidRPr="00CA451C" w:rsidRDefault="00E54E7D" w:rsidP="00E54E7D">
      <w:pPr>
        <w:spacing w:line="360" w:lineRule="auto"/>
        <w:ind w:left="2832" w:firstLine="708"/>
        <w:rPr>
          <w:i/>
          <w:sz w:val="28"/>
          <w:szCs w:val="28"/>
          <w:u w:val="single"/>
          <w:lang w:val="kk-KZ"/>
        </w:rPr>
      </w:pPr>
      <w:r w:rsidRPr="00CA451C">
        <w:rPr>
          <w:i/>
          <w:sz w:val="28"/>
          <w:szCs w:val="28"/>
          <w:u w:val="single"/>
          <w:lang w:val="kk-KZ"/>
        </w:rPr>
        <w:t>с</w:t>
      </w:r>
      <w:r>
        <w:rPr>
          <w:i/>
          <w:sz w:val="28"/>
          <w:szCs w:val="28"/>
          <w:u w:val="single"/>
          <w:lang w:val="kk-KZ"/>
        </w:rPr>
        <w:t>а</w:t>
      </w:r>
      <w:r w:rsidRPr="00CA451C">
        <w:rPr>
          <w:i/>
          <w:sz w:val="28"/>
          <w:szCs w:val="28"/>
          <w:u w:val="single"/>
          <w:lang w:val="kk-KZ"/>
        </w:rPr>
        <w:t>мостоятельная, групповая</w:t>
      </w:r>
    </w:p>
    <w:p w:rsidR="00E54E7D" w:rsidRDefault="00E54E7D" w:rsidP="00E54E7D">
      <w:pPr>
        <w:spacing w:line="360" w:lineRule="auto"/>
        <w:rPr>
          <w:b/>
          <w:sz w:val="28"/>
          <w:szCs w:val="28"/>
          <w:lang w:val="kk-KZ"/>
        </w:rPr>
      </w:pPr>
      <w:r w:rsidRPr="00E16019">
        <w:rPr>
          <w:b/>
          <w:sz w:val="28"/>
          <w:szCs w:val="28"/>
          <w:lang w:val="kk-KZ"/>
        </w:rPr>
        <w:t xml:space="preserve">Пәнаралық байланыстар </w:t>
      </w:r>
    </w:p>
    <w:p w:rsidR="00E54E7D" w:rsidRDefault="00E54E7D" w:rsidP="00E54E7D">
      <w:pPr>
        <w:spacing w:line="360" w:lineRule="auto"/>
        <w:rPr>
          <w:i/>
          <w:sz w:val="28"/>
          <w:szCs w:val="28"/>
          <w:u w:val="single"/>
          <w:lang w:val="kk-KZ"/>
        </w:rPr>
      </w:pPr>
      <w:r w:rsidRPr="00E16019">
        <w:rPr>
          <w:sz w:val="28"/>
          <w:szCs w:val="28"/>
          <w:lang w:val="kk-KZ"/>
        </w:rPr>
        <w:t>/межпредметные связи/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i/>
          <w:sz w:val="28"/>
          <w:szCs w:val="28"/>
          <w:u w:val="single"/>
          <w:lang w:val="kk-KZ"/>
        </w:rPr>
        <w:t>русский и казахский языки</w:t>
      </w:r>
    </w:p>
    <w:p w:rsidR="00E54E7D" w:rsidRPr="00CA451C" w:rsidRDefault="00E54E7D" w:rsidP="00E54E7D">
      <w:pPr>
        <w:spacing w:line="360" w:lineRule="auto"/>
        <w:rPr>
          <w:i/>
          <w:sz w:val="28"/>
          <w:szCs w:val="28"/>
          <w:u w:val="single"/>
          <w:lang w:val="kk-KZ"/>
        </w:rPr>
      </w:pPr>
      <w:r w:rsidRPr="004558D8">
        <w:rPr>
          <w:sz w:val="28"/>
          <w:szCs w:val="28"/>
          <w:lang w:val="kk-KZ"/>
        </w:rPr>
        <w:tab/>
      </w:r>
      <w:r w:rsidRPr="004558D8">
        <w:rPr>
          <w:sz w:val="28"/>
          <w:szCs w:val="28"/>
          <w:lang w:val="kk-KZ"/>
        </w:rPr>
        <w:tab/>
      </w:r>
      <w:r w:rsidRPr="004558D8">
        <w:rPr>
          <w:sz w:val="28"/>
          <w:szCs w:val="28"/>
          <w:lang w:val="kk-KZ"/>
        </w:rPr>
        <w:tab/>
      </w:r>
      <w:r w:rsidRPr="004558D8">
        <w:rPr>
          <w:sz w:val="28"/>
          <w:szCs w:val="28"/>
          <w:lang w:val="kk-KZ"/>
        </w:rPr>
        <w:tab/>
      </w:r>
      <w:r w:rsidRPr="004558D8">
        <w:rPr>
          <w:sz w:val="28"/>
          <w:szCs w:val="28"/>
          <w:lang w:val="kk-KZ"/>
        </w:rPr>
        <w:tab/>
      </w:r>
      <w:r>
        <w:rPr>
          <w:i/>
          <w:sz w:val="28"/>
          <w:szCs w:val="28"/>
          <w:u w:val="single"/>
          <w:lang w:val="kk-KZ"/>
        </w:rPr>
        <w:t>Производственное обучение</w:t>
      </w:r>
    </w:p>
    <w:p w:rsidR="00E54E7D" w:rsidRDefault="00E54E7D" w:rsidP="00E54E7D">
      <w:pPr>
        <w:spacing w:line="360" w:lineRule="auto"/>
        <w:rPr>
          <w:b/>
          <w:sz w:val="28"/>
          <w:szCs w:val="28"/>
          <w:lang w:val="kk-KZ"/>
        </w:rPr>
      </w:pPr>
      <w:r w:rsidRPr="00E16019">
        <w:rPr>
          <w:b/>
          <w:sz w:val="28"/>
          <w:szCs w:val="28"/>
          <w:lang w:val="kk-KZ"/>
        </w:rPr>
        <w:t xml:space="preserve">Әдебиет </w:t>
      </w:r>
    </w:p>
    <w:p w:rsidR="00E54E7D" w:rsidRPr="007360C3" w:rsidRDefault="00E54E7D" w:rsidP="00E54E7D">
      <w:pPr>
        <w:spacing w:line="360" w:lineRule="auto"/>
        <w:rPr>
          <w:i/>
          <w:sz w:val="28"/>
          <w:szCs w:val="28"/>
          <w:u w:val="single"/>
          <w:lang w:val="kk-KZ"/>
        </w:rPr>
      </w:pPr>
      <w:r w:rsidRPr="00E16019">
        <w:rPr>
          <w:sz w:val="28"/>
          <w:szCs w:val="28"/>
          <w:lang w:val="kk-KZ"/>
        </w:rPr>
        <w:t>/литература/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Pr="009561E7">
        <w:rPr>
          <w:i/>
          <w:sz w:val="28"/>
          <w:szCs w:val="28"/>
          <w:u w:val="single"/>
          <w:lang w:val="kk-KZ"/>
        </w:rPr>
        <w:t>Lehrbuch (L.J.Shebit)</w:t>
      </w:r>
    </w:p>
    <w:p w:rsidR="00E54E7D" w:rsidRDefault="00E54E7D" w:rsidP="00E54E7D">
      <w:pPr>
        <w:spacing w:line="360" w:lineRule="auto"/>
        <w:rPr>
          <w:i/>
          <w:sz w:val="28"/>
          <w:szCs w:val="28"/>
          <w:u w:val="single"/>
          <w:lang w:val="kk-KZ"/>
        </w:rPr>
      </w:pPr>
      <w:r w:rsidRPr="007360C3">
        <w:rPr>
          <w:sz w:val="28"/>
          <w:szCs w:val="28"/>
          <w:lang w:val="kk-KZ"/>
        </w:rPr>
        <w:tab/>
      </w:r>
      <w:r w:rsidRPr="007360C3">
        <w:rPr>
          <w:sz w:val="28"/>
          <w:szCs w:val="28"/>
          <w:lang w:val="kk-KZ"/>
        </w:rPr>
        <w:tab/>
      </w:r>
      <w:r w:rsidRPr="007360C3">
        <w:rPr>
          <w:sz w:val="28"/>
          <w:szCs w:val="28"/>
          <w:lang w:val="kk-KZ"/>
        </w:rPr>
        <w:tab/>
      </w:r>
      <w:r w:rsidRPr="007360C3">
        <w:rPr>
          <w:sz w:val="28"/>
          <w:szCs w:val="28"/>
          <w:lang w:val="kk-KZ"/>
        </w:rPr>
        <w:tab/>
      </w:r>
      <w:r w:rsidRPr="007360C3">
        <w:rPr>
          <w:sz w:val="28"/>
          <w:szCs w:val="28"/>
          <w:lang w:val="kk-KZ"/>
        </w:rPr>
        <w:tab/>
      </w:r>
      <w:r w:rsidRPr="007360C3">
        <w:rPr>
          <w:i/>
          <w:sz w:val="28"/>
          <w:szCs w:val="28"/>
          <w:u w:val="single"/>
          <w:lang w:val="kk-KZ"/>
        </w:rPr>
        <w:t>Sprachfuehrer</w:t>
      </w:r>
    </w:p>
    <w:p w:rsidR="00E54E7D" w:rsidRDefault="00E54E7D" w:rsidP="00E54E7D">
      <w:pPr>
        <w:spacing w:line="360" w:lineRule="auto"/>
        <w:rPr>
          <w:sz w:val="28"/>
          <w:szCs w:val="28"/>
          <w:lang w:val="kk-KZ"/>
        </w:rPr>
      </w:pPr>
      <w:r w:rsidRPr="007360C3">
        <w:rPr>
          <w:sz w:val="28"/>
          <w:szCs w:val="28"/>
          <w:lang w:val="kk-KZ"/>
        </w:rPr>
        <w:tab/>
      </w:r>
      <w:r w:rsidRPr="007360C3">
        <w:rPr>
          <w:sz w:val="28"/>
          <w:szCs w:val="28"/>
          <w:lang w:val="kk-KZ"/>
        </w:rPr>
        <w:tab/>
      </w:r>
      <w:r w:rsidRPr="007360C3">
        <w:rPr>
          <w:sz w:val="28"/>
          <w:szCs w:val="28"/>
          <w:lang w:val="kk-KZ"/>
        </w:rPr>
        <w:tab/>
      </w:r>
      <w:r w:rsidRPr="007360C3">
        <w:rPr>
          <w:sz w:val="28"/>
          <w:szCs w:val="28"/>
          <w:lang w:val="kk-KZ"/>
        </w:rPr>
        <w:tab/>
      </w:r>
      <w:r w:rsidRPr="007360C3">
        <w:rPr>
          <w:sz w:val="28"/>
          <w:szCs w:val="28"/>
          <w:lang w:val="kk-KZ"/>
        </w:rPr>
        <w:tab/>
      </w:r>
    </w:p>
    <w:p w:rsidR="00E54E7D" w:rsidRPr="007360C3" w:rsidRDefault="00E54E7D" w:rsidP="00E54E7D">
      <w:pPr>
        <w:spacing w:line="360" w:lineRule="auto"/>
        <w:rPr>
          <w:b/>
          <w:sz w:val="28"/>
          <w:szCs w:val="28"/>
          <w:lang w:val="kk-KZ"/>
        </w:rPr>
      </w:pPr>
      <w:r w:rsidRPr="00E16019">
        <w:rPr>
          <w:b/>
          <w:sz w:val="28"/>
          <w:szCs w:val="28"/>
          <w:lang w:val="kk-KZ"/>
        </w:rPr>
        <w:t xml:space="preserve">Сабақтың оқулық-материалдық жабдықталуы </w:t>
      </w:r>
    </w:p>
    <w:p w:rsidR="00E54E7D" w:rsidRPr="007360C3" w:rsidRDefault="00E54E7D" w:rsidP="00E54E7D">
      <w:pPr>
        <w:spacing w:line="360" w:lineRule="auto"/>
        <w:rPr>
          <w:sz w:val="28"/>
          <w:szCs w:val="28"/>
          <w:lang w:val="kk-KZ"/>
        </w:rPr>
      </w:pPr>
      <w:r w:rsidRPr="00E16019">
        <w:rPr>
          <w:sz w:val="28"/>
          <w:szCs w:val="28"/>
          <w:lang w:val="kk-KZ"/>
        </w:rPr>
        <w:t>/учебно-материальное оснащение урока/</w:t>
      </w:r>
    </w:p>
    <w:p w:rsidR="00E54E7D" w:rsidRPr="00CA451C" w:rsidRDefault="00E54E7D" w:rsidP="00E54E7D">
      <w:pPr>
        <w:spacing w:line="360" w:lineRule="auto"/>
        <w:rPr>
          <w:i/>
          <w:sz w:val="28"/>
          <w:szCs w:val="28"/>
          <w:u w:val="single"/>
        </w:rPr>
      </w:pPr>
      <w:r w:rsidRPr="007360C3">
        <w:rPr>
          <w:sz w:val="28"/>
          <w:szCs w:val="28"/>
          <w:lang w:val="kk-KZ"/>
        </w:rPr>
        <w:tab/>
      </w:r>
      <w:r w:rsidRPr="007360C3">
        <w:rPr>
          <w:sz w:val="28"/>
          <w:szCs w:val="28"/>
          <w:lang w:val="kk-KZ"/>
        </w:rPr>
        <w:tab/>
      </w:r>
      <w:r w:rsidRPr="007360C3">
        <w:rPr>
          <w:sz w:val="28"/>
          <w:szCs w:val="28"/>
          <w:lang w:val="kk-KZ"/>
        </w:rPr>
        <w:tab/>
      </w:r>
      <w:r w:rsidRPr="007360C3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Pr="00CA451C">
        <w:rPr>
          <w:i/>
          <w:sz w:val="28"/>
          <w:szCs w:val="28"/>
          <w:u w:val="single"/>
          <w:lang w:val="kk-KZ"/>
        </w:rPr>
        <w:t>Лексические карты</w:t>
      </w:r>
      <w:r>
        <w:rPr>
          <w:i/>
          <w:sz w:val="28"/>
          <w:szCs w:val="28"/>
          <w:u w:val="single"/>
          <w:lang w:val="kk-KZ"/>
        </w:rPr>
        <w:t>, тематические картинки</w:t>
      </w:r>
    </w:p>
    <w:p w:rsidR="00E54E7D" w:rsidRPr="00E16019" w:rsidRDefault="00E54E7D" w:rsidP="00E54E7D">
      <w:pPr>
        <w:spacing w:line="360" w:lineRule="auto"/>
        <w:jc w:val="center"/>
        <w:rPr>
          <w:sz w:val="28"/>
          <w:szCs w:val="28"/>
          <w:lang w:val="kk-KZ"/>
        </w:rPr>
      </w:pPr>
      <w:r w:rsidRPr="00E16019">
        <w:rPr>
          <w:b/>
          <w:sz w:val="28"/>
          <w:szCs w:val="28"/>
          <w:lang w:val="kk-KZ"/>
        </w:rPr>
        <w:lastRenderedPageBreak/>
        <w:t>Сабақтың құрылымы</w:t>
      </w:r>
      <w:r w:rsidRPr="00E16019">
        <w:rPr>
          <w:sz w:val="28"/>
          <w:szCs w:val="28"/>
          <w:lang w:val="kk-KZ"/>
        </w:rPr>
        <w:t>/структура урока/</w:t>
      </w:r>
    </w:p>
    <w:p w:rsidR="00E54E7D" w:rsidRPr="00E16019" w:rsidRDefault="00E54E7D" w:rsidP="00E54E7D">
      <w:pPr>
        <w:spacing w:line="360" w:lineRule="auto"/>
        <w:rPr>
          <w:sz w:val="28"/>
          <w:szCs w:val="28"/>
          <w:lang w:val="kk-KZ"/>
        </w:rPr>
      </w:pPr>
      <w:r w:rsidRPr="00E16019">
        <w:rPr>
          <w:b/>
          <w:sz w:val="28"/>
          <w:szCs w:val="28"/>
          <w:lang w:val="kk-KZ"/>
        </w:rPr>
        <w:t xml:space="preserve">1. Ұйымдастыру бөлімі </w:t>
      </w:r>
      <w:r w:rsidRPr="00E16019">
        <w:rPr>
          <w:sz w:val="28"/>
          <w:szCs w:val="28"/>
          <w:lang w:val="kk-KZ"/>
        </w:rPr>
        <w:t>/организационная часть/</w:t>
      </w:r>
    </w:p>
    <w:p w:rsidR="00E54E7D" w:rsidRPr="00583529" w:rsidRDefault="00E54E7D" w:rsidP="00E54E7D">
      <w:pPr>
        <w:numPr>
          <w:ilvl w:val="0"/>
          <w:numId w:val="1"/>
        </w:numPr>
        <w:spacing w:line="36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сообщение темы урока, целеполагание</w:t>
      </w:r>
    </w:p>
    <w:p w:rsidR="00E54E7D" w:rsidRDefault="00E54E7D" w:rsidP="00E54E7D">
      <w:pPr>
        <w:spacing w:line="360" w:lineRule="auto"/>
        <w:rPr>
          <w:b/>
          <w:sz w:val="28"/>
          <w:szCs w:val="28"/>
          <w:lang w:val="kk-KZ"/>
        </w:rPr>
      </w:pPr>
      <w:r w:rsidRPr="00E16019">
        <w:rPr>
          <w:b/>
          <w:sz w:val="28"/>
          <w:szCs w:val="28"/>
          <w:lang w:val="kk-KZ"/>
        </w:rPr>
        <w:t xml:space="preserve">2. Оқылған материал тақырыбы бойынша қайталау </w:t>
      </w:r>
    </w:p>
    <w:p w:rsidR="00E54E7D" w:rsidRDefault="00E54E7D" w:rsidP="00E54E7D">
      <w:pPr>
        <w:spacing w:line="360" w:lineRule="auto"/>
        <w:rPr>
          <w:sz w:val="28"/>
          <w:szCs w:val="28"/>
          <w:lang w:val="kk-KZ"/>
        </w:rPr>
      </w:pPr>
      <w:r w:rsidRPr="00E16019">
        <w:rPr>
          <w:sz w:val="28"/>
          <w:szCs w:val="28"/>
          <w:lang w:val="kk-KZ"/>
        </w:rPr>
        <w:t>/повторение пройденного материала/</w:t>
      </w:r>
    </w:p>
    <w:p w:rsidR="00E54E7D" w:rsidRPr="00C2534B" w:rsidRDefault="00E54E7D" w:rsidP="00E54E7D">
      <w:pPr>
        <w:spacing w:line="360" w:lineRule="auto"/>
        <w:rPr>
          <w:i/>
          <w:sz w:val="28"/>
          <w:szCs w:val="28"/>
          <w:u w:val="single"/>
          <w:lang w:val="kk-KZ"/>
        </w:rPr>
      </w:pPr>
      <w:r>
        <w:rPr>
          <w:i/>
          <w:sz w:val="28"/>
          <w:szCs w:val="28"/>
          <w:u w:val="single"/>
          <w:lang w:val="kk-KZ"/>
        </w:rPr>
        <w:t>1</w:t>
      </w:r>
      <w:r w:rsidRPr="00C2534B">
        <w:rPr>
          <w:i/>
          <w:sz w:val="28"/>
          <w:szCs w:val="28"/>
          <w:u w:val="single"/>
          <w:lang w:val="kk-KZ"/>
        </w:rPr>
        <w:t xml:space="preserve">. </w:t>
      </w:r>
      <w:r>
        <w:rPr>
          <w:i/>
          <w:sz w:val="28"/>
          <w:szCs w:val="28"/>
          <w:u w:val="single"/>
          <w:lang w:val="kk-KZ"/>
        </w:rPr>
        <w:t>Проверка домашнего задания.</w:t>
      </w:r>
    </w:p>
    <w:p w:rsidR="00E54E7D" w:rsidRPr="00C2534B" w:rsidRDefault="00E54E7D" w:rsidP="00E54E7D">
      <w:pPr>
        <w:spacing w:line="360" w:lineRule="auto"/>
        <w:rPr>
          <w:i/>
          <w:sz w:val="28"/>
          <w:szCs w:val="28"/>
          <w:u w:val="single"/>
          <w:lang w:val="kk-KZ"/>
        </w:rPr>
      </w:pPr>
      <w:r>
        <w:rPr>
          <w:i/>
          <w:sz w:val="28"/>
          <w:szCs w:val="28"/>
          <w:u w:val="single"/>
          <w:lang w:val="kk-KZ"/>
        </w:rPr>
        <w:t>2</w:t>
      </w:r>
      <w:r w:rsidRPr="00C2534B">
        <w:rPr>
          <w:i/>
          <w:sz w:val="28"/>
          <w:szCs w:val="28"/>
          <w:u w:val="single"/>
          <w:lang w:val="kk-KZ"/>
        </w:rPr>
        <w:t>.</w:t>
      </w:r>
      <w:r>
        <w:rPr>
          <w:i/>
          <w:sz w:val="28"/>
          <w:szCs w:val="28"/>
          <w:u w:val="single"/>
          <w:lang w:val="kk-KZ"/>
        </w:rPr>
        <w:t xml:space="preserve"> Словарный диктант по теме «</w:t>
      </w:r>
      <w:r>
        <w:rPr>
          <w:i/>
          <w:sz w:val="28"/>
          <w:szCs w:val="28"/>
          <w:u w:val="single"/>
          <w:lang w:val="en-US"/>
        </w:rPr>
        <w:t>Das</w:t>
      </w:r>
      <w:r w:rsidRPr="0069334E"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  <w:lang w:val="en-US"/>
        </w:rPr>
        <w:t>Fr</w:t>
      </w:r>
      <w:proofErr w:type="spellEnd"/>
      <w:r w:rsidRPr="00734AC9">
        <w:rPr>
          <w:i/>
          <w:sz w:val="28"/>
          <w:szCs w:val="28"/>
          <w:u w:val="single"/>
        </w:rPr>
        <w:t>ü</w:t>
      </w:r>
      <w:proofErr w:type="spellStart"/>
      <w:r>
        <w:rPr>
          <w:i/>
          <w:sz w:val="28"/>
          <w:szCs w:val="28"/>
          <w:u w:val="single"/>
          <w:lang w:val="en-US"/>
        </w:rPr>
        <w:t>hst</w:t>
      </w:r>
      <w:proofErr w:type="spellEnd"/>
      <w:r w:rsidRPr="00734AC9">
        <w:rPr>
          <w:i/>
          <w:sz w:val="28"/>
          <w:szCs w:val="28"/>
          <w:u w:val="single"/>
        </w:rPr>
        <w:t>ü</w:t>
      </w:r>
      <w:proofErr w:type="spellStart"/>
      <w:r>
        <w:rPr>
          <w:i/>
          <w:sz w:val="28"/>
          <w:szCs w:val="28"/>
          <w:u w:val="single"/>
          <w:lang w:val="en-US"/>
        </w:rPr>
        <w:t>ck</w:t>
      </w:r>
      <w:proofErr w:type="spellEnd"/>
      <w:r>
        <w:rPr>
          <w:i/>
          <w:sz w:val="28"/>
          <w:szCs w:val="28"/>
          <w:u w:val="single"/>
          <w:lang w:val="kk-KZ"/>
        </w:rPr>
        <w:t>»</w:t>
      </w:r>
    </w:p>
    <w:p w:rsidR="00E54E7D" w:rsidRPr="007132FA" w:rsidRDefault="00E54E7D" w:rsidP="00E54E7D">
      <w:pPr>
        <w:spacing w:line="360" w:lineRule="auto"/>
        <w:rPr>
          <w:b/>
          <w:sz w:val="28"/>
          <w:szCs w:val="28"/>
          <w:lang w:val="kk-KZ"/>
        </w:rPr>
      </w:pPr>
      <w:r w:rsidRPr="00E16019">
        <w:rPr>
          <w:b/>
          <w:sz w:val="28"/>
          <w:szCs w:val="28"/>
          <w:lang w:val="kk-KZ"/>
        </w:rPr>
        <w:t xml:space="preserve">3. Жоспарлау сұрақтар бойынша жаңа материалды оқыту </w:t>
      </w:r>
    </w:p>
    <w:p w:rsidR="00E54E7D" w:rsidRPr="007360C3" w:rsidRDefault="00E54E7D" w:rsidP="00E54E7D">
      <w:pPr>
        <w:spacing w:line="360" w:lineRule="auto"/>
        <w:rPr>
          <w:sz w:val="28"/>
          <w:szCs w:val="28"/>
        </w:rPr>
      </w:pPr>
      <w:r w:rsidRPr="00E16019">
        <w:rPr>
          <w:sz w:val="28"/>
          <w:szCs w:val="28"/>
          <w:lang w:val="kk-KZ"/>
        </w:rPr>
        <w:t>/изложение нового материала по вопросам плана/</w:t>
      </w:r>
    </w:p>
    <w:p w:rsidR="00E54E7D" w:rsidRPr="00DC4306" w:rsidRDefault="00E54E7D" w:rsidP="00E54E7D">
      <w:pPr>
        <w:spacing w:line="360" w:lineRule="auto"/>
        <w:rPr>
          <w:i/>
          <w:sz w:val="28"/>
          <w:szCs w:val="28"/>
          <w:u w:val="single"/>
        </w:rPr>
      </w:pPr>
      <w:r w:rsidRPr="00D55D14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 xml:space="preserve">. Составление конспекта слов по теме </w:t>
      </w:r>
      <w:r w:rsidRPr="00B131DA">
        <w:rPr>
          <w:i/>
          <w:sz w:val="28"/>
          <w:szCs w:val="28"/>
          <w:u w:val="single"/>
        </w:rPr>
        <w:t>“</w:t>
      </w:r>
      <w:r>
        <w:rPr>
          <w:i/>
          <w:sz w:val="28"/>
          <w:szCs w:val="28"/>
          <w:u w:val="single"/>
          <w:lang w:val="en-US"/>
        </w:rPr>
        <w:t>Das</w:t>
      </w:r>
      <w:r w:rsidRPr="00B131DA"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  <w:lang w:val="en-US"/>
        </w:rPr>
        <w:t>Mittagessen</w:t>
      </w:r>
      <w:proofErr w:type="spellEnd"/>
      <w:r w:rsidRPr="00B131DA">
        <w:rPr>
          <w:i/>
          <w:sz w:val="28"/>
          <w:szCs w:val="28"/>
          <w:u w:val="single"/>
        </w:rPr>
        <w:t>”</w:t>
      </w:r>
    </w:p>
    <w:p w:rsidR="00E54E7D" w:rsidRPr="00BD316F" w:rsidRDefault="00E54E7D" w:rsidP="00E54E7D">
      <w:pPr>
        <w:spacing w:line="360" w:lineRule="auto"/>
        <w:rPr>
          <w:i/>
          <w:sz w:val="28"/>
          <w:szCs w:val="28"/>
          <w:u w:val="single"/>
        </w:rPr>
      </w:pPr>
      <w:r w:rsidRPr="00BD316F">
        <w:rPr>
          <w:i/>
          <w:sz w:val="28"/>
          <w:szCs w:val="28"/>
          <w:u w:val="single"/>
        </w:rPr>
        <w:t xml:space="preserve">2. </w:t>
      </w:r>
      <w:proofErr w:type="spellStart"/>
      <w:r>
        <w:rPr>
          <w:i/>
          <w:sz w:val="28"/>
          <w:szCs w:val="28"/>
          <w:u w:val="single"/>
        </w:rPr>
        <w:t>Составлениеобщих</w:t>
      </w:r>
      <w:proofErr w:type="spellEnd"/>
      <w:r>
        <w:rPr>
          <w:i/>
          <w:sz w:val="28"/>
          <w:szCs w:val="28"/>
          <w:u w:val="single"/>
        </w:rPr>
        <w:t xml:space="preserve"> и специальных вопросов, использую профессиональные глаголы:</w:t>
      </w:r>
      <w:r w:rsidRPr="00D50631"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  <w:lang w:val="en-US"/>
        </w:rPr>
        <w:t>essen</w:t>
      </w:r>
      <w:proofErr w:type="spellEnd"/>
      <w:r w:rsidRPr="001F1B5A">
        <w:rPr>
          <w:i/>
          <w:sz w:val="28"/>
          <w:szCs w:val="28"/>
          <w:u w:val="single"/>
        </w:rPr>
        <w:t xml:space="preserve">, </w:t>
      </w:r>
      <w:proofErr w:type="spellStart"/>
      <w:r>
        <w:rPr>
          <w:i/>
          <w:sz w:val="28"/>
          <w:szCs w:val="28"/>
          <w:u w:val="single"/>
          <w:lang w:val="en-US"/>
        </w:rPr>
        <w:t>trinken</w:t>
      </w:r>
      <w:proofErr w:type="spellEnd"/>
      <w:r w:rsidRPr="001F1B5A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  <w:lang w:val="en-US"/>
        </w:rPr>
        <w:t>m</w:t>
      </w:r>
      <w:r w:rsidRPr="00DC4306">
        <w:rPr>
          <w:i/>
          <w:sz w:val="28"/>
          <w:szCs w:val="28"/>
          <w:u w:val="single"/>
        </w:rPr>
        <w:t>ö</w:t>
      </w:r>
      <w:r>
        <w:rPr>
          <w:i/>
          <w:sz w:val="28"/>
          <w:szCs w:val="28"/>
          <w:u w:val="single"/>
          <w:lang w:val="en-US"/>
        </w:rPr>
        <w:t>gen</w:t>
      </w:r>
      <w:r w:rsidRPr="001F1B5A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  <w:lang w:val="en-US"/>
        </w:rPr>
        <w:t>k</w:t>
      </w:r>
      <w:r w:rsidRPr="00DC4306">
        <w:rPr>
          <w:i/>
          <w:sz w:val="28"/>
          <w:szCs w:val="28"/>
          <w:u w:val="single"/>
        </w:rPr>
        <w:t>ö</w:t>
      </w:r>
      <w:proofErr w:type="spellStart"/>
      <w:r>
        <w:rPr>
          <w:i/>
          <w:sz w:val="28"/>
          <w:szCs w:val="28"/>
          <w:u w:val="single"/>
          <w:lang w:val="en-US"/>
        </w:rPr>
        <w:t>nnen</w:t>
      </w:r>
      <w:proofErr w:type="spellEnd"/>
      <w:r w:rsidRPr="001F1B5A">
        <w:rPr>
          <w:i/>
          <w:sz w:val="28"/>
          <w:szCs w:val="28"/>
          <w:u w:val="single"/>
        </w:rPr>
        <w:t xml:space="preserve">, </w:t>
      </w:r>
      <w:proofErr w:type="spellStart"/>
      <w:r>
        <w:rPr>
          <w:i/>
          <w:sz w:val="28"/>
          <w:szCs w:val="28"/>
          <w:u w:val="single"/>
          <w:lang w:val="en-US"/>
        </w:rPr>
        <w:t>haben</w:t>
      </w:r>
      <w:proofErr w:type="spellEnd"/>
      <w:r w:rsidRPr="001F1B5A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  <w:lang w:val="en-US"/>
        </w:rPr>
        <w:t>m</w:t>
      </w:r>
      <w:r w:rsidRPr="00DC4306">
        <w:rPr>
          <w:i/>
          <w:sz w:val="28"/>
          <w:szCs w:val="28"/>
          <w:u w:val="single"/>
        </w:rPr>
        <w:t>ö</w:t>
      </w:r>
      <w:proofErr w:type="spellStart"/>
      <w:r>
        <w:rPr>
          <w:i/>
          <w:sz w:val="28"/>
          <w:szCs w:val="28"/>
          <w:u w:val="single"/>
          <w:lang w:val="en-US"/>
        </w:rPr>
        <w:t>chten</w:t>
      </w:r>
      <w:proofErr w:type="spellEnd"/>
      <w:r>
        <w:rPr>
          <w:i/>
          <w:sz w:val="28"/>
          <w:szCs w:val="28"/>
          <w:u w:val="single"/>
        </w:rPr>
        <w:t>,</w:t>
      </w:r>
      <w:r w:rsidRPr="00BD316F">
        <w:rPr>
          <w:i/>
          <w:sz w:val="28"/>
          <w:szCs w:val="28"/>
          <w:u w:val="single"/>
        </w:rPr>
        <w:t xml:space="preserve"> </w:t>
      </w:r>
      <w:r w:rsidRPr="00DC4306">
        <w:rPr>
          <w:i/>
          <w:sz w:val="28"/>
          <w:szCs w:val="28"/>
          <w:u w:val="single"/>
          <w:lang w:val="de-DE"/>
        </w:rPr>
        <w:t>vorziehen</w:t>
      </w:r>
      <w:r w:rsidRPr="00BD316F">
        <w:rPr>
          <w:i/>
          <w:sz w:val="28"/>
          <w:szCs w:val="28"/>
          <w:u w:val="single"/>
        </w:rPr>
        <w:t>.</w:t>
      </w:r>
    </w:p>
    <w:p w:rsidR="00E54E7D" w:rsidRDefault="00E54E7D" w:rsidP="00E54E7D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Работа в парах (по вопросам темы урока)</w:t>
      </w:r>
    </w:p>
    <w:p w:rsidR="00E54E7D" w:rsidRPr="00BD316F" w:rsidRDefault="00E54E7D" w:rsidP="00E54E7D">
      <w:pPr>
        <w:spacing w:line="360" w:lineRule="auto"/>
        <w:rPr>
          <w:i/>
          <w:sz w:val="28"/>
          <w:szCs w:val="28"/>
          <w:u w:val="single"/>
          <w:lang w:val="de-DE"/>
        </w:rPr>
      </w:pPr>
      <w:r w:rsidRPr="00BD316F">
        <w:rPr>
          <w:i/>
          <w:sz w:val="28"/>
          <w:szCs w:val="28"/>
          <w:u w:val="single"/>
          <w:lang w:val="de-DE"/>
        </w:rPr>
        <w:t xml:space="preserve">3. </w:t>
      </w:r>
      <w:r>
        <w:rPr>
          <w:i/>
          <w:sz w:val="28"/>
          <w:szCs w:val="28"/>
          <w:u w:val="single"/>
          <w:lang w:val="de-DE"/>
        </w:rPr>
        <w:t xml:space="preserve">Hörverstehen – </w:t>
      </w:r>
      <w:r>
        <w:rPr>
          <w:i/>
          <w:sz w:val="28"/>
          <w:szCs w:val="28"/>
          <w:u w:val="single"/>
        </w:rPr>
        <w:t>просмотр</w:t>
      </w:r>
      <w:r w:rsidRPr="00CE1295">
        <w:rPr>
          <w:i/>
          <w:sz w:val="28"/>
          <w:szCs w:val="28"/>
          <w:u w:val="single"/>
          <w:lang w:val="de-DE"/>
        </w:rPr>
        <w:t xml:space="preserve"> </w:t>
      </w:r>
      <w:r>
        <w:rPr>
          <w:i/>
          <w:sz w:val="28"/>
          <w:szCs w:val="28"/>
          <w:u w:val="single"/>
        </w:rPr>
        <w:t>видеоролика</w:t>
      </w:r>
      <w:r>
        <w:rPr>
          <w:i/>
          <w:sz w:val="28"/>
          <w:szCs w:val="28"/>
          <w:u w:val="single"/>
          <w:lang w:val="de-DE"/>
        </w:rPr>
        <w:t xml:space="preserve"> „So essen die Deutschen“</w:t>
      </w:r>
    </w:p>
    <w:p w:rsidR="00E54E7D" w:rsidRPr="00DC4306" w:rsidRDefault="00E54E7D" w:rsidP="00E54E7D">
      <w:pPr>
        <w:spacing w:line="360" w:lineRule="auto"/>
        <w:rPr>
          <w:b/>
          <w:i/>
          <w:color w:val="0070C0"/>
          <w:sz w:val="28"/>
          <w:szCs w:val="28"/>
          <w:u w:val="single"/>
          <w:lang w:val="de-DE"/>
        </w:rPr>
      </w:pPr>
      <w:proofErr w:type="gramStart"/>
      <w:r w:rsidRPr="00DC4306">
        <w:rPr>
          <w:b/>
          <w:i/>
          <w:color w:val="0070C0"/>
          <w:sz w:val="28"/>
          <w:szCs w:val="28"/>
          <w:u w:val="single"/>
          <w:lang w:val="de-DE"/>
        </w:rPr>
        <w:t>essen</w:t>
      </w:r>
      <w:proofErr w:type="gramEnd"/>
      <w:r w:rsidRPr="00DC4306">
        <w:rPr>
          <w:b/>
          <w:i/>
          <w:color w:val="0070C0"/>
          <w:sz w:val="28"/>
          <w:szCs w:val="28"/>
          <w:u w:val="single"/>
          <w:lang w:val="de-DE"/>
        </w:rPr>
        <w:t xml:space="preserve"> – </w:t>
      </w:r>
      <w:proofErr w:type="spellStart"/>
      <w:r w:rsidRPr="00DC4306">
        <w:rPr>
          <w:b/>
          <w:i/>
          <w:color w:val="0070C0"/>
          <w:sz w:val="28"/>
          <w:szCs w:val="28"/>
          <w:u w:val="single"/>
          <w:lang w:val="de-DE"/>
        </w:rPr>
        <w:t>ass</w:t>
      </w:r>
      <w:proofErr w:type="spellEnd"/>
      <w:r w:rsidRPr="00DC4306">
        <w:rPr>
          <w:b/>
          <w:i/>
          <w:color w:val="0070C0"/>
          <w:sz w:val="28"/>
          <w:szCs w:val="28"/>
          <w:u w:val="single"/>
          <w:lang w:val="de-DE"/>
        </w:rPr>
        <w:t xml:space="preserve"> – gegessen (h),  trinken – trank – getrunken (h)</w:t>
      </w:r>
    </w:p>
    <w:p w:rsidR="00E54E7D" w:rsidRDefault="00E54E7D" w:rsidP="00E54E7D">
      <w:pPr>
        <w:spacing w:line="360" w:lineRule="auto"/>
        <w:rPr>
          <w:i/>
          <w:sz w:val="28"/>
          <w:szCs w:val="28"/>
          <w:u w:val="single"/>
        </w:rPr>
      </w:pPr>
      <w:r w:rsidRPr="0069334E">
        <w:rPr>
          <w:i/>
          <w:sz w:val="28"/>
          <w:szCs w:val="28"/>
          <w:u w:val="single"/>
        </w:rPr>
        <w:t>3</w:t>
      </w:r>
      <w:r>
        <w:rPr>
          <w:i/>
          <w:sz w:val="28"/>
          <w:szCs w:val="28"/>
          <w:u w:val="single"/>
        </w:rPr>
        <w:t xml:space="preserve">. Чтение (стр.16 </w:t>
      </w:r>
      <w:r>
        <w:rPr>
          <w:i/>
          <w:sz w:val="28"/>
          <w:szCs w:val="28"/>
          <w:u w:val="single"/>
          <w:lang w:val="en-US"/>
        </w:rPr>
        <w:t>A</w:t>
      </w:r>
      <w:r w:rsidRPr="00B131DA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  <w:lang w:val="en-US"/>
        </w:rPr>
        <w:t>B</w:t>
      </w:r>
      <w:r w:rsidRPr="00B131DA">
        <w:rPr>
          <w:i/>
          <w:sz w:val="28"/>
          <w:szCs w:val="28"/>
          <w:u w:val="single"/>
        </w:rPr>
        <w:t xml:space="preserve">) </w:t>
      </w:r>
      <w:r>
        <w:rPr>
          <w:i/>
          <w:sz w:val="28"/>
          <w:szCs w:val="28"/>
          <w:u w:val="single"/>
        </w:rPr>
        <w:t xml:space="preserve">с переводом (стр.9 </w:t>
      </w:r>
      <w:r>
        <w:rPr>
          <w:i/>
          <w:sz w:val="28"/>
          <w:szCs w:val="28"/>
          <w:u w:val="single"/>
          <w:lang w:val="en-US"/>
        </w:rPr>
        <w:t>A</w:t>
      </w:r>
      <w:r w:rsidRPr="00B131DA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  <w:lang w:val="en-US"/>
        </w:rPr>
        <w:t>B</w:t>
      </w:r>
      <w:r w:rsidRPr="00B131DA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  <w:lang w:val="en-US"/>
        </w:rPr>
        <w:t>C</w:t>
      </w:r>
      <w:r w:rsidRPr="00B131DA">
        <w:rPr>
          <w:i/>
          <w:sz w:val="28"/>
          <w:szCs w:val="28"/>
          <w:u w:val="single"/>
        </w:rPr>
        <w:t>)</w:t>
      </w:r>
    </w:p>
    <w:p w:rsidR="00E54E7D" w:rsidRPr="00DC4306" w:rsidRDefault="00E54E7D" w:rsidP="00E54E7D">
      <w:pPr>
        <w:spacing w:line="360" w:lineRule="auto"/>
        <w:rPr>
          <w:i/>
          <w:sz w:val="28"/>
          <w:szCs w:val="28"/>
          <w:u w:val="single"/>
        </w:rPr>
      </w:pPr>
      <w:r w:rsidRPr="00DC4306">
        <w:rPr>
          <w:i/>
          <w:sz w:val="28"/>
          <w:szCs w:val="28"/>
          <w:u w:val="single"/>
        </w:rPr>
        <w:t xml:space="preserve">4. </w:t>
      </w:r>
      <w:proofErr w:type="spellStart"/>
      <w:r>
        <w:rPr>
          <w:i/>
          <w:sz w:val="28"/>
          <w:szCs w:val="28"/>
          <w:u w:val="single"/>
          <w:lang w:val="en-US"/>
        </w:rPr>
        <w:t>Wortfamalien</w:t>
      </w:r>
      <w:proofErr w:type="spellEnd"/>
      <w:r w:rsidRPr="00DC4306">
        <w:rPr>
          <w:i/>
          <w:sz w:val="28"/>
          <w:szCs w:val="28"/>
          <w:u w:val="single"/>
        </w:rPr>
        <w:t xml:space="preserve"> “</w:t>
      </w:r>
      <w:proofErr w:type="spellStart"/>
      <w:r>
        <w:rPr>
          <w:i/>
          <w:sz w:val="28"/>
          <w:szCs w:val="28"/>
          <w:u w:val="single"/>
          <w:lang w:val="en-US"/>
        </w:rPr>
        <w:t>esssen</w:t>
      </w:r>
      <w:proofErr w:type="spellEnd"/>
      <w:r w:rsidRPr="00DC4306">
        <w:rPr>
          <w:i/>
          <w:sz w:val="28"/>
          <w:szCs w:val="28"/>
          <w:u w:val="single"/>
        </w:rPr>
        <w:t>” (</w:t>
      </w:r>
      <w:r>
        <w:rPr>
          <w:i/>
          <w:sz w:val="28"/>
          <w:szCs w:val="28"/>
          <w:u w:val="single"/>
          <w:lang w:val="en-US"/>
        </w:rPr>
        <w:t>c</w:t>
      </w:r>
      <w:r>
        <w:rPr>
          <w:i/>
          <w:sz w:val="28"/>
          <w:szCs w:val="28"/>
          <w:u w:val="single"/>
        </w:rPr>
        <w:t>тр</w:t>
      </w:r>
      <w:r w:rsidRPr="00DC4306">
        <w:rPr>
          <w:i/>
          <w:sz w:val="28"/>
          <w:szCs w:val="28"/>
          <w:u w:val="single"/>
        </w:rPr>
        <w:t>.15)</w:t>
      </w:r>
    </w:p>
    <w:p w:rsidR="00E54E7D" w:rsidRPr="00E16019" w:rsidRDefault="00E54E7D" w:rsidP="00E54E7D">
      <w:pPr>
        <w:spacing w:line="360" w:lineRule="auto"/>
        <w:rPr>
          <w:b/>
          <w:sz w:val="28"/>
          <w:szCs w:val="28"/>
          <w:lang w:val="kk-KZ"/>
        </w:rPr>
      </w:pPr>
      <w:r w:rsidRPr="00E16019">
        <w:rPr>
          <w:b/>
          <w:sz w:val="28"/>
          <w:szCs w:val="28"/>
          <w:lang w:val="kk-KZ"/>
        </w:rPr>
        <w:t>4. Составление опорного конспекта (используя учебники).</w:t>
      </w:r>
    </w:p>
    <w:p w:rsidR="00E54E7D" w:rsidRDefault="00E54E7D" w:rsidP="00E54E7D">
      <w:pPr>
        <w:spacing w:line="360" w:lineRule="auto"/>
        <w:rPr>
          <w:sz w:val="28"/>
          <w:szCs w:val="28"/>
          <w:lang w:val="kk-KZ"/>
        </w:rPr>
      </w:pPr>
      <w:r w:rsidRPr="00E16019">
        <w:rPr>
          <w:b/>
          <w:sz w:val="28"/>
          <w:szCs w:val="28"/>
          <w:lang w:val="kk-KZ"/>
        </w:rPr>
        <w:t xml:space="preserve">5. Бекіту сұрақтар </w:t>
      </w:r>
      <w:r w:rsidRPr="00E16019">
        <w:rPr>
          <w:sz w:val="28"/>
          <w:szCs w:val="28"/>
          <w:lang w:val="kk-KZ"/>
        </w:rPr>
        <w:t>/вопросы для закрепления/</w:t>
      </w:r>
    </w:p>
    <w:p w:rsidR="00E54E7D" w:rsidRDefault="00E54E7D" w:rsidP="00E54E7D">
      <w:pPr>
        <w:spacing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  <w:lang w:val="kk-KZ"/>
        </w:rPr>
        <w:t xml:space="preserve">1. </w:t>
      </w:r>
      <w:r>
        <w:rPr>
          <w:i/>
          <w:sz w:val="28"/>
          <w:szCs w:val="28"/>
          <w:u w:val="single"/>
        </w:rPr>
        <w:t>Заучивание лексики игровым методом «Снежный ком»</w:t>
      </w:r>
    </w:p>
    <w:p w:rsidR="00E54E7D" w:rsidRPr="00E54E7D" w:rsidRDefault="00E54E7D" w:rsidP="00E54E7D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2. Составление вопросов по теме </w:t>
      </w:r>
      <w:proofErr w:type="gramStart"/>
      <w:r>
        <w:rPr>
          <w:i/>
          <w:sz w:val="28"/>
          <w:szCs w:val="28"/>
          <w:u w:val="single"/>
        </w:rPr>
        <w:t>« Обед</w:t>
      </w:r>
      <w:proofErr w:type="gramEnd"/>
      <w:r>
        <w:rPr>
          <w:i/>
          <w:sz w:val="28"/>
          <w:szCs w:val="28"/>
          <w:u w:val="single"/>
        </w:rPr>
        <w:t xml:space="preserve">» в </w:t>
      </w:r>
      <w:proofErr w:type="spellStart"/>
      <w:r>
        <w:rPr>
          <w:i/>
          <w:sz w:val="28"/>
          <w:szCs w:val="28"/>
          <w:u w:val="single"/>
          <w:lang w:val="en-US"/>
        </w:rPr>
        <w:t>Praesens</w:t>
      </w:r>
      <w:proofErr w:type="spellEnd"/>
      <w:r w:rsidRPr="00B131DA">
        <w:rPr>
          <w:i/>
          <w:sz w:val="28"/>
          <w:szCs w:val="28"/>
          <w:u w:val="single"/>
        </w:rPr>
        <w:t xml:space="preserve">, </w:t>
      </w:r>
      <w:proofErr w:type="spellStart"/>
      <w:r>
        <w:rPr>
          <w:i/>
          <w:sz w:val="28"/>
          <w:szCs w:val="28"/>
          <w:u w:val="single"/>
          <w:lang w:val="en-US"/>
        </w:rPr>
        <w:t>Perfekt</w:t>
      </w:r>
      <w:proofErr w:type="spellEnd"/>
    </w:p>
    <w:p w:rsidR="00E54E7D" w:rsidRPr="00BD316F" w:rsidRDefault="00E54E7D" w:rsidP="00E54E7D">
      <w:pPr>
        <w:spacing w:line="360" w:lineRule="auto"/>
        <w:rPr>
          <w:i/>
          <w:sz w:val="28"/>
          <w:szCs w:val="28"/>
          <w:u w:val="single"/>
          <w:lang w:val="de-DE"/>
        </w:rPr>
      </w:pPr>
      <w:r>
        <w:rPr>
          <w:i/>
          <w:sz w:val="28"/>
          <w:szCs w:val="28"/>
          <w:u w:val="single"/>
        </w:rPr>
        <w:t>Ответить</w:t>
      </w:r>
      <w:r w:rsidRPr="00DC4306">
        <w:rPr>
          <w:i/>
          <w:sz w:val="28"/>
          <w:szCs w:val="28"/>
          <w:u w:val="single"/>
          <w:lang w:val="de-DE"/>
        </w:rPr>
        <w:t xml:space="preserve"> </w:t>
      </w:r>
      <w:proofErr w:type="gramStart"/>
      <w:r>
        <w:rPr>
          <w:i/>
          <w:sz w:val="28"/>
          <w:szCs w:val="28"/>
          <w:u w:val="single"/>
        </w:rPr>
        <w:t>на</w:t>
      </w:r>
      <w:r w:rsidRPr="00DC4306">
        <w:rPr>
          <w:i/>
          <w:sz w:val="28"/>
          <w:szCs w:val="28"/>
          <w:u w:val="single"/>
          <w:lang w:val="de-DE"/>
        </w:rPr>
        <w:t xml:space="preserve">  </w:t>
      </w:r>
      <w:r>
        <w:rPr>
          <w:i/>
          <w:sz w:val="28"/>
          <w:szCs w:val="28"/>
          <w:u w:val="single"/>
        </w:rPr>
        <w:t>вопросы</w:t>
      </w:r>
      <w:proofErr w:type="gramEnd"/>
      <w:r w:rsidRPr="00DC4306">
        <w:rPr>
          <w:i/>
          <w:sz w:val="28"/>
          <w:szCs w:val="28"/>
          <w:u w:val="single"/>
          <w:lang w:val="de-DE"/>
        </w:rPr>
        <w:t xml:space="preserve">, z. B. Was magst du zum Mittagessen? Was hast du heute am Morgen gegessen und getrunken? Was ziehst du </w:t>
      </w:r>
      <w:proofErr w:type="spellStart"/>
      <w:r w:rsidRPr="00DC4306">
        <w:rPr>
          <w:i/>
          <w:sz w:val="28"/>
          <w:szCs w:val="28"/>
          <w:u w:val="single"/>
          <w:lang w:val="de-DE"/>
        </w:rPr>
        <w:t>gewoehnlich</w:t>
      </w:r>
      <w:proofErr w:type="spellEnd"/>
      <w:r w:rsidRPr="00DC4306">
        <w:rPr>
          <w:i/>
          <w:sz w:val="28"/>
          <w:szCs w:val="28"/>
          <w:u w:val="single"/>
          <w:lang w:val="de-DE"/>
        </w:rPr>
        <w:t xml:space="preserve"> zum Mittagessen vor? Was kannst du zum </w:t>
      </w:r>
      <w:r w:rsidRPr="00AC7D35">
        <w:rPr>
          <w:i/>
          <w:sz w:val="28"/>
          <w:szCs w:val="28"/>
          <w:u w:val="single"/>
          <w:lang w:val="de-DE"/>
        </w:rPr>
        <w:t>Abendbrot</w:t>
      </w:r>
      <w:r w:rsidRPr="00DC4306">
        <w:rPr>
          <w:i/>
          <w:sz w:val="28"/>
          <w:szCs w:val="28"/>
          <w:u w:val="single"/>
          <w:lang w:val="de-DE"/>
        </w:rPr>
        <w:t xml:space="preserve"> zubereiten? u.a.</w:t>
      </w:r>
    </w:p>
    <w:p w:rsidR="00E54E7D" w:rsidRDefault="00E54E7D" w:rsidP="00E54E7D">
      <w:pPr>
        <w:spacing w:line="360" w:lineRule="auto"/>
        <w:rPr>
          <w:i/>
          <w:sz w:val="28"/>
          <w:szCs w:val="28"/>
          <w:u w:val="single"/>
        </w:rPr>
      </w:pPr>
      <w:r w:rsidRPr="00B131DA">
        <w:rPr>
          <w:i/>
          <w:sz w:val="28"/>
          <w:szCs w:val="28"/>
          <w:u w:val="single"/>
        </w:rPr>
        <w:t xml:space="preserve">2. </w:t>
      </w:r>
      <w:r>
        <w:rPr>
          <w:i/>
          <w:sz w:val="28"/>
          <w:szCs w:val="28"/>
          <w:u w:val="single"/>
        </w:rPr>
        <w:t xml:space="preserve">Работа с диалогом </w:t>
      </w:r>
      <w:r w:rsidRPr="00B131DA">
        <w:rPr>
          <w:i/>
          <w:sz w:val="28"/>
          <w:szCs w:val="28"/>
          <w:u w:val="single"/>
        </w:rPr>
        <w:t>“</w:t>
      </w:r>
      <w:proofErr w:type="spellStart"/>
      <w:r>
        <w:rPr>
          <w:i/>
          <w:sz w:val="28"/>
          <w:szCs w:val="28"/>
          <w:u w:val="single"/>
          <w:lang w:val="en-US"/>
        </w:rPr>
        <w:t>Wir</w:t>
      </w:r>
      <w:proofErr w:type="spellEnd"/>
      <w:r w:rsidRPr="00B131DA"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  <w:lang w:val="en-US"/>
        </w:rPr>
        <w:t>decken</w:t>
      </w:r>
      <w:proofErr w:type="spellEnd"/>
      <w:r w:rsidRPr="00B131DA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  <w:lang w:val="en-US"/>
        </w:rPr>
        <w:t>den</w:t>
      </w:r>
      <w:r w:rsidRPr="00B131DA"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  <w:lang w:val="en-US"/>
        </w:rPr>
        <w:t>Tisch</w:t>
      </w:r>
      <w:proofErr w:type="spellEnd"/>
      <w:r w:rsidRPr="00B131DA"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  <w:lang w:val="en-US"/>
        </w:rPr>
        <w:t>zum</w:t>
      </w:r>
      <w:proofErr w:type="spellEnd"/>
      <w:r w:rsidRPr="00B131DA">
        <w:rPr>
          <w:i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i/>
          <w:sz w:val="28"/>
          <w:szCs w:val="28"/>
          <w:u w:val="single"/>
          <w:lang w:val="en-US"/>
        </w:rPr>
        <w:t>Mittagessen</w:t>
      </w:r>
      <w:proofErr w:type="spellEnd"/>
      <w:r w:rsidRPr="00B131DA">
        <w:rPr>
          <w:i/>
          <w:sz w:val="28"/>
          <w:szCs w:val="28"/>
          <w:u w:val="single"/>
        </w:rPr>
        <w:t>”</w:t>
      </w:r>
      <w:r>
        <w:rPr>
          <w:i/>
          <w:sz w:val="28"/>
          <w:szCs w:val="28"/>
          <w:u w:val="single"/>
          <w:lang w:val="en-US"/>
        </w:rPr>
        <w:t>c</w:t>
      </w:r>
      <w:proofErr w:type="gramEnd"/>
      <w:r>
        <w:rPr>
          <w:i/>
          <w:sz w:val="28"/>
          <w:szCs w:val="28"/>
          <w:u w:val="single"/>
        </w:rPr>
        <w:t>тр</w:t>
      </w:r>
      <w:r w:rsidRPr="002F2099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>16</w:t>
      </w:r>
      <w:r w:rsidRPr="00B131DA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( с </w:t>
      </w:r>
      <w:r>
        <w:rPr>
          <w:i/>
          <w:sz w:val="28"/>
          <w:szCs w:val="28"/>
          <w:u w:val="single"/>
        </w:rPr>
        <w:t>выделени</w:t>
      </w:r>
      <w:r>
        <w:rPr>
          <w:i/>
          <w:sz w:val="28"/>
          <w:szCs w:val="28"/>
          <w:u w:val="single"/>
        </w:rPr>
        <w:t>-</w:t>
      </w:r>
      <w:bookmarkStart w:id="0" w:name="_GoBack"/>
      <w:bookmarkEnd w:id="0"/>
      <w:r>
        <w:rPr>
          <w:i/>
          <w:sz w:val="28"/>
          <w:szCs w:val="28"/>
          <w:u w:val="single"/>
        </w:rPr>
        <w:t>ем правил этикета сервировки стола)</w:t>
      </w:r>
    </w:p>
    <w:p w:rsidR="00E54E7D" w:rsidRDefault="00E54E7D" w:rsidP="00E54E7D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3. упр.11,13 (стр.18-19)</w:t>
      </w:r>
    </w:p>
    <w:p w:rsidR="00E54E7D" w:rsidRPr="007360C3" w:rsidRDefault="00E54E7D" w:rsidP="00E54E7D">
      <w:pPr>
        <w:spacing w:line="360" w:lineRule="auto"/>
        <w:rPr>
          <w:sz w:val="28"/>
          <w:szCs w:val="28"/>
        </w:rPr>
      </w:pPr>
      <w:r w:rsidRPr="00E16019">
        <w:rPr>
          <w:b/>
          <w:sz w:val="28"/>
          <w:szCs w:val="28"/>
          <w:lang w:val="kk-KZ"/>
        </w:rPr>
        <w:t xml:space="preserve">6. Үй тапсырмасы </w:t>
      </w:r>
      <w:r w:rsidRPr="00E16019">
        <w:rPr>
          <w:sz w:val="28"/>
          <w:szCs w:val="28"/>
          <w:lang w:val="kk-KZ"/>
        </w:rPr>
        <w:t>/домашнее задание/</w:t>
      </w:r>
    </w:p>
    <w:p w:rsidR="00E54E7D" w:rsidRDefault="00E54E7D" w:rsidP="00E54E7D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1. Выучить слова</w:t>
      </w:r>
    </w:p>
    <w:p w:rsidR="00E54E7D" w:rsidRDefault="00E54E7D" w:rsidP="00E54E7D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2. Уметь отвечать на вопросы,</w:t>
      </w:r>
    </w:p>
    <w:p w:rsidR="001C249E" w:rsidRDefault="001C249E"/>
    <w:sectPr w:rsidR="001C249E" w:rsidSect="00E54E7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56C9F"/>
    <w:multiLevelType w:val="hybridMultilevel"/>
    <w:tmpl w:val="A838D500"/>
    <w:lvl w:ilvl="0" w:tplc="FDB0F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7D"/>
    <w:rsid w:val="001C249E"/>
    <w:rsid w:val="00E5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AB8D1-7129-431F-88EA-9550B29D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2017-02-06T05:55:00Z</dcterms:created>
  <dcterms:modified xsi:type="dcterms:W3CDTF">2017-02-06T05:56:00Z</dcterms:modified>
</cp:coreProperties>
</file>