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0" w:rsidRPr="00020BC0" w:rsidRDefault="00020BC0" w:rsidP="00421DA7">
      <w:pPr>
        <w:shd w:val="clear" w:color="auto" w:fill="FFFFFF"/>
        <w:spacing w:after="0" w:line="240" w:lineRule="auto"/>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Домашнее исследование.</w:t>
      </w:r>
    </w:p>
    <w:p w:rsidR="00020BC0" w:rsidRPr="00421DA7" w:rsidRDefault="00020BC0"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К</w:t>
      </w:r>
      <w:r w:rsidRPr="00020BC0">
        <w:rPr>
          <w:rFonts w:ascii="Times New Roman" w:eastAsia="Times New Roman" w:hAnsi="Times New Roman" w:cs="Times New Roman"/>
          <w:sz w:val="28"/>
          <w:szCs w:val="28"/>
          <w:lang w:eastAsia="ru-RU"/>
        </w:rPr>
        <w:t>ислотно-основные индикаторы бывают не только химическими. Они находятся вокруг нас, только обычно мы об этом не задумываемся. Когда нет настоящих химических индикаторов, то для определения среды растворов можно успешно применять самодельные индикаторы из природного сырья.</w:t>
      </w:r>
      <w:r w:rsidRPr="00421DA7">
        <w:rPr>
          <w:rFonts w:ascii="Times New Roman" w:eastAsia="Times New Roman" w:hAnsi="Times New Roman" w:cs="Times New Roman"/>
          <w:sz w:val="28"/>
          <w:szCs w:val="28"/>
          <w:lang w:eastAsia="ru-RU"/>
        </w:rPr>
        <w:t xml:space="preserve"> </w:t>
      </w:r>
      <w:r w:rsidRPr="00421DA7">
        <w:rPr>
          <w:rFonts w:ascii="Times New Roman" w:eastAsia="Times New Roman" w:hAnsi="Times New Roman" w:cs="Times New Roman"/>
          <w:sz w:val="28"/>
          <w:szCs w:val="28"/>
          <w:lang w:eastAsia="ru-RU"/>
        </w:rPr>
        <w:t>Природными индикаторами служат красящие вещества растений – антоцианы.</w:t>
      </w:r>
    </w:p>
    <w:p w:rsidR="00020BC0" w:rsidRPr="00421DA7" w:rsidRDefault="00020BC0"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Возьмите, например, немного сока черной смородины, ежевики, вишни или краснокочанной капусты и добавьте в питьевую соду. Что вы наблюдаете?</w:t>
      </w:r>
    </w:p>
    <w:p w:rsidR="00020BC0" w:rsidRPr="00421DA7" w:rsidRDefault="00020BC0" w:rsidP="00421DA7">
      <w:pPr>
        <w:shd w:val="clear" w:color="auto" w:fill="FFFFFF"/>
        <w:spacing w:after="0" w:line="240" w:lineRule="auto"/>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Теперь добавьте сок в уксусную кислоту. Что вы наблюдаете?</w:t>
      </w:r>
    </w:p>
    <w:p w:rsidR="00020BC0" w:rsidRPr="00421DA7" w:rsidRDefault="00020BC0"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Проведите небольшое и увлекательное исследование природных индикаторов. Оформите таблицу.</w:t>
      </w:r>
    </w:p>
    <w:tbl>
      <w:tblPr>
        <w:tblStyle w:val="a3"/>
        <w:tblW w:w="0" w:type="auto"/>
        <w:tblInd w:w="250" w:type="dxa"/>
        <w:tblLook w:val="04A0" w:firstRow="1" w:lastRow="0" w:firstColumn="1" w:lastColumn="0" w:noHBand="0" w:noVBand="1"/>
      </w:tblPr>
      <w:tblGrid>
        <w:gridCol w:w="2142"/>
        <w:gridCol w:w="2393"/>
        <w:gridCol w:w="2393"/>
        <w:gridCol w:w="2393"/>
      </w:tblGrid>
      <w:tr w:rsidR="00421DA7" w:rsidRPr="00421DA7" w:rsidTr="00421DA7">
        <w:tc>
          <w:tcPr>
            <w:tcW w:w="2142" w:type="dxa"/>
          </w:tcPr>
          <w:p w:rsidR="00A91B86" w:rsidRPr="00421DA7" w:rsidRDefault="00A91B86" w:rsidP="00421DA7">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Растение</w:t>
            </w:r>
          </w:p>
        </w:tc>
        <w:tc>
          <w:tcPr>
            <w:tcW w:w="2393" w:type="dxa"/>
          </w:tcPr>
          <w:p w:rsidR="00A91B86" w:rsidRPr="00421DA7" w:rsidRDefault="00421DA7" w:rsidP="00421DA7">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растворе уксусной кислоты</w:t>
            </w:r>
          </w:p>
        </w:tc>
        <w:tc>
          <w:tcPr>
            <w:tcW w:w="2393" w:type="dxa"/>
          </w:tcPr>
          <w:p w:rsidR="00A91B86" w:rsidRPr="00421DA7" w:rsidRDefault="00421DA7" w:rsidP="00421DA7">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воде</w:t>
            </w:r>
          </w:p>
        </w:tc>
        <w:tc>
          <w:tcPr>
            <w:tcW w:w="2393" w:type="dxa"/>
          </w:tcPr>
          <w:p w:rsidR="00A91B86" w:rsidRPr="00421DA7" w:rsidRDefault="00421DA7" w:rsidP="00421DA7">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растворе соды</w:t>
            </w:r>
          </w:p>
        </w:tc>
      </w:tr>
    </w:tbl>
    <w:p w:rsidR="00421DA7" w:rsidRPr="00020BC0" w:rsidRDefault="00421DA7" w:rsidP="007F23E3">
      <w:pPr>
        <w:shd w:val="clear" w:color="auto" w:fill="FFFFFF"/>
        <w:spacing w:after="0" w:line="240" w:lineRule="auto"/>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Домашнее исследование.</w:t>
      </w:r>
    </w:p>
    <w:p w:rsidR="00421DA7" w:rsidRPr="00421DA7" w:rsidRDefault="00421DA7"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К</w:t>
      </w:r>
      <w:r w:rsidRPr="00020BC0">
        <w:rPr>
          <w:rFonts w:ascii="Times New Roman" w:eastAsia="Times New Roman" w:hAnsi="Times New Roman" w:cs="Times New Roman"/>
          <w:sz w:val="28"/>
          <w:szCs w:val="28"/>
          <w:lang w:eastAsia="ru-RU"/>
        </w:rPr>
        <w:t>ислотно-основные индикаторы бывают не только химическими. Они находятся вокруг нас, только обычно мы об этом не задумываемся. Когда нет настоящих химических индикаторов, то для определения среды растворов можно успешно применять самодельные индикаторы из природного сырья.</w:t>
      </w:r>
      <w:r w:rsidRPr="00421DA7">
        <w:rPr>
          <w:rFonts w:ascii="Times New Roman" w:eastAsia="Times New Roman" w:hAnsi="Times New Roman" w:cs="Times New Roman"/>
          <w:sz w:val="28"/>
          <w:szCs w:val="28"/>
          <w:lang w:eastAsia="ru-RU"/>
        </w:rPr>
        <w:t xml:space="preserve"> Природными индикаторами служат красящие вещества растений – антоцианы.</w:t>
      </w:r>
    </w:p>
    <w:p w:rsidR="00421DA7" w:rsidRPr="00421DA7" w:rsidRDefault="00421DA7"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Возьмите, например, немного сока черной смородины, ежевики, вишни или краснокочанной капусты и добавьте в питьевую соду. Что вы наблюдаете?</w:t>
      </w:r>
    </w:p>
    <w:p w:rsidR="00421DA7" w:rsidRPr="00421DA7" w:rsidRDefault="00421DA7" w:rsidP="00421DA7">
      <w:pPr>
        <w:shd w:val="clear" w:color="auto" w:fill="FFFFFF"/>
        <w:spacing w:after="0" w:line="240" w:lineRule="auto"/>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Теперь добавьте сок в уксусную кислоту. Что вы наблюдаете?</w:t>
      </w:r>
    </w:p>
    <w:p w:rsidR="00421DA7" w:rsidRPr="00421DA7" w:rsidRDefault="00421DA7"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Проведите небольшое и увлекательное исследование природных индикаторов. Оформите таблицу.</w:t>
      </w:r>
    </w:p>
    <w:tbl>
      <w:tblPr>
        <w:tblStyle w:val="a3"/>
        <w:tblW w:w="0" w:type="auto"/>
        <w:tblInd w:w="250" w:type="dxa"/>
        <w:tblLook w:val="04A0" w:firstRow="1" w:lastRow="0" w:firstColumn="1" w:lastColumn="0" w:noHBand="0" w:noVBand="1"/>
      </w:tblPr>
      <w:tblGrid>
        <w:gridCol w:w="2142"/>
        <w:gridCol w:w="2393"/>
        <w:gridCol w:w="2393"/>
        <w:gridCol w:w="2393"/>
      </w:tblGrid>
      <w:tr w:rsidR="00421DA7" w:rsidRPr="00421DA7" w:rsidTr="00B033DD">
        <w:tc>
          <w:tcPr>
            <w:tcW w:w="2142"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Растение</w:t>
            </w:r>
          </w:p>
        </w:tc>
        <w:tc>
          <w:tcPr>
            <w:tcW w:w="2393"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растворе уксусной кислоты</w:t>
            </w:r>
          </w:p>
        </w:tc>
        <w:tc>
          <w:tcPr>
            <w:tcW w:w="2393"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воде</w:t>
            </w:r>
          </w:p>
        </w:tc>
        <w:tc>
          <w:tcPr>
            <w:tcW w:w="2393"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растворе соды</w:t>
            </w:r>
          </w:p>
        </w:tc>
      </w:tr>
    </w:tbl>
    <w:p w:rsidR="00421DA7" w:rsidRPr="00020BC0" w:rsidRDefault="00421DA7" w:rsidP="007F23E3">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r w:rsidRPr="00421DA7">
        <w:rPr>
          <w:rFonts w:ascii="Times New Roman" w:eastAsia="Times New Roman" w:hAnsi="Times New Roman" w:cs="Times New Roman"/>
          <w:sz w:val="28"/>
          <w:szCs w:val="28"/>
          <w:lang w:eastAsia="ru-RU"/>
        </w:rPr>
        <w:t>Домашнее исследование.</w:t>
      </w:r>
    </w:p>
    <w:p w:rsidR="00421DA7" w:rsidRPr="00421DA7" w:rsidRDefault="00421DA7"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К</w:t>
      </w:r>
      <w:r w:rsidRPr="00020BC0">
        <w:rPr>
          <w:rFonts w:ascii="Times New Roman" w:eastAsia="Times New Roman" w:hAnsi="Times New Roman" w:cs="Times New Roman"/>
          <w:sz w:val="28"/>
          <w:szCs w:val="28"/>
          <w:lang w:eastAsia="ru-RU"/>
        </w:rPr>
        <w:t>ислотно-основные индикаторы бывают не только химическими. Они находятся вокруг нас, только обычно мы об этом не задумываемся. Когда нет настоящих химических индикаторов, то для определения среды растворов можно успешно применять самодельные индикаторы из природного сырья.</w:t>
      </w:r>
      <w:r w:rsidRPr="00421DA7">
        <w:rPr>
          <w:rFonts w:ascii="Times New Roman" w:eastAsia="Times New Roman" w:hAnsi="Times New Roman" w:cs="Times New Roman"/>
          <w:sz w:val="28"/>
          <w:szCs w:val="28"/>
          <w:lang w:eastAsia="ru-RU"/>
        </w:rPr>
        <w:t xml:space="preserve"> Природными индикаторами служат красящие вещества растений – антоцианы.</w:t>
      </w:r>
    </w:p>
    <w:p w:rsidR="00421DA7" w:rsidRPr="00421DA7" w:rsidRDefault="00421DA7"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Возьмите, например, немного сока черной смородины, ежевики, вишни или краснокочанной капусты и добавьте в питьевую соду. Что вы наблюдаете?</w:t>
      </w:r>
    </w:p>
    <w:p w:rsidR="00421DA7" w:rsidRPr="00421DA7" w:rsidRDefault="00421DA7" w:rsidP="00421DA7">
      <w:pPr>
        <w:shd w:val="clear" w:color="auto" w:fill="FFFFFF"/>
        <w:spacing w:after="0" w:line="240" w:lineRule="auto"/>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Теперь добавьте сок в уксусную кислоту. Что вы наблюдаете?</w:t>
      </w:r>
    </w:p>
    <w:p w:rsidR="00421DA7" w:rsidRPr="00421DA7" w:rsidRDefault="00421DA7" w:rsidP="007F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Проведите небольшое и увлекательное исследование природных индикаторов. Оформите таблицу.</w:t>
      </w:r>
    </w:p>
    <w:tbl>
      <w:tblPr>
        <w:tblStyle w:val="a3"/>
        <w:tblW w:w="0" w:type="auto"/>
        <w:tblInd w:w="250" w:type="dxa"/>
        <w:tblLook w:val="04A0" w:firstRow="1" w:lastRow="0" w:firstColumn="1" w:lastColumn="0" w:noHBand="0" w:noVBand="1"/>
      </w:tblPr>
      <w:tblGrid>
        <w:gridCol w:w="2142"/>
        <w:gridCol w:w="2393"/>
        <w:gridCol w:w="2393"/>
        <w:gridCol w:w="2393"/>
      </w:tblGrid>
      <w:tr w:rsidR="00421DA7" w:rsidRPr="00421DA7" w:rsidTr="00B033DD">
        <w:tc>
          <w:tcPr>
            <w:tcW w:w="2142"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Растение</w:t>
            </w:r>
          </w:p>
        </w:tc>
        <w:tc>
          <w:tcPr>
            <w:tcW w:w="2393"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растворе уксусной кислоты</w:t>
            </w:r>
          </w:p>
        </w:tc>
        <w:tc>
          <w:tcPr>
            <w:tcW w:w="2393"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воде</w:t>
            </w:r>
          </w:p>
        </w:tc>
        <w:tc>
          <w:tcPr>
            <w:tcW w:w="2393" w:type="dxa"/>
          </w:tcPr>
          <w:p w:rsidR="00421DA7" w:rsidRPr="00421DA7" w:rsidRDefault="00421DA7" w:rsidP="00B033DD">
            <w:pPr>
              <w:jc w:val="center"/>
              <w:rPr>
                <w:rFonts w:ascii="Times New Roman" w:eastAsia="Times New Roman" w:hAnsi="Times New Roman" w:cs="Times New Roman"/>
                <w:sz w:val="28"/>
                <w:szCs w:val="28"/>
                <w:lang w:eastAsia="ru-RU"/>
              </w:rPr>
            </w:pPr>
            <w:r w:rsidRPr="00421DA7">
              <w:rPr>
                <w:rFonts w:ascii="Times New Roman" w:eastAsia="Times New Roman" w:hAnsi="Times New Roman" w:cs="Times New Roman"/>
                <w:sz w:val="28"/>
                <w:szCs w:val="28"/>
                <w:lang w:eastAsia="ru-RU"/>
              </w:rPr>
              <w:t>Цвет в растворе соды</w:t>
            </w:r>
          </w:p>
        </w:tc>
      </w:tr>
    </w:tbl>
    <w:p w:rsidR="00C753C4" w:rsidRDefault="00C753C4"/>
    <w:sectPr w:rsidR="00C753C4" w:rsidSect="007F23E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D1837"/>
    <w:multiLevelType w:val="multilevel"/>
    <w:tmpl w:val="579C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81FE8"/>
    <w:multiLevelType w:val="multilevel"/>
    <w:tmpl w:val="893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CF"/>
    <w:rsid w:val="00020BC0"/>
    <w:rsid w:val="003117CF"/>
    <w:rsid w:val="00421DA7"/>
    <w:rsid w:val="007F23E3"/>
    <w:rsid w:val="00A91B86"/>
    <w:rsid w:val="00C7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7608">
      <w:bodyDiv w:val="1"/>
      <w:marLeft w:val="0"/>
      <w:marRight w:val="0"/>
      <w:marTop w:val="0"/>
      <w:marBottom w:val="0"/>
      <w:divBdr>
        <w:top w:val="none" w:sz="0" w:space="0" w:color="auto"/>
        <w:left w:val="none" w:sz="0" w:space="0" w:color="auto"/>
        <w:bottom w:val="none" w:sz="0" w:space="0" w:color="auto"/>
        <w:right w:val="none" w:sz="0" w:space="0" w:color="auto"/>
      </w:divBdr>
    </w:div>
    <w:div w:id="20975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2018-03-30T07:28:00Z</dcterms:created>
  <dcterms:modified xsi:type="dcterms:W3CDTF">2018-03-30T07:45:00Z</dcterms:modified>
</cp:coreProperties>
</file>