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E7" w:rsidRPr="00DD14E7" w:rsidRDefault="00DD14E7" w:rsidP="00DD14E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D14E7">
        <w:rPr>
          <w:rFonts w:ascii="Times New Roman" w:hAnsi="Times New Roman" w:cs="Times New Roman"/>
          <w:sz w:val="48"/>
          <w:szCs w:val="48"/>
        </w:rPr>
        <w:t>МЕТОДИЧЕСКАЯ РАЗРАБОТКА</w:t>
      </w:r>
    </w:p>
    <w:p w:rsidR="00DD14E7" w:rsidRPr="00DD14E7" w:rsidRDefault="00DD14E7" w:rsidP="00DD14E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D14E7">
        <w:rPr>
          <w:rFonts w:ascii="Times New Roman" w:hAnsi="Times New Roman" w:cs="Times New Roman"/>
          <w:sz w:val="48"/>
          <w:szCs w:val="48"/>
        </w:rPr>
        <w:t>на открытый урок</w:t>
      </w:r>
    </w:p>
    <w:p w:rsidR="00DD14E7" w:rsidRPr="00DD14E7" w:rsidRDefault="00DD14E7" w:rsidP="00DD14E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D14E7">
        <w:rPr>
          <w:rFonts w:ascii="Times New Roman" w:hAnsi="Times New Roman" w:cs="Times New Roman"/>
          <w:sz w:val="48"/>
          <w:szCs w:val="48"/>
        </w:rPr>
        <w:t xml:space="preserve">по предмету  «Основы права» </w:t>
      </w:r>
    </w:p>
    <w:p w:rsidR="00196049" w:rsidRPr="00DD14E7" w:rsidRDefault="00DD14E7" w:rsidP="00DD14E7">
      <w:pPr>
        <w:spacing w:after="0" w:line="240" w:lineRule="auto"/>
        <w:jc w:val="center"/>
        <w:rPr>
          <w:rStyle w:val="FontStyle37"/>
          <w:b/>
          <w:sz w:val="28"/>
          <w:szCs w:val="28"/>
        </w:rPr>
      </w:pPr>
      <w:r w:rsidRPr="00DD14E7">
        <w:rPr>
          <w:rFonts w:ascii="Times New Roman" w:hAnsi="Times New Roman" w:cs="Times New Roman"/>
          <w:sz w:val="40"/>
          <w:szCs w:val="40"/>
        </w:rPr>
        <w:t xml:space="preserve">по теме: </w:t>
      </w:r>
      <w:r w:rsidRPr="00DD14E7">
        <w:rPr>
          <w:rFonts w:ascii="Times New Roman" w:hAnsi="Times New Roman" w:cs="Times New Roman"/>
          <w:b/>
          <w:sz w:val="40"/>
          <w:szCs w:val="40"/>
        </w:rPr>
        <w:t>«</w:t>
      </w:r>
      <w:r w:rsidRPr="00DD14E7">
        <w:rPr>
          <w:rFonts w:ascii="Times New Roman" w:hAnsi="Times New Roman" w:cs="Times New Roman"/>
          <w:sz w:val="40"/>
          <w:szCs w:val="40"/>
        </w:rPr>
        <w:t>Понятие и предмет административного права РК. Субъекты административного права</w:t>
      </w:r>
      <w:r w:rsidRPr="00DD14E7">
        <w:rPr>
          <w:rFonts w:ascii="Times New Roman" w:hAnsi="Times New Roman" w:cs="Times New Roman"/>
          <w:color w:val="000000"/>
          <w:spacing w:val="5"/>
          <w:sz w:val="40"/>
          <w:szCs w:val="40"/>
        </w:rPr>
        <w:t>»</w:t>
      </w:r>
    </w:p>
    <w:p w:rsidR="00D0583D" w:rsidRPr="00C2096D" w:rsidRDefault="00D0583D" w:rsidP="00C2096D">
      <w:pPr>
        <w:spacing w:after="0" w:line="240" w:lineRule="auto"/>
        <w:jc w:val="center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>ПЛАН УРОКА</w:t>
      </w:r>
    </w:p>
    <w:p w:rsidR="00D0583D" w:rsidRPr="00C2096D" w:rsidRDefault="00D0583D" w:rsidP="00C2096D">
      <w:pPr>
        <w:spacing w:after="0" w:line="240" w:lineRule="auto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>Дата:</w:t>
      </w:r>
      <w:r w:rsidRPr="00C2096D">
        <w:rPr>
          <w:rStyle w:val="FontStyle37"/>
          <w:sz w:val="28"/>
          <w:szCs w:val="28"/>
        </w:rPr>
        <w:tab/>
        <w:t xml:space="preserve"> «</w:t>
      </w:r>
      <w:r w:rsidR="005159DD">
        <w:rPr>
          <w:rStyle w:val="FontStyle37"/>
          <w:sz w:val="28"/>
          <w:szCs w:val="28"/>
        </w:rPr>
        <w:t>___</w:t>
      </w:r>
      <w:r w:rsidRPr="00C2096D">
        <w:rPr>
          <w:rStyle w:val="FontStyle37"/>
          <w:sz w:val="28"/>
          <w:szCs w:val="28"/>
        </w:rPr>
        <w:t xml:space="preserve">» </w:t>
      </w:r>
      <w:r w:rsidR="005159DD">
        <w:rPr>
          <w:rStyle w:val="FontStyle37"/>
          <w:sz w:val="28"/>
          <w:szCs w:val="28"/>
          <w:u w:val="single"/>
        </w:rPr>
        <w:t xml:space="preserve">февраля </w:t>
      </w:r>
      <w:r w:rsidRPr="00C2096D">
        <w:rPr>
          <w:rStyle w:val="FontStyle37"/>
          <w:sz w:val="28"/>
          <w:szCs w:val="28"/>
        </w:rPr>
        <w:t>20</w:t>
      </w:r>
      <w:r w:rsidR="00BA31B3">
        <w:rPr>
          <w:rStyle w:val="FontStyle37"/>
          <w:sz w:val="28"/>
          <w:szCs w:val="28"/>
        </w:rPr>
        <w:t>1</w:t>
      </w:r>
      <w:r w:rsidR="005159DD">
        <w:rPr>
          <w:rStyle w:val="FontStyle37"/>
          <w:sz w:val="28"/>
          <w:szCs w:val="28"/>
        </w:rPr>
        <w:t>9</w:t>
      </w:r>
      <w:r w:rsidRPr="00C2096D">
        <w:rPr>
          <w:rStyle w:val="FontStyle37"/>
          <w:sz w:val="28"/>
          <w:szCs w:val="28"/>
        </w:rPr>
        <w:t xml:space="preserve"> г.</w:t>
      </w:r>
      <w:r w:rsidRPr="00C2096D">
        <w:rPr>
          <w:rStyle w:val="FontStyle37"/>
          <w:sz w:val="28"/>
          <w:szCs w:val="28"/>
        </w:rPr>
        <w:tab/>
      </w:r>
      <w:r w:rsidRPr="00C2096D">
        <w:rPr>
          <w:rStyle w:val="FontStyle37"/>
          <w:sz w:val="28"/>
          <w:szCs w:val="28"/>
        </w:rPr>
        <w:tab/>
      </w:r>
      <w:r w:rsidRPr="00C2096D">
        <w:rPr>
          <w:rStyle w:val="FontStyle37"/>
          <w:sz w:val="28"/>
          <w:szCs w:val="28"/>
        </w:rPr>
        <w:tab/>
      </w:r>
    </w:p>
    <w:p w:rsidR="00D0583D" w:rsidRPr="00C2096D" w:rsidRDefault="00671A3B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Урок: </w:t>
      </w:r>
      <w:r w:rsidR="005159DD">
        <w:rPr>
          <w:rStyle w:val="FontStyle37"/>
          <w:sz w:val="28"/>
          <w:szCs w:val="28"/>
        </w:rPr>
        <w:t>2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>Предмет:  ОСНОВЫ  ПРАВА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Группа: </w:t>
      </w:r>
      <w:r w:rsidR="005159DD">
        <w:rPr>
          <w:rStyle w:val="FontStyle37"/>
          <w:sz w:val="28"/>
          <w:szCs w:val="28"/>
        </w:rPr>
        <w:t>МТС-2</w:t>
      </w:r>
      <w:r w:rsidRPr="00C2096D">
        <w:rPr>
          <w:rStyle w:val="FontStyle37"/>
          <w:sz w:val="28"/>
          <w:szCs w:val="28"/>
        </w:rPr>
        <w:tab/>
      </w:r>
      <w:r w:rsidRPr="00C2096D">
        <w:rPr>
          <w:rStyle w:val="FontStyle37"/>
          <w:sz w:val="28"/>
          <w:szCs w:val="28"/>
        </w:rPr>
        <w:tab/>
      </w:r>
    </w:p>
    <w:p w:rsidR="00BA31B3" w:rsidRPr="00447367" w:rsidRDefault="00BA31B3" w:rsidP="00BA31B3">
      <w:pPr>
        <w:spacing w:after="0" w:line="240" w:lineRule="auto"/>
        <w:rPr>
          <w:rStyle w:val="FontStyle37"/>
          <w:sz w:val="28"/>
          <w:szCs w:val="28"/>
        </w:rPr>
      </w:pPr>
      <w:r w:rsidRPr="00841C5D">
        <w:rPr>
          <w:rStyle w:val="FontStyle37"/>
          <w:sz w:val="28"/>
          <w:szCs w:val="28"/>
        </w:rPr>
        <w:t>специальность:</w:t>
      </w:r>
      <w:r w:rsidR="005159DD">
        <w:rPr>
          <w:rStyle w:val="FontStyle37"/>
          <w:sz w:val="28"/>
          <w:szCs w:val="28"/>
        </w:rPr>
        <w:t xml:space="preserve"> Многоканальные телекоммуникационные системы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Раздел:</w:t>
      </w:r>
      <w:r w:rsidR="00354EAC" w:rsidRPr="00640D8B">
        <w:rPr>
          <w:rStyle w:val="FontStyle37"/>
          <w:b/>
          <w:sz w:val="28"/>
          <w:szCs w:val="28"/>
        </w:rPr>
        <w:t xml:space="preserve"> II.</w:t>
      </w:r>
      <w:r w:rsidRPr="00C2096D">
        <w:rPr>
          <w:rStyle w:val="FontStyle37"/>
          <w:sz w:val="28"/>
          <w:szCs w:val="28"/>
        </w:rPr>
        <w:t>«</w:t>
      </w:r>
      <w:r w:rsidR="00354EAC" w:rsidRPr="00354EAC">
        <w:rPr>
          <w:rStyle w:val="FontStyle37"/>
          <w:sz w:val="28"/>
          <w:szCs w:val="28"/>
        </w:rPr>
        <w:t>Административное право</w:t>
      </w:r>
      <w:r w:rsidRPr="00C2096D">
        <w:rPr>
          <w:rStyle w:val="FontStyle37"/>
          <w:sz w:val="28"/>
          <w:szCs w:val="28"/>
        </w:rPr>
        <w:t>».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Тема раздела:</w:t>
      </w:r>
      <w:r w:rsidRPr="00C2096D">
        <w:rPr>
          <w:rStyle w:val="FontStyle37"/>
          <w:sz w:val="28"/>
          <w:szCs w:val="28"/>
        </w:rPr>
        <w:t xml:space="preserve"> «</w:t>
      </w:r>
      <w:r w:rsidR="00354EAC" w:rsidRPr="00354EAC">
        <w:rPr>
          <w:rStyle w:val="FontStyle37"/>
          <w:sz w:val="28"/>
          <w:szCs w:val="28"/>
        </w:rPr>
        <w:t>Понятие и предмет административного права. Административно-правовые нормы и административно - правовые отношения</w:t>
      </w:r>
      <w:r w:rsidRPr="00C2096D">
        <w:rPr>
          <w:rStyle w:val="FontStyle37"/>
          <w:sz w:val="28"/>
          <w:szCs w:val="28"/>
        </w:rPr>
        <w:t>».</w:t>
      </w:r>
      <w:r w:rsidRPr="00C2096D">
        <w:rPr>
          <w:rStyle w:val="FontStyle37"/>
          <w:sz w:val="28"/>
          <w:szCs w:val="28"/>
        </w:rPr>
        <w:tab/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Тема урока:</w:t>
      </w:r>
      <w:r w:rsidRPr="00C2096D">
        <w:rPr>
          <w:rStyle w:val="FontStyle37"/>
          <w:sz w:val="28"/>
          <w:szCs w:val="28"/>
        </w:rPr>
        <w:t xml:space="preserve"> «</w:t>
      </w:r>
      <w:r w:rsidR="004B090F" w:rsidRPr="004B090F">
        <w:rPr>
          <w:rStyle w:val="FontStyle37"/>
          <w:sz w:val="28"/>
          <w:szCs w:val="28"/>
        </w:rPr>
        <w:t>Понятие и предмет административного права РК. Субъекты административного права</w:t>
      </w:r>
      <w:r w:rsidRPr="00C2096D">
        <w:rPr>
          <w:rStyle w:val="FontStyle37"/>
          <w:sz w:val="28"/>
          <w:szCs w:val="28"/>
        </w:rPr>
        <w:t>».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B53CE7">
      <w:pPr>
        <w:spacing w:after="0" w:line="240" w:lineRule="auto"/>
        <w:ind w:firstLine="567"/>
        <w:jc w:val="both"/>
        <w:rPr>
          <w:rStyle w:val="FontStyle37"/>
          <w:b/>
          <w:sz w:val="28"/>
          <w:szCs w:val="28"/>
        </w:rPr>
      </w:pPr>
      <w:r w:rsidRPr="00C2096D">
        <w:rPr>
          <w:rStyle w:val="FontStyle37"/>
          <w:b/>
          <w:sz w:val="28"/>
          <w:szCs w:val="28"/>
        </w:rPr>
        <w:t>Цели урока:</w:t>
      </w:r>
    </w:p>
    <w:p w:rsidR="00D0583D" w:rsidRPr="00C2096D" w:rsidRDefault="00D0583D" w:rsidP="00B53CE7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 - </w:t>
      </w:r>
      <w:r w:rsidR="003F02B3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особенности административного права, его норм и отношений, их роль в обществе;</w:t>
      </w:r>
    </w:p>
    <w:p w:rsidR="00D0583D" w:rsidRPr="00C2096D" w:rsidRDefault="003F02B3" w:rsidP="00B53CE7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- 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формированию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олитического сознания и демократ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мировоззрения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D0583D" w:rsidRPr="00C2096D">
        <w:rPr>
          <w:rStyle w:val="FontStyle37"/>
          <w:sz w:val="28"/>
          <w:szCs w:val="28"/>
        </w:rPr>
        <w:t xml:space="preserve">; </w:t>
      </w:r>
    </w:p>
    <w:p w:rsidR="003F02B3" w:rsidRPr="00C2096D" w:rsidRDefault="00D0583D" w:rsidP="00B53CE7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- </w:t>
      </w:r>
      <w:r w:rsidR="003F02B3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3F02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3F02B3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выводы и заключения.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B53CE7">
      <w:pPr>
        <w:spacing w:after="0" w:line="240" w:lineRule="auto"/>
        <w:ind w:firstLine="567"/>
        <w:jc w:val="both"/>
        <w:rPr>
          <w:rStyle w:val="FontStyle37"/>
          <w:b/>
          <w:sz w:val="28"/>
          <w:szCs w:val="28"/>
        </w:rPr>
      </w:pPr>
      <w:r w:rsidRPr="00C2096D">
        <w:rPr>
          <w:rStyle w:val="FontStyle37"/>
          <w:b/>
          <w:sz w:val="28"/>
          <w:szCs w:val="28"/>
        </w:rPr>
        <w:t>Учебно-воспитательные задачи:</w:t>
      </w:r>
    </w:p>
    <w:p w:rsidR="00D0583D" w:rsidRPr="00C2096D" w:rsidRDefault="00D0583D" w:rsidP="00671A3B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1. </w:t>
      </w:r>
      <w:proofErr w:type="gramStart"/>
      <w:r w:rsidRPr="00C2096D">
        <w:rPr>
          <w:rStyle w:val="FontStyle37"/>
          <w:sz w:val="28"/>
          <w:szCs w:val="28"/>
        </w:rPr>
        <w:t>Обучающая</w:t>
      </w:r>
      <w:proofErr w:type="gramEnd"/>
      <w:r w:rsidRPr="00C2096D">
        <w:rPr>
          <w:rStyle w:val="FontStyle37"/>
          <w:sz w:val="28"/>
          <w:szCs w:val="28"/>
        </w:rPr>
        <w:t xml:space="preserve">: 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формированию политического сознания и демокра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тического мировоззрения </w:t>
      </w:r>
      <w:r w:rsidR="0028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студентов.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</w:t>
      </w:r>
      <w:r w:rsidR="0028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содержанием прав и обязанностей субъектов административного права;</w:t>
      </w:r>
    </w:p>
    <w:p w:rsidR="00D0583D" w:rsidRPr="00C2096D" w:rsidRDefault="00D0583D" w:rsidP="00671A3B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2. Развивающие: 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 граждан в участии в управлении делами государства;</w:t>
      </w:r>
      <w:r w:rsidRPr="00C2096D">
        <w:rPr>
          <w:rStyle w:val="FontStyle37"/>
          <w:sz w:val="28"/>
          <w:szCs w:val="28"/>
        </w:rPr>
        <w:t>способствовать развитию у студентов логического мышления, умений сравнивать познавательные объекты, делать выводы.</w:t>
      </w:r>
    </w:p>
    <w:p w:rsidR="00D0583D" w:rsidRPr="00C2096D" w:rsidRDefault="00D0583D" w:rsidP="00671A3B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3. </w:t>
      </w:r>
      <w:proofErr w:type="gramStart"/>
      <w:r w:rsidRPr="00C2096D">
        <w:rPr>
          <w:rStyle w:val="FontStyle37"/>
          <w:sz w:val="28"/>
          <w:szCs w:val="28"/>
        </w:rPr>
        <w:t>Воспитательная</w:t>
      </w:r>
      <w:proofErr w:type="gramEnd"/>
      <w:r w:rsidRPr="00C2096D">
        <w:rPr>
          <w:rStyle w:val="FontStyle37"/>
          <w:sz w:val="28"/>
          <w:szCs w:val="28"/>
        </w:rPr>
        <w:t xml:space="preserve">: 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="002832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2832D4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пользоваться своими правами, уважать права других, активно участвовать в государственных делах, способствовать развитию критического мышления.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F21B33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Тип урока:</w:t>
      </w:r>
      <w:r w:rsidR="00B53CE7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новых знаний и применение их на практике.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Оборудование, наглядные пособия:</w:t>
      </w:r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мультимедийное оборудование, </w:t>
      </w:r>
      <w:r w:rsid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омпьютер, программное обеспечение: </w:t>
      </w:r>
      <w:proofErr w:type="spellStart"/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</w:t>
      </w:r>
      <w:r w:rsid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int</w:t>
      </w:r>
      <w:proofErr w:type="spellEnd"/>
      <w:r w:rsid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ектронное </w:t>
      </w:r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основам права</w:t>
      </w:r>
      <w:r w:rsidRPr="00C2096D">
        <w:rPr>
          <w:rStyle w:val="FontStyle37"/>
          <w:sz w:val="28"/>
          <w:szCs w:val="28"/>
        </w:rPr>
        <w:t>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Методы обучения:</w:t>
      </w:r>
      <w:r w:rsidR="00B53CE7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Объяснительно-разъяснительные, стимулирующи</w:t>
      </w:r>
      <w:r w:rsidR="00B53C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53CE7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Методы учения:</w:t>
      </w:r>
      <w:r w:rsidRPr="00C2096D">
        <w:rPr>
          <w:rStyle w:val="FontStyle37"/>
          <w:sz w:val="28"/>
          <w:szCs w:val="28"/>
        </w:rPr>
        <w:t xml:space="preserve"> репродуктивный, частично поисковый.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Формы побуждения познавательного интереса:</w:t>
      </w:r>
      <w:r w:rsidRPr="00C2096D">
        <w:rPr>
          <w:rStyle w:val="FontStyle37"/>
          <w:sz w:val="28"/>
          <w:szCs w:val="28"/>
        </w:rPr>
        <w:t xml:space="preserve"> дополнительный материал, приведение примеров,  логические задания.   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 xml:space="preserve">Формы организации учебной деятельности </w:t>
      </w:r>
      <w:r w:rsidRPr="00C2096D">
        <w:rPr>
          <w:rStyle w:val="FontStyle37"/>
          <w:sz w:val="28"/>
          <w:szCs w:val="28"/>
        </w:rPr>
        <w:t>(</w:t>
      </w:r>
      <w:proofErr w:type="spellStart"/>
      <w:r w:rsidRPr="00C2096D">
        <w:rPr>
          <w:rStyle w:val="FontStyle37"/>
          <w:sz w:val="28"/>
          <w:szCs w:val="28"/>
        </w:rPr>
        <w:t>педтехники</w:t>
      </w:r>
      <w:proofErr w:type="spellEnd"/>
      <w:r w:rsidRPr="00C2096D">
        <w:rPr>
          <w:rStyle w:val="FontStyle37"/>
          <w:sz w:val="28"/>
          <w:szCs w:val="28"/>
        </w:rPr>
        <w:t>):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>- лекция с элементами демонстрации и беседы</w:t>
      </w:r>
    </w:p>
    <w:p w:rsidR="00D0583D" w:rsidRPr="00C2096D" w:rsidRDefault="00D0583D" w:rsidP="00C2096D">
      <w:pPr>
        <w:spacing w:after="0" w:line="240" w:lineRule="auto"/>
        <w:jc w:val="both"/>
        <w:rPr>
          <w:rStyle w:val="FontStyle37"/>
          <w:sz w:val="28"/>
          <w:szCs w:val="28"/>
        </w:rPr>
      </w:pPr>
      <w:r w:rsidRPr="00C2096D">
        <w:rPr>
          <w:rStyle w:val="FontStyle37"/>
          <w:sz w:val="28"/>
          <w:szCs w:val="28"/>
        </w:rPr>
        <w:t xml:space="preserve">- использование </w:t>
      </w:r>
      <w:r w:rsidR="00640D8B" w:rsidRP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</w:t>
      </w:r>
      <w:r w:rsidR="00640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оборудования и</w:t>
      </w:r>
      <w:r w:rsidRPr="00C2096D">
        <w:rPr>
          <w:rStyle w:val="FontStyle37"/>
          <w:sz w:val="28"/>
          <w:szCs w:val="28"/>
        </w:rPr>
        <w:t>ТСО.</w:t>
      </w:r>
    </w:p>
    <w:p w:rsidR="00D0583D" w:rsidRPr="00C2096D" w:rsidRDefault="00D0583D" w:rsidP="00C2096D">
      <w:pPr>
        <w:spacing w:after="0" w:line="240" w:lineRule="auto"/>
        <w:rPr>
          <w:rStyle w:val="FontStyle37"/>
          <w:sz w:val="28"/>
          <w:szCs w:val="28"/>
        </w:rPr>
      </w:pPr>
    </w:p>
    <w:p w:rsidR="00D0583D" w:rsidRPr="00C2096D" w:rsidRDefault="00D0583D" w:rsidP="00C2096D">
      <w:pPr>
        <w:spacing w:after="0" w:line="240" w:lineRule="auto"/>
        <w:rPr>
          <w:rStyle w:val="FontStyle37"/>
          <w:sz w:val="28"/>
          <w:szCs w:val="28"/>
        </w:rPr>
      </w:pPr>
      <w:r w:rsidRPr="00640D8B">
        <w:rPr>
          <w:rStyle w:val="FontStyle37"/>
          <w:b/>
          <w:sz w:val="28"/>
          <w:szCs w:val="28"/>
        </w:rPr>
        <w:t>Опорные знания и умения:</w:t>
      </w:r>
      <w:r w:rsidRPr="00C2096D">
        <w:rPr>
          <w:rStyle w:val="FontStyle37"/>
          <w:sz w:val="28"/>
          <w:szCs w:val="28"/>
        </w:rPr>
        <w:t xml:space="preserve"> Выводы по теме.</w:t>
      </w:r>
    </w:p>
    <w:p w:rsidR="00B53CE7" w:rsidRDefault="00B53CE7" w:rsidP="00C2096D">
      <w:pPr>
        <w:spacing w:after="0" w:line="240" w:lineRule="auto"/>
        <w:ind w:left="142"/>
        <w:jc w:val="center"/>
        <w:rPr>
          <w:rStyle w:val="FontStyle37"/>
          <w:sz w:val="28"/>
          <w:szCs w:val="28"/>
        </w:rPr>
      </w:pPr>
    </w:p>
    <w:p w:rsidR="00D0583D" w:rsidRPr="00720B29" w:rsidRDefault="00D0583D" w:rsidP="00C2096D">
      <w:pPr>
        <w:spacing w:after="0" w:line="240" w:lineRule="auto"/>
        <w:ind w:left="142"/>
        <w:jc w:val="center"/>
        <w:rPr>
          <w:rStyle w:val="FontStyle37"/>
          <w:b/>
          <w:sz w:val="28"/>
          <w:szCs w:val="28"/>
        </w:rPr>
      </w:pPr>
      <w:r w:rsidRPr="00720B29">
        <w:rPr>
          <w:rStyle w:val="FontStyle37"/>
          <w:b/>
          <w:sz w:val="28"/>
          <w:szCs w:val="28"/>
        </w:rPr>
        <w:t>Структура урока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510"/>
        <w:gridCol w:w="2160"/>
      </w:tblGrid>
      <w:tr w:rsidR="00D0583D" w:rsidRPr="00C2096D" w:rsidTr="00C2096D">
        <w:tc>
          <w:tcPr>
            <w:tcW w:w="72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№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Этапы урока</w:t>
            </w:r>
          </w:p>
        </w:tc>
        <w:tc>
          <w:tcPr>
            <w:tcW w:w="216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Время</w:t>
            </w:r>
          </w:p>
        </w:tc>
      </w:tr>
      <w:tr w:rsidR="00D0583D" w:rsidRPr="00C2096D" w:rsidTr="00C2096D">
        <w:trPr>
          <w:trHeight w:val="417"/>
        </w:trPr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proofErr w:type="spellStart"/>
            <w:r w:rsidRPr="00C2096D">
              <w:rPr>
                <w:rStyle w:val="FontStyle37"/>
                <w:sz w:val="28"/>
                <w:szCs w:val="28"/>
              </w:rPr>
              <w:t>Оргмомент</w:t>
            </w:r>
            <w:proofErr w:type="spellEnd"/>
            <w:r w:rsidRPr="00C2096D">
              <w:rPr>
                <w:rStyle w:val="FontStyle37"/>
                <w:sz w:val="28"/>
                <w:szCs w:val="28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2 мин.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 xml:space="preserve">Мотивация учебной деятельности  (Постановка целей и задач урока.) 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 xml:space="preserve">3-5 мин.           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720B29" w:rsidP="00720B29">
            <w:pPr>
              <w:spacing w:after="0" w:line="240" w:lineRule="auto"/>
              <w:rPr>
                <w:rStyle w:val="FontStyle37"/>
                <w:sz w:val="28"/>
                <w:szCs w:val="28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домашнего задания, работа с классом по вопросам к теме. Слайды: с 1 по 12.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10 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720B29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Сообщение нового материала</w:t>
            </w:r>
            <w:r w:rsidR="00720B29">
              <w:rPr>
                <w:rStyle w:val="FontStyle37"/>
                <w:sz w:val="28"/>
                <w:szCs w:val="28"/>
              </w:rPr>
              <w:t xml:space="preserve">.  </w:t>
            </w:r>
            <w:r w:rsidR="00720B29"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Слайды: с 1</w:t>
            </w:r>
            <w:r w:rsidR="0072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20B29"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20B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720B29"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30</w:t>
            </w:r>
            <w:r w:rsidR="003F02B3" w:rsidRPr="00C2096D">
              <w:rPr>
                <w:rStyle w:val="FontStyle37"/>
                <w:sz w:val="28"/>
                <w:szCs w:val="28"/>
              </w:rPr>
              <w:t>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Стадия осмысления (изучение нового материала с использованием презентации)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10 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6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Рефлексия (Закрепление новых знаний и способов действий)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5-7 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7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Обобщение и систематизация знаний (Вывод)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5 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8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proofErr w:type="gramStart"/>
            <w:r w:rsidRPr="00C2096D">
              <w:rPr>
                <w:rStyle w:val="FontStyle37"/>
                <w:sz w:val="28"/>
                <w:szCs w:val="28"/>
              </w:rPr>
              <w:t>Контроль за</w:t>
            </w:r>
            <w:proofErr w:type="gramEnd"/>
            <w:r w:rsidRPr="00C2096D">
              <w:rPr>
                <w:rStyle w:val="FontStyle37"/>
                <w:sz w:val="28"/>
                <w:szCs w:val="28"/>
              </w:rPr>
              <w:t xml:space="preserve"> усвоением знаний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по ходу урока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9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Опережающие задания студентов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5 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10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Организация домашнего  задания.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>2-3 мин</w:t>
            </w:r>
          </w:p>
        </w:tc>
      </w:tr>
      <w:tr w:rsidR="00D0583D" w:rsidRPr="00C2096D" w:rsidTr="00C2096D">
        <w:tc>
          <w:tcPr>
            <w:tcW w:w="720" w:type="dxa"/>
            <w:shd w:val="clear" w:color="auto" w:fill="auto"/>
            <w:vAlign w:val="center"/>
          </w:tcPr>
          <w:p w:rsidR="00D0583D" w:rsidRPr="00C2096D" w:rsidRDefault="00640D8B" w:rsidP="00640D8B">
            <w:pPr>
              <w:spacing w:after="0" w:line="240" w:lineRule="auto"/>
              <w:ind w:left="34"/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11</w:t>
            </w:r>
          </w:p>
        </w:tc>
        <w:tc>
          <w:tcPr>
            <w:tcW w:w="6510" w:type="dxa"/>
            <w:shd w:val="clear" w:color="auto" w:fill="auto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 xml:space="preserve">Подведение итогов урока.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0583D" w:rsidRPr="00C2096D" w:rsidRDefault="00D0583D" w:rsidP="00C2096D">
            <w:pPr>
              <w:spacing w:after="0" w:line="240" w:lineRule="auto"/>
              <w:ind w:left="34"/>
              <w:rPr>
                <w:rStyle w:val="FontStyle37"/>
                <w:sz w:val="28"/>
                <w:szCs w:val="28"/>
              </w:rPr>
            </w:pPr>
            <w:r w:rsidRPr="00C2096D">
              <w:rPr>
                <w:rStyle w:val="FontStyle37"/>
                <w:sz w:val="28"/>
                <w:szCs w:val="28"/>
              </w:rPr>
              <w:t xml:space="preserve">5 мин </w:t>
            </w:r>
          </w:p>
        </w:tc>
      </w:tr>
    </w:tbl>
    <w:p w:rsidR="00720B29" w:rsidRPr="00720B29" w:rsidRDefault="00720B29" w:rsidP="0072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720B29" w:rsidRPr="00720B29" w:rsidRDefault="00640D8B" w:rsidP="0072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spellStart"/>
      <w:r w:rsidR="00720B29" w:rsidRPr="0072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="00720B29" w:rsidRPr="0072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0B29" w:rsidRPr="00720B29" w:rsidRDefault="00720B29" w:rsidP="007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Обратить внимания на внешний вид. Отметить отсутствующих.  </w:t>
      </w:r>
    </w:p>
    <w:p w:rsidR="00720B29" w:rsidRPr="00720B29" w:rsidRDefault="00720B29" w:rsidP="007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29" w:rsidRPr="00720B29" w:rsidRDefault="00640D8B" w:rsidP="00720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720B29" w:rsidRPr="0072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учебной деятельности</w:t>
      </w:r>
    </w:p>
    <w:p w:rsidR="00720B29" w:rsidRPr="00720B29" w:rsidRDefault="00720B29" w:rsidP="007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(Психологическая подготовка студентов к восприятию нового материала</w:t>
      </w:r>
      <w:proofErr w:type="gramStart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остановка целей и задач урока.) </w:t>
      </w:r>
    </w:p>
    <w:p w:rsidR="00720B29" w:rsidRDefault="00720B29" w:rsidP="007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29" w:rsidRPr="00720B29" w:rsidRDefault="00640D8B" w:rsidP="007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720B29" w:rsidRPr="00720B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Опрос домашнего задания, работа с классом по вопросам к теме. </w:t>
      </w:r>
    </w:p>
    <w:p w:rsidR="00720B29" w:rsidRPr="00247FEF" w:rsidRDefault="00720B29" w:rsidP="00720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Слайды: с 1 по 12. </w:t>
      </w:r>
    </w:p>
    <w:p w:rsidR="00720B29" w:rsidRDefault="00720B29" w:rsidP="00247FEF">
      <w:pPr>
        <w:spacing w:after="0" w:line="240" w:lineRule="auto"/>
        <w:ind w:firstLine="567"/>
        <w:jc w:val="both"/>
        <w:rPr>
          <w:rStyle w:val="FontStyle37"/>
          <w:sz w:val="28"/>
          <w:szCs w:val="28"/>
        </w:rPr>
      </w:pPr>
    </w:p>
    <w:p w:rsidR="00720B29" w:rsidRPr="00720B29" w:rsidRDefault="00640D8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37"/>
          <w:b/>
          <w:sz w:val="28"/>
          <w:szCs w:val="28"/>
        </w:rPr>
        <w:t xml:space="preserve">4. </w:t>
      </w:r>
      <w:r w:rsidR="00720B29" w:rsidRPr="00720B29">
        <w:rPr>
          <w:rStyle w:val="FontStyle37"/>
          <w:b/>
          <w:sz w:val="28"/>
          <w:szCs w:val="28"/>
        </w:rPr>
        <w:t>Сообщение нового материала.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13. Тема урока.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Слайд 14.Административное право - одна из основных отраслей права в Республике Казахстан. Это собрание правовых актов, регулирующих деятельность органов государственного управления. Одной из сторон, вступающих в администра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тивно-правовые отношения, обычно является государствен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орган или должностное лицо.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административного права составляет совокупность общественных отношений, связанных с непосредственным осуществлением органами исполнительной власти (правительством, министерствами, </w:t>
      </w:r>
      <w:proofErr w:type="spell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акимами</w:t>
      </w:r>
      <w:proofErr w:type="spell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своих задач и функций в сфере государственного управления. Административное право практически использует все методы правового регулирования (предписание, дозволение, запрет)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15.Метод административного права – совокупность способов и приемов, с помощью которых административно – правовые нормы воздействуют на общественные отношения и их участников.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16.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– это установленная АП обязанность субъекта совершить какое-либо конкретное действие;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17.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Дозволение – это разрешение субъекту совершить те или иные действия в рамках права либо воздержаться от их совершения по своему усмотрению;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18.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– это требование права воздержаться от совершения действий, запрещенных законом.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19. Административно-правовые нормы – установленные государством общественные правила поведения, регулирующие общественные отношения в сфере государственного управления. Адми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нистративно-правовые нормы оказывают определенное влияние на нашу жизнь и правила нашего поведения, поэто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му наши действия должны соответствовать букве закона.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20. Административно-правовые нормы, в свою очередь состоят из  элементов.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0"/>
        <w:gridCol w:w="7904"/>
      </w:tblGrid>
      <w:tr w:rsidR="00B5359B" w:rsidRPr="00247FEF" w:rsidTr="00247FEF">
        <w:trPr>
          <w:trHeight w:val="657"/>
          <w:tblCellSpacing w:w="0" w:type="dxa"/>
        </w:trPr>
        <w:tc>
          <w:tcPr>
            <w:tcW w:w="14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Гипотеза </w:t>
            </w:r>
          </w:p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(прогноз)   </w:t>
            </w:r>
          </w:p>
        </w:tc>
        <w:tc>
          <w:tcPr>
            <w:tcW w:w="79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59B" w:rsidRPr="00247FEF" w:rsidRDefault="00B5359B" w:rsidP="00247FE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родители новорожденного ребенка являются гражданами Республики Казахстан, то он тоже считается гражданином РК  </w:t>
            </w:r>
          </w:p>
        </w:tc>
      </w:tr>
      <w:tr w:rsidR="00B5359B" w:rsidRPr="00247FEF" w:rsidTr="00B5359B">
        <w:trPr>
          <w:trHeight w:val="15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Диспозиция </w:t>
            </w:r>
          </w:p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(правила </w:t>
            </w:r>
            <w:proofErr w:type="gramEnd"/>
          </w:p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поведения)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59B" w:rsidRPr="00247FEF" w:rsidRDefault="00B5359B" w:rsidP="00247FE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Закону о языках Республики Казахстан, акты республиканских  государственных органов управления принимаются на казахском и русском языках. Согласно Конституции, граждане Казахстана имеют право принимать участие в управлении государственными и общественными делами. </w:t>
            </w:r>
          </w:p>
        </w:tc>
      </w:tr>
      <w:tr w:rsidR="00B5359B" w:rsidRPr="00247FEF" w:rsidTr="00247FEF">
        <w:trPr>
          <w:trHeight w:val="72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Санкция </w:t>
            </w:r>
          </w:p>
          <w:p w:rsidR="00B5359B" w:rsidRPr="00247FEF" w:rsidRDefault="00B5359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(наказание)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359B" w:rsidRPr="00247FEF" w:rsidRDefault="00B5359B" w:rsidP="00247FE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нарушение гражданином обязательств или договора, указанных в законе, по доставке определенного товара будут приняты меры. </w:t>
            </w:r>
          </w:p>
        </w:tc>
      </w:tr>
    </w:tbl>
    <w:p w:rsidR="00640D8B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40D8B" w:rsidRPr="00640D8B" w:rsidRDefault="00640D8B" w:rsidP="00640D8B">
      <w:pPr>
        <w:tabs>
          <w:tab w:val="left" w:pos="-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4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Стадия осмысления</w:t>
      </w:r>
    </w:p>
    <w:p w:rsidR="00640D8B" w:rsidRPr="00640D8B" w:rsidRDefault="00640D8B" w:rsidP="00640D8B">
      <w:pPr>
        <w:tabs>
          <w:tab w:val="left" w:pos="-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(изучение нового материала с использованием презентации)</w:t>
      </w:r>
    </w:p>
    <w:p w:rsidR="00E7078A" w:rsidRDefault="00E7078A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0B" w:rsidRPr="00247FEF" w:rsidRDefault="00640D8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</w:t>
      </w:r>
      <w:proofErr w:type="gramEnd"/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самостоятельно найти и </w:t>
      </w:r>
      <w:proofErr w:type="spellStart"/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вывешать</w:t>
      </w:r>
      <w:proofErr w:type="spellEnd"/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 </w:t>
      </w:r>
      <w:proofErr w:type="gramStart"/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методу соответствует определение из таблицы. </w:t>
      </w:r>
    </w:p>
    <w:p w:rsidR="00E7078A" w:rsidRDefault="00E7078A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78A" w:rsidRDefault="00E7078A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многообразием административно-правовых норм выделяют следующие их классификации: 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985"/>
        <w:gridCol w:w="1984"/>
        <w:gridCol w:w="1985"/>
        <w:gridCol w:w="1700"/>
      </w:tblGrid>
      <w:tr w:rsidR="000D4EB8" w:rsidRPr="00247FEF" w:rsidTr="00063E67">
        <w:trPr>
          <w:trHeight w:val="706"/>
          <w:tblCellSpacing w:w="0" w:type="dxa"/>
        </w:trPr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</w:t>
            </w:r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</w:t>
            </w:r>
            <w:proofErr w:type="gramStart"/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</w:t>
            </w: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полняемой</w:t>
            </w:r>
          </w:p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</w:t>
            </w: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от </w:t>
            </w:r>
            <w:proofErr w:type="gramStart"/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влияющих</w:t>
            </w:r>
            <w:proofErr w:type="gramEnd"/>
          </w:p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факторов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ре</w:t>
            </w: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гиона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со</w:t>
            </w: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держания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B5359B" w:rsidRPr="00247FEF" w:rsidRDefault="00B5359B" w:rsidP="00063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D4EB8"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из</w:t>
            </w: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менений</w:t>
            </w:r>
          </w:p>
        </w:tc>
      </w:tr>
      <w:tr w:rsidR="00063E67" w:rsidRPr="00247FEF" w:rsidTr="00063E67">
        <w:trPr>
          <w:trHeight w:val="1425"/>
          <w:tblCellSpacing w:w="0" w:type="dxa"/>
        </w:trPr>
        <w:tc>
          <w:tcPr>
            <w:tcW w:w="1701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  <w:hideMark/>
          </w:tcPr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Общие. 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Частные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1.Регулирующие 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Обязывавшие  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Разрешительные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Охранительные. 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5.Запретительные  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1.Республиканские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Местные 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1.Материальные. 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Процессуальные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  <w:hideMark/>
          </w:tcPr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Постоянные. </w:t>
            </w:r>
          </w:p>
          <w:p w:rsidR="00063E67" w:rsidRPr="00247FEF" w:rsidRDefault="00063E67" w:rsidP="0006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Временные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21. Источники административного права: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Конституция РК 1995 года.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-законы РК (кодекс об административных правоотношениях, закон «О государственной службе», закон «О правительстве РК» и др</w:t>
      </w:r>
      <w:r w:rsidR="00063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подзаконные нормативные акты (распоряжения и указы президента, постановления правительства, Конституционного совета, приказы министерств, решения </w:t>
      </w:r>
      <w:r w:rsidR="00063E67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Акимов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Административно-правовые отношения - урегулированные нормами АП общественные отношения в сфере государственного управления.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6240"/>
      </w:tblGrid>
      <w:tr w:rsidR="00FA1A0B" w:rsidRPr="00247FEF" w:rsidTr="00FA1A0B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</w:t>
            </w:r>
          </w:p>
        </w:tc>
      </w:tr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Регулирующие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Свободные отношения </w:t>
            </w:r>
          </w:p>
        </w:tc>
      </w:tr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Охранительные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Зарождаются на основе правовых норм </w:t>
            </w:r>
          </w:p>
        </w:tc>
      </w:tr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Абсолютные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Есть свои права и обязанности </w:t>
            </w:r>
          </w:p>
        </w:tc>
      </w:tr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Сопоставительные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Находится под защитой государства </w:t>
            </w:r>
          </w:p>
        </w:tc>
      </w:tr>
    </w:tbl>
    <w:p w:rsidR="00640D8B" w:rsidRDefault="00640D8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E67" w:rsidRPr="00640D8B" w:rsidRDefault="00640D8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4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 (Закрепление новых знаний и способов действий)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тему с помощью вопросов: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22.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можно ли прожить, не вступая ни в какие правовые отношения?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23.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какие административно-правовые отношения вы вступаете в своей жизни, с кем и с какой целью?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какой причине они возникают?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глубокого раскрытия содержания темы и проверки уровня её усвоения  организовать игру "Кто быстрее?" Учащимся раздаются карточки, учитель на доске отмечает правильные ответы.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24.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proofErr w:type="gram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proofErr w:type="gram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отраслей права применяются: а) при вождении автомобиля без разрешения хозяина; б) при подслушивании чужого телефонного разговора; в) при размене дома гражданами; г) при организации 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забастовки шахтерами; д) при выявлении размера алиментов; е) при ограничении права на образование; ж) при совершении мелкого хулиганства?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 а, б - нормы уголовного права; в - нормы гражданского права; г - нормы трудового права; д - нор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 семейного права; е - нормы конституционного права; ж - нормы административного права о </w:t>
      </w:r>
      <w:proofErr w:type="gramEnd"/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Назовите органы, вступающие в административно-правовые отношения: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исполнительные органы правительства; б) законодательный орган;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государственные служащие; г) судебные органы;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учреждения; е) граждане.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а; в; </w:t>
      </w:r>
      <w:proofErr w:type="gram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д; е.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25. Субъекты АП.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26. Субъектами АП могут выступать физические лица (граждане </w:t>
      </w:r>
      <w:proofErr w:type="spell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gram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,и</w:t>
      </w:r>
      <w:proofErr w:type="gram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ностранцы</w:t>
      </w:r>
      <w:proofErr w:type="spell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апотриды</w:t>
      </w:r>
      <w:proofErr w:type="spell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государственные органы и учреждения, негосударственные организации, общественные объединения и др. Для этого они должны обладать административной правоспособностью, т.е.  способностью своими действиями приобретать права и нести обязанности в сфере государственного управления.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6360"/>
      </w:tblGrid>
      <w:tr w:rsidR="00FA1A0B" w:rsidRPr="00247FEF" w:rsidTr="00247FEF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Правоспособность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Дееспособность</w:t>
            </w:r>
          </w:p>
        </w:tc>
      </w:tr>
      <w:tr w:rsidR="007C5527" w:rsidRPr="00247FEF" w:rsidTr="007C5527">
        <w:trPr>
          <w:trHeight w:val="1578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5527" w:rsidRPr="00247FEF" w:rsidRDefault="007C5527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Правоспособность </w:t>
            </w:r>
          </w:p>
          <w:p w:rsidR="007C5527" w:rsidRPr="00247FEF" w:rsidRDefault="007C5527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возникает с момента </w:t>
            </w:r>
          </w:p>
          <w:p w:rsidR="007C5527" w:rsidRPr="00247FEF" w:rsidRDefault="007C5527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рождения человека </w:t>
            </w:r>
          </w:p>
          <w:p w:rsidR="007C5527" w:rsidRPr="00247FEF" w:rsidRDefault="007C5527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прекращается </w:t>
            </w:r>
          </w:p>
          <w:p w:rsidR="007C5527" w:rsidRPr="00247FEF" w:rsidRDefault="007C5527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его смертью </w:t>
            </w:r>
          </w:p>
        </w:tc>
        <w:tc>
          <w:tcPr>
            <w:tcW w:w="63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C5527" w:rsidRPr="00247FEF" w:rsidRDefault="007C5527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лица своими действиями приобретать и осуществлять гражданские права наступает по достижении 18-летнего возраста. Дееспособностью обладают все граждане Республики Казахстан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27, 28, 29, 30.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Права и обязанности граждан в сфере управления государством.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7"/>
        <w:gridCol w:w="4167"/>
      </w:tblGrid>
      <w:tr w:rsidR="00FA1A0B" w:rsidRPr="00247FEF" w:rsidTr="009F6E83">
        <w:trPr>
          <w:tblCellSpacing w:w="0" w:type="dxa"/>
        </w:trPr>
        <w:tc>
          <w:tcPr>
            <w:tcW w:w="5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7C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права</w:t>
            </w:r>
          </w:p>
        </w:tc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7C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Обязаны</w:t>
            </w:r>
          </w:p>
        </w:tc>
      </w:tr>
      <w:tr w:rsidR="009F6E83" w:rsidRPr="00247FEF" w:rsidTr="009F6E83">
        <w:trPr>
          <w:trHeight w:val="49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управлять делами государства, статья 33; </w:t>
            </w:r>
          </w:p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участвовать в республиканском референдуме, статья 33; </w:t>
            </w:r>
          </w:p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избирать и быть избранными в государственные и местные органы самоуправления, статья 33; </w:t>
            </w:r>
          </w:p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поступать на государственную службу, статья 33; </w:t>
            </w:r>
          </w:p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подавать индивидуальные и коллективные жалобы в государственные и местные органы самоуправления, статья 33; </w:t>
            </w:r>
          </w:p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свобода объединений, статья 23; </w:t>
            </w:r>
          </w:p>
          <w:p w:rsidR="009F6E83" w:rsidRPr="00247FEF" w:rsidRDefault="009F6E83" w:rsidP="009F6E83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защищать свои права и обязан</w:t>
            </w: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через суд, статья 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6E83" w:rsidRPr="00247FEF" w:rsidRDefault="009F6E83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платить законно установленные налоги, сборы и иные обязательные платежи, статья 33; </w:t>
            </w:r>
          </w:p>
          <w:p w:rsidR="009F6E83" w:rsidRPr="00247FEF" w:rsidRDefault="009F6E83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сохранять природу и бережно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относиться к природным бога</w:t>
            </w: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тствам, статья 38; </w:t>
            </w:r>
          </w:p>
          <w:p w:rsidR="009F6E83" w:rsidRPr="00247FEF" w:rsidRDefault="009F6E83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защищать Родину, статья 36; </w:t>
            </w:r>
          </w:p>
          <w:p w:rsidR="009F6E83" w:rsidRPr="00247FEF" w:rsidRDefault="009F6E83" w:rsidP="007C552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заботиться о сохранении 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орического и культурного насле</w:t>
            </w:r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дия, статья 37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Субъектами административного права являются также иностранные граждане и лица без гражданства. </w:t>
      </w:r>
      <w:proofErr w:type="gram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общими правами и обязанностями они имеют специальный правовой статус и в соответствии с законом подразделяются на постоянно проживающих и временно пребывающих, Постоянно проживающими в Республике Казахстан признаются иностранцы, получившие на то разрешение и постоянный вид на жительство</w:t>
      </w:r>
      <w:r w:rsidR="00FC32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органами внутренних дел.</w:t>
      </w:r>
      <w:proofErr w:type="gram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Остальные граждане, находящиеся на ином законном основании, считаются временно пребывающими. </w:t>
      </w:r>
    </w:p>
    <w:p w:rsidR="00990D6C" w:rsidRDefault="00990D6C" w:rsidP="0099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D6C" w:rsidRPr="00990D6C" w:rsidRDefault="00990D6C" w:rsidP="00990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90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и систематизация знаний (Вывод)</w:t>
      </w:r>
    </w:p>
    <w:p w:rsidR="00FA1A0B" w:rsidRPr="00247FEF" w:rsidRDefault="00FC328E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</w:t>
      </w:r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отвечают на вопросы,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</w:t>
      </w:r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объясняет и дополняет.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31.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Могут ли участвовать в управлении государством иностранные граждане и лица без гражданства? - Какое место они занимают в обществе?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усвоение с помощью тестов.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32.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Имеют ли право иностранные граждане и лица без гражданства участвовать в выборах в государственные органы: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да; б) нет; в) на их усмотрение?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33.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Имеют ли право иностранные граждане и лица без гражданства на организацию на территории Казахстана общественных объединений, преследующих политические цели: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да; б) нет; в) с ограниченной возможностью?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34.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Могут ли иностранные граждане и лица без гражданства проходить военную службу в Вооруженных силах РК: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да; б) нет; в) они военнообязанные?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Ответы: 1) б; 2) б; 3) б.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35. Для построения </w:t>
      </w:r>
      <w:proofErr w:type="gramStart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демократического общества</w:t>
      </w:r>
      <w:proofErr w:type="gramEnd"/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важно наличие политических, социальных и профессиональных групп с разными взглядами на устройство общества; их деятельность охраняется Конституцией. Госу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дарство дает также полную гарантию на использование ими всех методов демократической борьбы. 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называют виды общественных объединений.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общественных объединений: </w:t>
      </w:r>
    </w:p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ectangle_x0020_19"/>
            <w:bookmarkEnd w:id="0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Политические партии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Rectangle_x0020_20"/>
            <w:bookmarkEnd w:id="1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объединения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ectangle_x0020_21"/>
            <w:bookmarkEnd w:id="2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Творческие союзы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Rectangle_x0020_22"/>
            <w:bookmarkEnd w:id="3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движения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Rectangle_x0020_23"/>
            <w:bookmarkEnd w:id="4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женщин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Rectangle_x0020_24"/>
            <w:bookmarkEnd w:id="5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Общественные фонды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Rectangle_x0020_25"/>
            <w:bookmarkEnd w:id="6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Профессиональные союзы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Rectangle_x0020_26"/>
            <w:bookmarkEnd w:id="7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молодежи </w:t>
            </w:r>
          </w:p>
        </w:tc>
      </w:tr>
    </w:tbl>
    <w:p w:rsidR="00FA1A0B" w:rsidRPr="00247FEF" w:rsidRDefault="00FA1A0B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84"/>
      </w:tblGrid>
      <w:tr w:rsidR="00FA1A0B" w:rsidRPr="00247FEF" w:rsidTr="00FA1A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1A0B" w:rsidRPr="00247FEF" w:rsidRDefault="00FA1A0B" w:rsidP="00247F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Rectangle_x0020_27"/>
            <w:bookmarkEnd w:id="8"/>
            <w:r w:rsidRPr="00247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 инвалидов </w:t>
            </w:r>
          </w:p>
        </w:tc>
      </w:tr>
    </w:tbl>
    <w:p w:rsidR="00FA1A0B" w:rsidRPr="00247FEF" w:rsidRDefault="00C63741" w:rsidP="00247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x0000_t32"/>
      <w:bookmarkEnd w:id="9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80.1pt;margin-top:11.7pt;width:81pt;height:65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">
            <v:textbox>
              <w:txbxContent>
                <w:p w:rsidR="00720B29" w:rsidRPr="00F95F2A" w:rsidRDefault="00493C10" w:rsidP="00F95F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5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студены</w:t>
                  </w:r>
                  <w:r w:rsidR="00720B29" w:rsidRPr="00F95F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оформляют конспект  по ходу лекции</w:t>
                  </w:r>
                </w:p>
              </w:txbxContent>
            </v:textbox>
            <w10:wrap type="square"/>
          </v:shape>
        </w:pict>
      </w:r>
      <w:r w:rsidR="00FA1A0B"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95F2A" w:rsidRDefault="00F95F2A" w:rsidP="00493C10">
      <w:pPr>
        <w:tabs>
          <w:tab w:val="left" w:pos="-45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B29" w:rsidRPr="00493C10" w:rsidRDefault="00990D6C" w:rsidP="00493C10">
      <w:pPr>
        <w:tabs>
          <w:tab w:val="left" w:pos="-45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4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0B29" w:rsidRP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 и самоконтроль – по ходу урока</w:t>
      </w:r>
    </w:p>
    <w:p w:rsidR="00720B29" w:rsidRPr="00720B29" w:rsidRDefault="00720B29" w:rsidP="00493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Следить за работой группы. Поддерживать дисциплину </w:t>
      </w:r>
    </w:p>
    <w:p w:rsidR="00720B29" w:rsidRPr="00493C10" w:rsidRDefault="00990D6C" w:rsidP="00493C1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GoBack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4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0B29" w:rsidRP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Опережающие задания студентов:</w:t>
      </w:r>
    </w:p>
    <w:p w:rsidR="00720B29" w:rsidRPr="00720B29" w:rsidRDefault="00720B29" w:rsidP="00493C1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сообщения по Главе IV; Т-1; Тема 1-3; страницы 157-163; учебник «Правоведение»; А.С. </w:t>
      </w:r>
      <w:proofErr w:type="spellStart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Ибраева</w:t>
      </w:r>
      <w:proofErr w:type="spellEnd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Алибаева</w:t>
      </w:r>
      <w:proofErr w:type="spellEnd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К.К. </w:t>
      </w:r>
      <w:proofErr w:type="spellStart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Айткожин</w:t>
      </w:r>
      <w:proofErr w:type="spellEnd"/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Алматы </w:t>
      </w:r>
      <w:smartTag w:uri="urn:schemas-microsoft-com:office:smarttags" w:element="metricconverter">
        <w:smartTagPr>
          <w:attr w:name="ProductID" w:val="2006 г"/>
        </w:smartTagPr>
        <w:r w:rsidRPr="00720B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20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B29" w:rsidRPr="00720B29" w:rsidRDefault="00720B29" w:rsidP="00493C1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29" w:rsidRPr="00493C10" w:rsidRDefault="00990D6C" w:rsidP="0049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64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20B29" w:rsidRP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дом:</w:t>
      </w:r>
    </w:p>
    <w:p w:rsidR="00EF05AD" w:rsidRDefault="00FA1A0B" w:rsidP="0049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36. 18-19, вопросы и задания.    </w:t>
      </w:r>
    </w:p>
    <w:p w:rsidR="00493C10" w:rsidRDefault="00493C10" w:rsidP="0049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10" w:rsidRDefault="00493C10" w:rsidP="00493C10">
      <w:pPr>
        <w:tabs>
          <w:tab w:val="left" w:pos="-4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3C10" w:rsidRPr="00493C10" w:rsidRDefault="00990D6C" w:rsidP="00493C10">
      <w:pPr>
        <w:tabs>
          <w:tab w:val="left" w:pos="-450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493C10" w:rsidRPr="00493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урока:</w:t>
      </w:r>
    </w:p>
    <w:p w:rsidR="00493C10" w:rsidRPr="00247FEF" w:rsidRDefault="00493C10" w:rsidP="0049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субъектами административного права являются физические лица, органы государства, негосударственные органи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 и общественные объединения. Субъекты должны обладать административной правоспособностью и дееспособностью. Адми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нистративная правоспособность и дееспособность в полном объеме наступают по достижении совершеннолетия (т, е. 18 лет). Но в слу</w:t>
      </w:r>
      <w:r w:rsidRPr="00247F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чаях, указанных в законе, административная правоспособность и дееспособность граждан могут возникать с 16 лет. </w:t>
      </w:r>
    </w:p>
    <w:p w:rsidR="00493C10" w:rsidRPr="00720B29" w:rsidRDefault="00493C10" w:rsidP="00493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работу лучших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93C10" w:rsidRPr="00720B29" w:rsidSect="00E7078A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3AA"/>
    <w:multiLevelType w:val="hybridMultilevel"/>
    <w:tmpl w:val="072EF390"/>
    <w:lvl w:ilvl="0" w:tplc="2FFEA3E4">
      <w:start w:val="1"/>
      <w:numFmt w:val="upperRoman"/>
      <w:lvlText w:val="%1."/>
      <w:lvlJc w:val="left"/>
      <w:pPr>
        <w:tabs>
          <w:tab w:val="num" w:pos="567"/>
        </w:tabs>
        <w:ind w:left="680" w:hanging="6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8B262C"/>
    <w:multiLevelType w:val="hybridMultilevel"/>
    <w:tmpl w:val="957415C2"/>
    <w:lvl w:ilvl="0" w:tplc="08B08B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mirrorMargins/>
  <w:proofState w:spelling="clean" w:grammar="clean"/>
  <w:defaultTabStop w:val="708"/>
  <w:characterSpacingControl w:val="doNotCompress"/>
  <w:compat/>
  <w:rsids>
    <w:rsidRoot w:val="00024F91"/>
    <w:rsid w:val="00024F91"/>
    <w:rsid w:val="00063E67"/>
    <w:rsid w:val="000D4EB8"/>
    <w:rsid w:val="00196049"/>
    <w:rsid w:val="00247FEF"/>
    <w:rsid w:val="002832D4"/>
    <w:rsid w:val="0033761F"/>
    <w:rsid w:val="00354EAC"/>
    <w:rsid w:val="003F02B3"/>
    <w:rsid w:val="003F5C3B"/>
    <w:rsid w:val="00493C10"/>
    <w:rsid w:val="004B090F"/>
    <w:rsid w:val="005159DD"/>
    <w:rsid w:val="00640D8B"/>
    <w:rsid w:val="00671A3B"/>
    <w:rsid w:val="007175C0"/>
    <w:rsid w:val="00720B29"/>
    <w:rsid w:val="007C5527"/>
    <w:rsid w:val="00872E21"/>
    <w:rsid w:val="008D2161"/>
    <w:rsid w:val="00990D6C"/>
    <w:rsid w:val="009E5A77"/>
    <w:rsid w:val="009F6E83"/>
    <w:rsid w:val="00A53563"/>
    <w:rsid w:val="00AA7DB5"/>
    <w:rsid w:val="00B034DB"/>
    <w:rsid w:val="00B5359B"/>
    <w:rsid w:val="00B53CE7"/>
    <w:rsid w:val="00BA31B3"/>
    <w:rsid w:val="00BC296F"/>
    <w:rsid w:val="00BE5F4A"/>
    <w:rsid w:val="00C16D35"/>
    <w:rsid w:val="00C2096D"/>
    <w:rsid w:val="00C63741"/>
    <w:rsid w:val="00CA1198"/>
    <w:rsid w:val="00D0583D"/>
    <w:rsid w:val="00DB6751"/>
    <w:rsid w:val="00DD14E7"/>
    <w:rsid w:val="00E7078A"/>
    <w:rsid w:val="00EC651B"/>
    <w:rsid w:val="00EF05AD"/>
    <w:rsid w:val="00F045B1"/>
    <w:rsid w:val="00F17D22"/>
    <w:rsid w:val="00F21B33"/>
    <w:rsid w:val="00F95F2A"/>
    <w:rsid w:val="00FA1A0B"/>
    <w:rsid w:val="00FC328E"/>
    <w:rsid w:val="00FE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98"/>
  </w:style>
  <w:style w:type="paragraph" w:styleId="3">
    <w:name w:val="heading 3"/>
    <w:basedOn w:val="a"/>
    <w:next w:val="a"/>
    <w:link w:val="30"/>
    <w:qFormat/>
    <w:rsid w:val="00D058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19604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basedOn w:val="a0"/>
    <w:link w:val="70"/>
    <w:rsid w:val="00196049"/>
    <w:rPr>
      <w:rFonts w:ascii="Times New Roman" w:eastAsia="Times New Roman" w:hAnsi="Times New Roman" w:cs="Times New Roman"/>
      <w:spacing w:val="18"/>
      <w:sz w:val="42"/>
      <w:szCs w:val="4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6049"/>
    <w:pPr>
      <w:widowControl w:val="0"/>
      <w:shd w:val="clear" w:color="auto" w:fill="FFFFFF"/>
      <w:spacing w:before="1440" w:after="1440" w:line="552" w:lineRule="exact"/>
      <w:ind w:firstLine="1340"/>
    </w:pPr>
    <w:rPr>
      <w:rFonts w:ascii="Times New Roman" w:eastAsia="Times New Roman" w:hAnsi="Times New Roman" w:cs="Times New Roman"/>
      <w:spacing w:val="18"/>
      <w:sz w:val="42"/>
      <w:szCs w:val="42"/>
    </w:rPr>
  </w:style>
  <w:style w:type="character" w:customStyle="1" w:styleId="30">
    <w:name w:val="Заголовок 3 Знак"/>
    <w:basedOn w:val="a0"/>
    <w:link w:val="3"/>
    <w:rsid w:val="00D05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05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5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05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05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0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583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196049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текст (7)_"/>
    <w:basedOn w:val="a0"/>
    <w:link w:val="70"/>
    <w:rsid w:val="00196049"/>
    <w:rPr>
      <w:rFonts w:ascii="Times New Roman" w:eastAsia="Times New Roman" w:hAnsi="Times New Roman" w:cs="Times New Roman"/>
      <w:spacing w:val="18"/>
      <w:sz w:val="42"/>
      <w:szCs w:val="4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6049"/>
    <w:pPr>
      <w:widowControl w:val="0"/>
      <w:shd w:val="clear" w:color="auto" w:fill="FFFFFF"/>
      <w:spacing w:before="1440" w:after="1440" w:line="552" w:lineRule="exact"/>
      <w:ind w:firstLine="1340"/>
    </w:pPr>
    <w:rPr>
      <w:rFonts w:ascii="Times New Roman" w:eastAsia="Times New Roman" w:hAnsi="Times New Roman" w:cs="Times New Roman"/>
      <w:spacing w:val="18"/>
      <w:sz w:val="42"/>
      <w:szCs w:val="42"/>
    </w:rPr>
  </w:style>
  <w:style w:type="character" w:customStyle="1" w:styleId="30">
    <w:name w:val="Заголовок 3 Знак"/>
    <w:basedOn w:val="a0"/>
    <w:link w:val="3"/>
    <w:rsid w:val="00D05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058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5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05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05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40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FC19-3FB5-4AFB-88A4-A29D0CBC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dcterms:created xsi:type="dcterms:W3CDTF">2019-02-16T09:08:00Z</dcterms:created>
  <dcterms:modified xsi:type="dcterms:W3CDTF">2019-02-16T09:08:00Z</dcterms:modified>
</cp:coreProperties>
</file>