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C" w:rsidRDefault="000A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1A7C" w:rsidRDefault="000A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</w:p>
    <w:p w:rsidR="000A1A7C" w:rsidRDefault="00CC7D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Формальный комплекс «Саджу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1A7C" w:rsidRDefault="00CC7DB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 день, ребята! Сегодня мы с вами рассмотрим формальный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комплекс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Саджу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1A7C" w:rsidRDefault="00CC7DBA">
      <w:pPr>
        <w:pStyle w:val="1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Саджу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Чируги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Saji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Jirugi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>)</w:t>
      </w:r>
    </w:p>
    <w:p w:rsidR="000A1A7C" w:rsidRDefault="00CC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переводится как «удар на четыре стороны»</w:t>
      </w:r>
    </w:p>
    <w:p w:rsidR="000A1A7C" w:rsidRDefault="00CC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- 14</w:t>
      </w:r>
    </w:p>
    <w:p w:rsidR="000A1A7C" w:rsidRDefault="00CC7D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 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f4"/>
        <w:tblW w:w="2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1349"/>
      </w:tblGrid>
      <w:tr w:rsidR="000A1A7C">
        <w:trPr>
          <w:trHeight w:val="75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0A1A7C">
        <w:trPr>
          <w:trHeight w:val="750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0A1A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A7C" w:rsidRDefault="000A1A7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4818"/>
      </w:tblGrid>
      <w:tr w:rsidR="000A1A7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8765" cy="2339340"/>
                  <wp:effectExtent l="0" t="0" r="0" b="0"/>
                  <wp:docPr id="8" name="image3.jpg" descr="https://studfile.net/html/2706/828/html_MDpJraUx7D.PhvI/img-vvRvQ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studfile.net/html/2706/828/html_MDpJraUx7D.PhvI/img-vvRvQQ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2339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3530" cy="2355850"/>
                  <wp:effectExtent l="0" t="0" r="0" b="0"/>
                  <wp:docPr id="10" name="image5.jpg" descr="https://studfile.net/html/2706/828/html_MDpJraUx7D.PhvI/img-_FjS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studfile.net/html/2706/828/html_MDpJraUx7D.PhvI/img-_FjSTE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35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7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Джунби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Соги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 Орун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Шаг правой ногой в направление Д.</w:t>
            </w:r>
          </w:p>
        </w:tc>
      </w:tr>
    </w:tbl>
    <w:p w:rsidR="000A1A7C" w:rsidRDefault="000A1A7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4818"/>
      </w:tblGrid>
      <w:tr w:rsidR="000A1A7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548765" cy="2322830"/>
                  <wp:effectExtent l="0" t="0" r="0" b="0"/>
                  <wp:docPr id="9" name="image2.jpg" descr="https://studfile.net/html/2706/828/html_MDpJraUx7D.PhvI/img-Wvfjn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studfile.net/html/2706/828/html_MDpJraUx7D.PhvI/img-Wvfjnw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2322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3530" cy="2355850"/>
                  <wp:effectExtent l="0" t="0" r="0" b="0"/>
                  <wp:docPr id="12" name="image6.jpg" descr="https://studfile.net/html/2706/828/html_MDpJraUx7D.PhvI/img-HZZQ6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studfile.net/html/2706/828/html_MDpJraUx7D.PhvI/img-HZZQ6z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35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7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 Вэн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Наджунде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Маки. Шаг правой ногой в направление А, блок в направление Б.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 Орун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Гунун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Каунде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Шаг правой ногой в направление Б.</w:t>
            </w:r>
          </w:p>
        </w:tc>
      </w:tr>
      <w:tr w:rsidR="000A1A7C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3530" cy="2355850"/>
                  <wp:effectExtent l="0" t="0" r="0" b="0"/>
                  <wp:docPr id="11" name="image4.jpg" descr="https://studfile.net/html/2706/828/html_MDpJraUx7D.PhvI/img-rrXPr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studfile.net/html/2706/828/html_MDpJraUx7D.PhvI/img-rrXPru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35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A7C" w:rsidRDefault="00CC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73530" cy="2355850"/>
                  <wp:effectExtent l="0" t="0" r="0" b="0"/>
                  <wp:docPr id="7" name="image1.jpg" descr="https://studfile.net/html/2706/828/html_MDpJraUx7D.PhvI/img-6y9v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studfile.net/html/2706/828/html_MDpJraUx7D.PhvI/img-6y9vG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235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A7C" w:rsidRDefault="000A1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A7C" w:rsidRDefault="00CC7DB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сначала повторить приёмы «Саджу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по-отдельности.</w:t>
      </w:r>
    </w:p>
    <w:p w:rsidR="000A1A7C" w:rsidRDefault="00CC7DB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отработать последовательность </w:t>
      </w:r>
    </w:p>
    <w:p w:rsidR="000A1A7C" w:rsidRDefault="00CC7DBA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Орун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(удар правой рукой с шагом вперёд правой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— поворот налево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Вэн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Пальмок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Наджунде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(блок вниз левой рукой с шагом назад правой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Гуннун-соги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0A1A7C" w:rsidRDefault="00CC7DBA">
      <w:pPr>
        <w:numPr>
          <w:ilvl w:val="0"/>
          <w:numId w:val="1"/>
        </w:numPr>
        <w:spacing w:after="0" w:line="240" w:lineRule="auto"/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Вэн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(удар левой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рукой с шагом вперёд левой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— поворот направо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Орун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Пальмок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Наджунде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блок вниз правой рукой с шагом назад левой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Гуннун-соги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1A7C" w:rsidRDefault="000A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A7C" w:rsidRDefault="00CC7DBA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Затем  отработать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</w:t>
      </w:r>
    </w:p>
    <w:p w:rsidR="000A1A7C" w:rsidRDefault="00CC7DBA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Вэн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Пальмок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Наджунде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(блок вниз левой рукой с шагом назад правой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Гуннун-соги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Орун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(удар правой рукой с шагом вперёд правой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1A7C" w:rsidRDefault="00CC7DBA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Орун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Пальмок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Наджунде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блок вниз правой рукой с шагом назад левой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Гуннун-соги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Вэн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Гунун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Каунде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Чируги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(удар левой рукой с шагом вперёд левой ногой в стойку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Гуннун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A1A7C" w:rsidRDefault="000A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A7C" w:rsidRDefault="00CC7DBA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Переходим по ссылке:   </w:t>
      </w:r>
      <w:hyperlink r:id="rId14">
        <w:r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</w:rPr>
          <w:t>https://www.youtube.com/watch?v=JyM-J78VE28</w:t>
        </w:r>
      </w:hyperlink>
    </w:p>
    <w:p w:rsidR="000A1A7C" w:rsidRDefault="00CC7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Пройдя по ссылке образовательного ресурса и внимательно изучив материал, вы сможете детально изучить комплекс! </w:t>
      </w:r>
    </w:p>
    <w:p w:rsidR="000A1A7C" w:rsidRDefault="00CC7DBA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изучения каждого движения, повторите их. Сделайте фото в каждом движении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скиньте на страницу группы ВК </w:t>
      </w:r>
      <w:hyperlink r:id="rId15">
        <w:r>
          <w:rPr>
            <w:color w:val="1F497D"/>
            <w:u w:val="single"/>
          </w:rPr>
          <w:t>https://vk.com/club193265318</w:t>
        </w:r>
      </w:hyperlink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A7C" w:rsidRDefault="00CC7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Желаю удачи!!!</w:t>
      </w:r>
    </w:p>
    <w:p w:rsidR="000A1A7C" w:rsidRDefault="00CC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Жду фото!!!</w:t>
      </w:r>
    </w:p>
    <w:p w:rsidR="000A1A7C" w:rsidRDefault="00CC7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A1A7C" w:rsidRDefault="000A1A7C">
      <w:pPr>
        <w:spacing w:after="0" w:line="240" w:lineRule="auto"/>
      </w:pPr>
    </w:p>
    <w:sectPr w:rsidR="000A1A7C">
      <w:headerReference w:type="default" r:id="rId16"/>
      <w:pgSz w:w="11906" w:h="16838"/>
      <w:pgMar w:top="964" w:right="851" w:bottom="96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BA" w:rsidRDefault="00CC7DBA">
      <w:pPr>
        <w:spacing w:after="0" w:line="240" w:lineRule="auto"/>
      </w:pPr>
      <w:r>
        <w:separator/>
      </w:r>
    </w:p>
  </w:endnote>
  <w:endnote w:type="continuationSeparator" w:id="0">
    <w:p w:rsidR="00CC7DBA" w:rsidRDefault="00CC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BA" w:rsidRDefault="00CC7DBA">
      <w:pPr>
        <w:spacing w:after="0" w:line="240" w:lineRule="auto"/>
      </w:pPr>
      <w:r>
        <w:separator/>
      </w:r>
    </w:p>
  </w:footnote>
  <w:footnote w:type="continuationSeparator" w:id="0">
    <w:p w:rsidR="00CC7DBA" w:rsidRDefault="00CC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7C" w:rsidRDefault="00CC7DBA">
    <w:pPr>
      <w:pBdr>
        <w:bottom w:val="single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PT Astra Serif" w:eastAsia="PT Astra Serif" w:hAnsi="PT Astra Serif" w:cs="PT Astra Serif"/>
        <w:color w:val="000000"/>
        <w:sz w:val="24"/>
        <w:szCs w:val="24"/>
      </w:rPr>
    </w:pPr>
    <w:r>
      <w:rPr>
        <w:rFonts w:ascii="PT Astra Serif" w:eastAsia="PT Astra Serif" w:hAnsi="PT Astra Serif" w:cs="PT Astra Serif"/>
        <w:color w:val="000000"/>
        <w:sz w:val="24"/>
        <w:szCs w:val="24"/>
      </w:rPr>
      <w:t>Муниципальное бюджетное образовател</w:t>
    </w:r>
    <w:r>
      <w:rPr>
        <w:rFonts w:ascii="PT Astra Serif" w:eastAsia="PT Astra Serif" w:hAnsi="PT Astra Serif" w:cs="PT Astra Serif"/>
        <w:color w:val="000000"/>
        <w:sz w:val="24"/>
        <w:szCs w:val="24"/>
      </w:rPr>
      <w:t>ьное учреждение дополнительного образования Дом детского творчества г. Новый Уренгой</w:t>
    </w:r>
  </w:p>
  <w:p w:rsidR="000A1A7C" w:rsidRDefault="000A1A7C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92191"/>
    <w:multiLevelType w:val="multilevel"/>
    <w:tmpl w:val="E90291FC"/>
    <w:lvl w:ilvl="0">
      <w:start w:val="1"/>
      <w:numFmt w:val="decimal"/>
      <w:lvlText w:val="%1."/>
      <w:lvlJc w:val="left"/>
      <w:pPr>
        <w:ind w:left="790" w:hanging="360"/>
      </w:pPr>
    </w:lvl>
    <w:lvl w:ilvl="1">
      <w:start w:val="1"/>
      <w:numFmt w:val="decimal"/>
      <w:lvlText w:val="%2."/>
      <w:lvlJc w:val="left"/>
      <w:pPr>
        <w:ind w:left="1150" w:hanging="360"/>
      </w:pPr>
    </w:lvl>
    <w:lvl w:ilvl="2">
      <w:start w:val="1"/>
      <w:numFmt w:val="decimal"/>
      <w:lvlText w:val="%3."/>
      <w:lvlJc w:val="left"/>
      <w:pPr>
        <w:ind w:left="1510" w:hanging="360"/>
      </w:pPr>
    </w:lvl>
    <w:lvl w:ilvl="3">
      <w:start w:val="1"/>
      <w:numFmt w:val="decimal"/>
      <w:lvlText w:val="%4."/>
      <w:lvlJc w:val="left"/>
      <w:pPr>
        <w:ind w:left="1870" w:hanging="360"/>
      </w:pPr>
    </w:lvl>
    <w:lvl w:ilvl="4">
      <w:start w:val="1"/>
      <w:numFmt w:val="decimal"/>
      <w:lvlText w:val="%5."/>
      <w:lvlJc w:val="left"/>
      <w:pPr>
        <w:ind w:left="2230" w:hanging="360"/>
      </w:pPr>
    </w:lvl>
    <w:lvl w:ilvl="5">
      <w:start w:val="1"/>
      <w:numFmt w:val="decimal"/>
      <w:lvlText w:val="%6."/>
      <w:lvlJc w:val="left"/>
      <w:pPr>
        <w:ind w:left="2590" w:hanging="360"/>
      </w:pPr>
    </w:lvl>
    <w:lvl w:ilvl="6">
      <w:start w:val="1"/>
      <w:numFmt w:val="decimal"/>
      <w:lvlText w:val="%7."/>
      <w:lvlJc w:val="left"/>
      <w:pPr>
        <w:ind w:left="2950" w:hanging="360"/>
      </w:pPr>
    </w:lvl>
    <w:lvl w:ilvl="7">
      <w:start w:val="1"/>
      <w:numFmt w:val="decimal"/>
      <w:lvlText w:val="%8."/>
      <w:lvlJc w:val="left"/>
      <w:pPr>
        <w:ind w:left="3310" w:hanging="360"/>
      </w:pPr>
    </w:lvl>
    <w:lvl w:ilvl="8">
      <w:start w:val="1"/>
      <w:numFmt w:val="decimal"/>
      <w:lvlText w:val="%9."/>
      <w:lvlJc w:val="left"/>
      <w:pPr>
        <w:ind w:left="3670" w:hanging="360"/>
      </w:pPr>
    </w:lvl>
  </w:abstractNum>
  <w:abstractNum w:abstractNumId="1" w15:restartNumberingAfterBreak="0">
    <w:nsid w:val="7B577E5F"/>
    <w:multiLevelType w:val="multilevel"/>
    <w:tmpl w:val="B57CC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7C"/>
    <w:rsid w:val="000A1A7C"/>
    <w:rsid w:val="006255DD"/>
    <w:rsid w:val="00C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55DF-12AA-48C0-B95A-6F3FD36C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B1F"/>
  </w:style>
  <w:style w:type="paragraph" w:styleId="1">
    <w:name w:val="heading 1"/>
    <w:basedOn w:val="a"/>
    <w:qFormat/>
    <w:rsid w:val="00C6654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rsid w:val="00C6654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rsid w:val="00C6654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rsid w:val="00C66548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rsid w:val="00C66548"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basedOn w:val="a"/>
    <w:qFormat/>
    <w:rsid w:val="00C6654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4"/>
    <w:qFormat/>
    <w:rsid w:val="00C665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Текст выноски Знак"/>
    <w:basedOn w:val="a0"/>
    <w:uiPriority w:val="99"/>
    <w:semiHidden/>
    <w:qFormat/>
    <w:rsid w:val="006378B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F873EE"/>
  </w:style>
  <w:style w:type="character" w:customStyle="1" w:styleId="a7">
    <w:name w:val="Нижний колонтитул Знак"/>
    <w:basedOn w:val="a0"/>
    <w:uiPriority w:val="99"/>
    <w:semiHidden/>
    <w:qFormat/>
    <w:rsid w:val="00F873EE"/>
  </w:style>
  <w:style w:type="character" w:customStyle="1" w:styleId="-">
    <w:name w:val="Интернет-ссылка"/>
    <w:basedOn w:val="a0"/>
    <w:uiPriority w:val="99"/>
    <w:unhideWhenUsed/>
    <w:rsid w:val="00F807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A75161"/>
  </w:style>
  <w:style w:type="character" w:customStyle="1" w:styleId="UnresolvedMention">
    <w:name w:val="Unresolved Mention"/>
    <w:basedOn w:val="a0"/>
    <w:uiPriority w:val="99"/>
    <w:semiHidden/>
    <w:unhideWhenUsed/>
    <w:qFormat/>
    <w:rsid w:val="00532E4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qFormat/>
    <w:rsid w:val="001648E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1F497D" w:themeColor="text2"/>
      <w:sz w:val="28"/>
      <w:szCs w:val="28"/>
      <w:u w:val="single"/>
    </w:rPr>
  </w:style>
  <w:style w:type="character" w:customStyle="1" w:styleId="ListLabel2">
    <w:name w:val="ListLabel 2"/>
    <w:qFormat/>
    <w:rPr>
      <w:color w:val="1F497D" w:themeColor="text2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1F497D" w:themeColor="text2"/>
      <w:sz w:val="28"/>
      <w:szCs w:val="28"/>
      <w:u w:val="single"/>
    </w:rPr>
  </w:style>
  <w:style w:type="character" w:customStyle="1" w:styleId="ListLabel4">
    <w:name w:val="ListLabel 4"/>
    <w:qFormat/>
    <w:rPr>
      <w:color w:val="1F497D" w:themeColor="text2"/>
      <w:u w:val="single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1F497D" w:themeColor="text2"/>
      <w:sz w:val="28"/>
      <w:szCs w:val="28"/>
      <w:u w:val="single"/>
    </w:rPr>
  </w:style>
  <w:style w:type="character" w:customStyle="1" w:styleId="ListLabel6">
    <w:name w:val="ListLabel 6"/>
    <w:qFormat/>
    <w:rPr>
      <w:color w:val="1F497D" w:themeColor="text2"/>
      <w:u w:val="single"/>
    </w:rPr>
  </w:style>
  <w:style w:type="character" w:customStyle="1" w:styleId="a9">
    <w:name w:val="Символ нумерации"/>
    <w:qFormat/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1F497D" w:themeColor="text2"/>
      <w:sz w:val="28"/>
      <w:szCs w:val="28"/>
      <w:u w:val="single"/>
    </w:rPr>
  </w:style>
  <w:style w:type="character" w:customStyle="1" w:styleId="ListLabel8">
    <w:name w:val="ListLabel 8"/>
    <w:qFormat/>
    <w:rPr>
      <w:color w:val="1F497D" w:themeColor="text2"/>
      <w:u w:val="single"/>
    </w:rPr>
  </w:style>
  <w:style w:type="paragraph" w:styleId="a4">
    <w:name w:val="Body Text"/>
    <w:basedOn w:val="a"/>
    <w:pPr>
      <w:spacing w:after="140"/>
    </w:pPr>
  </w:style>
  <w:style w:type="paragraph" w:styleId="aa">
    <w:name w:val="List"/>
    <w:basedOn w:val="a4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C66548"/>
  </w:style>
  <w:style w:type="paragraph" w:styleId="ad">
    <w:name w:val="List Paragraph"/>
    <w:basedOn w:val="a"/>
    <w:uiPriority w:val="34"/>
    <w:qFormat/>
    <w:rsid w:val="00EE36D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378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F873E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unhideWhenUsed/>
    <w:qFormat/>
    <w:rsid w:val="009B72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C6654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EE3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4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265318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JyM-J78VE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CKa/BZ646hAfwN4O9E45sF2gQ==">AMUW2mV+AEJCNtIYADiOSBcHC9njBp2kGnVz24U5PU5su/cVsNkWTUJ6B1al5hSjxPvECGHoBDnjXg7XaqMRbWkoUsq2LdJFS+Pngw1l9VvhEA6PbwnO4bv11VsGFhsYA7JHewhiqY1H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Дубовцева Т.Ф</dc:creator>
  <cp:lastModifiedBy>крафт4</cp:lastModifiedBy>
  <cp:revision>2</cp:revision>
  <dcterms:created xsi:type="dcterms:W3CDTF">2021-04-22T11:23:00Z</dcterms:created>
  <dcterms:modified xsi:type="dcterms:W3CDTF">2021-04-22T11:23:00Z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