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4F" w:rsidRPr="00F16FAC" w:rsidRDefault="00E2334F" w:rsidP="00F16FAC">
      <w:pPr>
        <w:spacing w:line="360" w:lineRule="auto"/>
        <w:jc w:val="center"/>
        <w:rPr>
          <w:b/>
        </w:rPr>
      </w:pPr>
      <w:r w:rsidRPr="00F16FAC">
        <w:rPr>
          <w:b/>
        </w:rPr>
        <w:t>МИНИСТЕРСТВО ОБРАЗОВАНИЯ И НАУКИ</w:t>
      </w:r>
    </w:p>
    <w:p w:rsidR="00E2334F" w:rsidRPr="00F16FAC" w:rsidRDefault="00E2334F" w:rsidP="00F16FAC">
      <w:pPr>
        <w:spacing w:line="360" w:lineRule="auto"/>
        <w:jc w:val="center"/>
      </w:pPr>
      <w:r w:rsidRPr="00F16FAC">
        <w:rPr>
          <w:b/>
        </w:rPr>
        <w:t>ХАБАРОВСКОГО КРАЯ</w:t>
      </w:r>
    </w:p>
    <w:p w:rsidR="00E2334F" w:rsidRPr="00F16FAC" w:rsidRDefault="00E2334F" w:rsidP="00F16FAC">
      <w:pPr>
        <w:spacing w:line="360" w:lineRule="auto"/>
        <w:jc w:val="center"/>
      </w:pPr>
    </w:p>
    <w:p w:rsidR="00E2334F" w:rsidRPr="00F16FAC" w:rsidRDefault="00E2334F" w:rsidP="00F16FAC">
      <w:pPr>
        <w:spacing w:line="360" w:lineRule="auto"/>
        <w:jc w:val="center"/>
      </w:pPr>
      <w:r w:rsidRPr="00F16FAC">
        <w:t xml:space="preserve">Краевое государственное бюджетное </w:t>
      </w:r>
    </w:p>
    <w:p w:rsidR="00E2334F" w:rsidRPr="00F16FAC" w:rsidRDefault="00E2334F" w:rsidP="00F16FAC">
      <w:pPr>
        <w:spacing w:line="360" w:lineRule="auto"/>
        <w:jc w:val="center"/>
      </w:pPr>
      <w:r w:rsidRPr="00F16FAC">
        <w:t>профессиональное образовательное учреждение № 11</w:t>
      </w:r>
    </w:p>
    <w:p w:rsidR="00E2334F" w:rsidRPr="00F16FAC" w:rsidRDefault="00E2334F" w:rsidP="00F16FAC">
      <w:pPr>
        <w:spacing w:line="360" w:lineRule="auto"/>
        <w:rPr>
          <w:b/>
          <w:bCs/>
        </w:rPr>
      </w:pPr>
    </w:p>
    <w:p w:rsidR="00E2334F" w:rsidRPr="00F16FAC" w:rsidRDefault="00E2334F" w:rsidP="00F16FAC">
      <w:pPr>
        <w:spacing w:line="360" w:lineRule="auto"/>
        <w:ind w:left="4963" w:firstLine="709"/>
        <w:rPr>
          <w:bCs/>
        </w:rPr>
      </w:pPr>
      <w:r w:rsidRPr="00F16FAC">
        <w:rPr>
          <w:bCs/>
        </w:rPr>
        <w:t>УТВЕРЖДАЮ:</w:t>
      </w:r>
    </w:p>
    <w:p w:rsidR="00E2334F" w:rsidRPr="00F16FAC" w:rsidRDefault="00E2334F" w:rsidP="00F16FAC">
      <w:pPr>
        <w:spacing w:line="360" w:lineRule="auto"/>
        <w:ind w:firstLine="426"/>
        <w:rPr>
          <w:bCs/>
        </w:rPr>
      </w:pP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  <w:t>Заместитель директора по ТО</w:t>
      </w:r>
    </w:p>
    <w:p w:rsidR="00E2334F" w:rsidRPr="00F16FAC" w:rsidRDefault="00E2334F" w:rsidP="00F16FAC">
      <w:pPr>
        <w:spacing w:line="360" w:lineRule="auto"/>
        <w:ind w:firstLine="426"/>
        <w:rPr>
          <w:bCs/>
        </w:rPr>
      </w:pP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</w:p>
    <w:p w:rsidR="00E2334F" w:rsidRPr="00F16FAC" w:rsidRDefault="00E2334F" w:rsidP="00F16FAC">
      <w:pPr>
        <w:spacing w:line="360" w:lineRule="auto"/>
        <w:ind w:left="4956" w:firstLine="708"/>
        <w:rPr>
          <w:bCs/>
        </w:rPr>
      </w:pPr>
      <w:r w:rsidRPr="00F16FAC">
        <w:rPr>
          <w:bCs/>
        </w:rPr>
        <w:t>_____________ В.А. Мироненко</w:t>
      </w:r>
    </w:p>
    <w:p w:rsidR="00E2334F" w:rsidRPr="00F16FAC" w:rsidRDefault="00E2334F" w:rsidP="00F16FAC">
      <w:pPr>
        <w:spacing w:line="360" w:lineRule="auto"/>
        <w:ind w:firstLine="720"/>
      </w:pP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  <w:r w:rsidRPr="00F16FAC">
        <w:rPr>
          <w:bCs/>
        </w:rPr>
        <w:tab/>
      </w:r>
    </w:p>
    <w:p w:rsidR="00E2334F" w:rsidRPr="00F16FAC" w:rsidRDefault="00E2334F" w:rsidP="00F16FAC">
      <w:pPr>
        <w:spacing w:line="360" w:lineRule="auto"/>
        <w:ind w:firstLine="426"/>
      </w:pP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  <w:t>«_____»    ______________  20__</w:t>
      </w:r>
    </w:p>
    <w:p w:rsidR="00E2334F" w:rsidRPr="00F16FAC" w:rsidRDefault="00E2334F" w:rsidP="00F16FAC">
      <w:pPr>
        <w:spacing w:line="360" w:lineRule="auto"/>
      </w:pP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  <w:r w:rsidRPr="00F16FAC">
        <w:tab/>
      </w:r>
    </w:p>
    <w:p w:rsidR="00E2334F" w:rsidRPr="00F16FAC" w:rsidRDefault="00E2334F" w:rsidP="00F16FAC">
      <w:pPr>
        <w:pStyle w:val="3"/>
        <w:widowControl w:val="0"/>
        <w:spacing w:after="0" w:line="360" w:lineRule="auto"/>
        <w:ind w:left="0"/>
        <w:jc w:val="both"/>
        <w:rPr>
          <w:sz w:val="24"/>
          <w:szCs w:val="24"/>
        </w:rPr>
      </w:pPr>
    </w:p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2334F" w:rsidRPr="00F16FAC" w:rsidRDefault="00E2334F" w:rsidP="00F16FAC">
      <w:pPr>
        <w:spacing w:line="360" w:lineRule="auto"/>
        <w:jc w:val="center"/>
        <w:rPr>
          <w:b/>
        </w:rPr>
      </w:pPr>
      <w:bookmarkStart w:id="0" w:name="_GoBack"/>
      <w:r w:rsidRPr="00F16FAC">
        <w:rPr>
          <w:b/>
        </w:rPr>
        <w:t>МЕТОДИЧЕСКИЕ РЕКОМЕНДАЦИИ ПО ВЫПОЛНЕНИЮ ВНЕАУДИТОРНОЙ САМОСТОЯТЕЛЬНОЙ РАБОТЫ ОБУЧАЮЩИХСЯ</w:t>
      </w:r>
    </w:p>
    <w:bookmarkEnd w:id="0"/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2334F" w:rsidRPr="00F16FAC" w:rsidRDefault="00E2334F" w:rsidP="00F1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 w:rsidRPr="00F16FAC">
        <w:t>Учебная дисциплина-</w:t>
      </w:r>
    </w:p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b/>
          <w:caps/>
        </w:rPr>
      </w:pPr>
      <w:r w:rsidRPr="00F16FAC">
        <w:rPr>
          <w:b/>
          <w:caps/>
        </w:rPr>
        <w:t>«ИНФОРМАТИКА и ИКТ»</w:t>
      </w:r>
    </w:p>
    <w:p w:rsidR="00F16FAC" w:rsidRPr="00F16FAC" w:rsidRDefault="00F16FAC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</w:p>
    <w:p w:rsidR="00F16FAC" w:rsidRPr="00F16FAC" w:rsidRDefault="00F16FAC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  <w:r w:rsidRPr="00F16FAC">
        <w:rPr>
          <w:caps/>
        </w:rPr>
        <w:t>разработал преподаватель:</w:t>
      </w:r>
    </w:p>
    <w:p w:rsidR="00E2334F" w:rsidRPr="00F16FAC" w:rsidRDefault="00F16FAC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  <w:r w:rsidRPr="00F16FAC">
        <w:rPr>
          <w:caps/>
        </w:rPr>
        <w:t xml:space="preserve"> Дёмышева надежда Евгеньевна</w:t>
      </w:r>
    </w:p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</w:p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2334F" w:rsidRPr="00F16FAC" w:rsidRDefault="00E2334F" w:rsidP="00F1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2334F" w:rsidRPr="00F16FAC" w:rsidRDefault="00E2334F" w:rsidP="00F16FAC">
      <w:pPr>
        <w:spacing w:line="360" w:lineRule="auto"/>
        <w:jc w:val="center"/>
      </w:pPr>
    </w:p>
    <w:p w:rsidR="00E2334F" w:rsidRPr="00F16FAC" w:rsidRDefault="00E2334F" w:rsidP="00F16FAC">
      <w:pPr>
        <w:spacing w:line="360" w:lineRule="auto"/>
        <w:jc w:val="center"/>
      </w:pPr>
    </w:p>
    <w:p w:rsidR="00E2334F" w:rsidRPr="00F16FAC" w:rsidRDefault="00E2334F" w:rsidP="00F16FAC">
      <w:pPr>
        <w:spacing w:line="360" w:lineRule="auto"/>
        <w:rPr>
          <w:b/>
        </w:rPr>
      </w:pPr>
    </w:p>
    <w:p w:rsidR="00E2334F" w:rsidRPr="00F16FAC" w:rsidRDefault="00E2334F" w:rsidP="00F16FAC">
      <w:pPr>
        <w:spacing w:line="360" w:lineRule="auto"/>
        <w:rPr>
          <w:b/>
        </w:rPr>
      </w:pPr>
    </w:p>
    <w:p w:rsidR="00E2334F" w:rsidRPr="00F16FAC" w:rsidRDefault="00E2334F" w:rsidP="00F16FAC">
      <w:pPr>
        <w:spacing w:line="360" w:lineRule="auto"/>
        <w:rPr>
          <w:b/>
        </w:rPr>
      </w:pPr>
    </w:p>
    <w:p w:rsidR="00E2334F" w:rsidRPr="00F16FAC" w:rsidRDefault="00E2334F" w:rsidP="00F16FAC">
      <w:pPr>
        <w:spacing w:line="360" w:lineRule="auto"/>
        <w:jc w:val="center"/>
      </w:pPr>
    </w:p>
    <w:p w:rsidR="00E2334F" w:rsidRPr="00F16FAC" w:rsidRDefault="00E2334F" w:rsidP="00F16FAC">
      <w:pPr>
        <w:spacing w:after="200" w:line="360" w:lineRule="auto"/>
        <w:jc w:val="center"/>
      </w:pPr>
      <w:r w:rsidRPr="00F16FAC">
        <w:t>г.  Комсомольск-на-Амуре</w:t>
      </w:r>
    </w:p>
    <w:p w:rsidR="00E2334F" w:rsidRPr="00F16FAC" w:rsidRDefault="00E2334F" w:rsidP="00F16FAC">
      <w:pPr>
        <w:spacing w:line="360" w:lineRule="auto"/>
        <w:jc w:val="center"/>
        <w:rPr>
          <w:b/>
          <w:bCs/>
        </w:rPr>
      </w:pPr>
      <w:r w:rsidRPr="00F16FAC">
        <w:rPr>
          <w:b/>
          <w:bCs/>
        </w:rPr>
        <w:lastRenderedPageBreak/>
        <w:t>ПОЯСНИТЕЛЬНАЯ ЗАПИСКА</w:t>
      </w:r>
    </w:p>
    <w:p w:rsidR="00F16FAC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F16FAC">
        <w:tab/>
        <w:t>Методические рекомендации для организации самостоятельной работы по дисциплине «</w:t>
      </w:r>
      <w:r w:rsidR="00F16FAC" w:rsidRPr="00F16FAC">
        <w:rPr>
          <w:rStyle w:val="FontStyle50"/>
          <w:sz w:val="24"/>
        </w:rPr>
        <w:t>Информатика и ИКТ</w:t>
      </w:r>
      <w:r w:rsidRPr="00F16FAC">
        <w:t xml:space="preserve">» предназначены для студентов первого, </w:t>
      </w:r>
      <w:r w:rsidR="00F16FAC" w:rsidRPr="00F16FAC">
        <w:t xml:space="preserve">второго курса для специальностей: 23.01.03 Автомеханик, 23.01.07 Машинист крана (крановщик), 11.01.98 </w:t>
      </w:r>
      <w:r w:rsidR="00F16FAC" w:rsidRPr="00F16FAC">
        <w:rPr>
          <w:bCs/>
        </w:rPr>
        <w:t xml:space="preserve">Оператор связи, </w:t>
      </w:r>
      <w:r w:rsidR="00F16FAC" w:rsidRPr="00F16FAC">
        <w:t xml:space="preserve">15.01.05 </w:t>
      </w:r>
      <w:r w:rsidR="00F16FAC" w:rsidRPr="00F16FAC">
        <w:rPr>
          <w:bCs/>
        </w:rPr>
        <w:t>Сварщик (электросварочные и газосварочные работы), 13.01.10 Электромонтер по ремонту и обслуживанию электрооборудования.</w:t>
      </w:r>
    </w:p>
    <w:p w:rsidR="00F16FAC" w:rsidRPr="00F16FAC" w:rsidRDefault="00F16FAC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E2334F" w:rsidRPr="00F16FAC" w:rsidRDefault="00E2334F" w:rsidP="00F16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16FAC">
        <w:t>Самостоятельная работа студентов проводится с целью: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углубления, расширения, систематизации и закрепления полученных теоретических знаний и практических умений;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формирования умений использовать нормативную, правовую, справочную и специальную литературу, а также всевозможные Интернет-ресурсы;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развития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формирования самостоятельности мышления, способностей к саморазвитию, самосовершенствованию и самореализации;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формирования практических (</w:t>
      </w:r>
      <w:r w:rsidR="00F16FAC" w:rsidRPr="00F16FAC">
        <w:t>обще учебных</w:t>
      </w:r>
      <w:r w:rsidRPr="00F16FAC">
        <w:t xml:space="preserve"> и профессиональных) умений и навыков;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развития исследовательских умений;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выработки навыков эффективной самостоятельной профессиональной (практической и научно-теоретической) деятельности;</w:t>
      </w:r>
    </w:p>
    <w:p w:rsidR="00E2334F" w:rsidRPr="00F16FAC" w:rsidRDefault="00E2334F" w:rsidP="00F16FAC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</w:pPr>
      <w:r w:rsidRPr="00F16FAC">
        <w:t>формирования общих и профессиональных компетенций.</w:t>
      </w:r>
    </w:p>
    <w:p w:rsidR="00F16FAC" w:rsidRDefault="00E2334F" w:rsidP="00F16FAC">
      <w:pPr>
        <w:spacing w:line="360" w:lineRule="auto"/>
        <w:ind w:firstLine="360"/>
        <w:jc w:val="both"/>
      </w:pPr>
      <w:r w:rsidRPr="00F16FAC">
        <w:t>Основная задача образования заключается в формировании</w:t>
      </w:r>
      <w:r w:rsidR="00F16FAC">
        <w:t xml:space="preserve"> творческой личности</w:t>
      </w:r>
      <w:r w:rsidRPr="00F16FAC">
        <w:t xml:space="preserve">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</w:t>
      </w:r>
    </w:p>
    <w:p w:rsidR="00E2334F" w:rsidRPr="00F16FAC" w:rsidRDefault="00E2334F" w:rsidP="00F16FAC">
      <w:pPr>
        <w:spacing w:line="360" w:lineRule="auto"/>
        <w:ind w:firstLine="360"/>
        <w:jc w:val="both"/>
      </w:pPr>
      <w:r w:rsidRPr="00F16FAC">
        <w:t xml:space="preserve">В соответствии с рабочим учебным планом, на самостоятельную работу студентов </w:t>
      </w:r>
      <w:r w:rsidR="00F16FAC">
        <w:t>отводиться 100</w:t>
      </w:r>
      <w:r w:rsidRPr="00F16FAC">
        <w:t xml:space="preserve"> ч. </w:t>
      </w:r>
    </w:p>
    <w:p w:rsidR="00E2334F" w:rsidRPr="00F16FAC" w:rsidRDefault="00E2334F" w:rsidP="00F16FAC">
      <w:pPr>
        <w:spacing w:line="360" w:lineRule="auto"/>
        <w:ind w:firstLine="360"/>
        <w:jc w:val="both"/>
      </w:pPr>
      <w:r w:rsidRPr="00F16FAC">
        <w:t>В материалах для самостоятельной работы студентов представлен курс поддержки и совершенствования общеобразовательных, коммуникативных, информационных компетенций, достигнутых в основной школе, обеспечивающих практическое выполнение заданий (поиск, набор и обработка данных) и продуктивного плана.</w:t>
      </w:r>
    </w:p>
    <w:p w:rsidR="00F16FAC" w:rsidRDefault="00E2334F" w:rsidP="00F16FAC">
      <w:pPr>
        <w:spacing w:line="360" w:lineRule="auto"/>
      </w:pPr>
      <w:r w:rsidRPr="00F16FAC">
        <w:t xml:space="preserve">В процессе выполнения самостоятельной работы студенты </w:t>
      </w:r>
      <w:r w:rsidR="00F16FAC" w:rsidRPr="00F16FAC">
        <w:t>формируют:</w:t>
      </w:r>
    </w:p>
    <w:p w:rsidR="00E2334F" w:rsidRPr="00F16FAC" w:rsidRDefault="00F16FAC" w:rsidP="00F16FAC">
      <w:pPr>
        <w:spacing w:line="360" w:lineRule="auto"/>
      </w:pPr>
      <w:r w:rsidRPr="00F16FAC">
        <w:t xml:space="preserve"> -</w:t>
      </w:r>
      <w:r w:rsidR="00E2334F" w:rsidRPr="00F16FAC">
        <w:rPr>
          <w:b/>
          <w:bCs/>
          <w:i/>
          <w:iCs/>
        </w:rPr>
        <w:t xml:space="preserve"> практические умения и навыки</w:t>
      </w:r>
      <w:r w:rsidR="00E2334F" w:rsidRPr="00F16FAC">
        <w:t>:</w:t>
      </w:r>
    </w:p>
    <w:p w:rsidR="00E2334F" w:rsidRPr="00F16FAC" w:rsidRDefault="00E2334F" w:rsidP="00F16FAC">
      <w:pPr>
        <w:numPr>
          <w:ilvl w:val="0"/>
          <w:numId w:val="13"/>
        </w:numPr>
        <w:spacing w:line="360" w:lineRule="auto"/>
      </w:pPr>
      <w:r w:rsidRPr="00F16FAC">
        <w:t>умения работать с информацией (кодировать, представлять, измерять);</w:t>
      </w:r>
    </w:p>
    <w:p w:rsidR="00E2334F" w:rsidRPr="00F16FAC" w:rsidRDefault="00E2334F" w:rsidP="00F16FAC">
      <w:pPr>
        <w:numPr>
          <w:ilvl w:val="0"/>
          <w:numId w:val="13"/>
        </w:numPr>
        <w:spacing w:line="360" w:lineRule="auto"/>
      </w:pPr>
      <w:r w:rsidRPr="00F16FAC">
        <w:lastRenderedPageBreak/>
        <w:t>умения обрабатывать информацию средствами информатики.</w:t>
      </w:r>
    </w:p>
    <w:p w:rsidR="00E2334F" w:rsidRPr="00F16FAC" w:rsidRDefault="00E2334F" w:rsidP="00F16FAC">
      <w:pPr>
        <w:spacing w:line="360" w:lineRule="auto"/>
      </w:pPr>
      <w:r w:rsidRPr="00F16FAC">
        <w:rPr>
          <w:b/>
          <w:bCs/>
          <w:i/>
          <w:iCs/>
        </w:rPr>
        <w:t>- учебные умения</w:t>
      </w:r>
      <w:r w:rsidRPr="00F16FAC">
        <w:t>:</w:t>
      </w:r>
    </w:p>
    <w:p w:rsidR="00E2334F" w:rsidRPr="00F16FAC" w:rsidRDefault="00E2334F" w:rsidP="00F16FAC">
      <w:pPr>
        <w:numPr>
          <w:ilvl w:val="0"/>
          <w:numId w:val="14"/>
        </w:numPr>
        <w:spacing w:line="360" w:lineRule="auto"/>
      </w:pPr>
      <w:r w:rsidRPr="00F16FAC">
        <w:t>использовать различные информационные источники;</w:t>
      </w:r>
    </w:p>
    <w:p w:rsidR="00E2334F" w:rsidRPr="00F16FAC" w:rsidRDefault="00E2334F" w:rsidP="00F16FAC">
      <w:pPr>
        <w:numPr>
          <w:ilvl w:val="0"/>
          <w:numId w:val="14"/>
        </w:numPr>
        <w:spacing w:line="360" w:lineRule="auto"/>
      </w:pPr>
      <w:r w:rsidRPr="00F16FAC">
        <w:t>расспрашивать, описывать, сравнивать, исследовать, анализировать оценивать;</w:t>
      </w:r>
    </w:p>
    <w:p w:rsidR="00E2334F" w:rsidRPr="00F16FAC" w:rsidRDefault="00E2334F" w:rsidP="00F16FAC">
      <w:pPr>
        <w:numPr>
          <w:ilvl w:val="0"/>
          <w:numId w:val="14"/>
        </w:numPr>
        <w:spacing w:line="360" w:lineRule="auto"/>
      </w:pPr>
      <w:r w:rsidRPr="00F16FAC">
        <w:t>проводить самостоятельный поиск необходимой информации;</w:t>
      </w:r>
    </w:p>
    <w:p w:rsidR="00E2334F" w:rsidRPr="00F16FAC" w:rsidRDefault="00E2334F" w:rsidP="00F16FAC">
      <w:pPr>
        <w:spacing w:line="360" w:lineRule="auto"/>
      </w:pPr>
      <w:r w:rsidRPr="00F16FAC">
        <w:rPr>
          <w:b/>
          <w:bCs/>
          <w:i/>
          <w:iCs/>
        </w:rPr>
        <w:t>- специальные учебные умения</w:t>
      </w:r>
      <w:r w:rsidRPr="00F16FAC">
        <w:t>:</w:t>
      </w:r>
    </w:p>
    <w:p w:rsidR="00E2334F" w:rsidRPr="00F16FAC" w:rsidRDefault="00E2334F" w:rsidP="00F16FAC">
      <w:pPr>
        <w:numPr>
          <w:ilvl w:val="0"/>
          <w:numId w:val="15"/>
        </w:numPr>
        <w:spacing w:line="360" w:lineRule="auto"/>
      </w:pPr>
      <w:r w:rsidRPr="00F16FAC">
        <w:t>осуществлять эффективный и быстрый поиск нужной информации;</w:t>
      </w:r>
    </w:p>
    <w:p w:rsidR="00E2334F" w:rsidRPr="00F16FAC" w:rsidRDefault="00E2334F" w:rsidP="00F16FAC">
      <w:pPr>
        <w:numPr>
          <w:ilvl w:val="0"/>
          <w:numId w:val="15"/>
        </w:numPr>
        <w:spacing w:line="360" w:lineRule="auto"/>
      </w:pPr>
      <w:r w:rsidRPr="00F16FAC">
        <w:t>организовывать работу на компьютере;</w:t>
      </w:r>
    </w:p>
    <w:p w:rsidR="00E2334F" w:rsidRPr="00F16FAC" w:rsidRDefault="00E2334F" w:rsidP="00F16FAC">
      <w:pPr>
        <w:numPr>
          <w:ilvl w:val="0"/>
          <w:numId w:val="15"/>
        </w:numPr>
        <w:spacing w:line="360" w:lineRule="auto"/>
      </w:pPr>
      <w:r w:rsidRPr="00F16FAC">
        <w:t>выбирать оптимальное программное обеспечение для работы с информацией;</w:t>
      </w:r>
    </w:p>
    <w:p w:rsidR="00E2334F" w:rsidRPr="00F16FAC" w:rsidRDefault="00E2334F" w:rsidP="00F16FAC">
      <w:pPr>
        <w:numPr>
          <w:ilvl w:val="0"/>
          <w:numId w:val="15"/>
        </w:numPr>
        <w:spacing w:line="360" w:lineRule="auto"/>
      </w:pPr>
      <w:r w:rsidRPr="00F16FAC">
        <w:t>излагать информацию средствами информатики.</w:t>
      </w:r>
    </w:p>
    <w:p w:rsidR="00E2334F" w:rsidRPr="00F16FAC" w:rsidRDefault="00E2334F" w:rsidP="00F16FAC">
      <w:pPr>
        <w:spacing w:line="360" w:lineRule="auto"/>
      </w:pPr>
      <w:r w:rsidRPr="00F16FAC">
        <w:rPr>
          <w:b/>
          <w:bCs/>
        </w:rPr>
        <w:t>Виды заданий для самостоятельной работы</w:t>
      </w:r>
    </w:p>
    <w:p w:rsidR="00E2334F" w:rsidRPr="00F16FAC" w:rsidRDefault="00E2334F" w:rsidP="00F16FAC">
      <w:pPr>
        <w:numPr>
          <w:ilvl w:val="0"/>
          <w:numId w:val="16"/>
        </w:numPr>
        <w:spacing w:line="360" w:lineRule="auto"/>
      </w:pPr>
      <w:r w:rsidRPr="00F16FAC">
        <w:t>Для овладения знаниями</w:t>
      </w:r>
      <w:r w:rsidRPr="00F16FAC">
        <w:rPr>
          <w:u w:val="single"/>
        </w:rPr>
        <w:t>:</w:t>
      </w:r>
      <w:r w:rsidRPr="00F16FAC">
        <w:t xml:space="preserve"> поиск информации в сети Интернета, проведение исследований, подготовка рефератов, докладов.</w:t>
      </w:r>
    </w:p>
    <w:p w:rsidR="00E2334F" w:rsidRPr="00F16FAC" w:rsidRDefault="00E2334F" w:rsidP="00F16FAC">
      <w:pPr>
        <w:numPr>
          <w:ilvl w:val="0"/>
          <w:numId w:val="16"/>
        </w:numPr>
        <w:spacing w:line="360" w:lineRule="auto"/>
      </w:pPr>
      <w:r w:rsidRPr="00F16FAC">
        <w:t xml:space="preserve">Для закрепления и систематизации знаний: создание презентации в MS </w:t>
      </w:r>
      <w:proofErr w:type="spellStart"/>
      <w:r w:rsidRPr="00F16FAC">
        <w:t>Power</w:t>
      </w:r>
      <w:proofErr w:type="spellEnd"/>
      <w:r w:rsidRPr="00F16FAC">
        <w:t xml:space="preserve"> </w:t>
      </w:r>
      <w:proofErr w:type="spellStart"/>
      <w:r w:rsidRPr="00F16FAC">
        <w:t>Point</w:t>
      </w:r>
      <w:proofErr w:type="spellEnd"/>
      <w:r w:rsidRPr="00F16FAC">
        <w:t>.</w:t>
      </w:r>
    </w:p>
    <w:p w:rsidR="00E2334F" w:rsidRPr="00F16FAC" w:rsidRDefault="00E2334F" w:rsidP="00F16FAC">
      <w:pPr>
        <w:spacing w:line="360" w:lineRule="auto"/>
      </w:pPr>
      <w:r w:rsidRPr="00F16FAC">
        <w:rPr>
          <w:b/>
          <w:bCs/>
        </w:rPr>
        <w:t>Формы самостоятельной работы</w:t>
      </w:r>
    </w:p>
    <w:p w:rsidR="00E2334F" w:rsidRPr="00F16FAC" w:rsidRDefault="00E2334F" w:rsidP="00F16FAC">
      <w:pPr>
        <w:numPr>
          <w:ilvl w:val="0"/>
          <w:numId w:val="17"/>
        </w:numPr>
        <w:spacing w:line="360" w:lineRule="auto"/>
      </w:pPr>
      <w:r w:rsidRPr="00F16FAC">
        <w:t>Поиск информации в различных источниках и ее практическая обработка.</w:t>
      </w:r>
    </w:p>
    <w:p w:rsidR="00E2334F" w:rsidRPr="00F16FAC" w:rsidRDefault="00E2334F" w:rsidP="00F16FAC">
      <w:pPr>
        <w:numPr>
          <w:ilvl w:val="0"/>
          <w:numId w:val="17"/>
        </w:numPr>
        <w:spacing w:line="360" w:lineRule="auto"/>
      </w:pPr>
      <w:r w:rsidRPr="00F16FAC">
        <w:t>Исследовательская работа.</w:t>
      </w:r>
    </w:p>
    <w:p w:rsidR="00E2334F" w:rsidRPr="00F16FAC" w:rsidRDefault="00E2334F" w:rsidP="00F16FAC">
      <w:pPr>
        <w:pStyle w:val="a7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jc w:val="both"/>
        <w:rPr>
          <w:sz w:val="24"/>
          <w:szCs w:val="24"/>
        </w:rPr>
      </w:pPr>
      <w:r w:rsidRPr="00F16FAC">
        <w:rPr>
          <w:sz w:val="24"/>
          <w:szCs w:val="24"/>
        </w:rPr>
        <w:t xml:space="preserve">Защита рефератов по предложенной тематике  </w:t>
      </w:r>
    </w:p>
    <w:p w:rsidR="00E2334F" w:rsidRPr="00F16FAC" w:rsidRDefault="00E2334F" w:rsidP="00F16FAC">
      <w:pPr>
        <w:pStyle w:val="a7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rPr>
          <w:sz w:val="24"/>
          <w:szCs w:val="24"/>
        </w:rPr>
      </w:pPr>
      <w:r w:rsidRPr="00F16FAC">
        <w:rPr>
          <w:sz w:val="24"/>
          <w:szCs w:val="24"/>
        </w:rPr>
        <w:t>Защита презентаций по предложенной тематике</w:t>
      </w:r>
    </w:p>
    <w:p w:rsidR="00E2334F" w:rsidRPr="00F16FAC" w:rsidRDefault="00E2334F" w:rsidP="00F16FAC">
      <w:pPr>
        <w:pStyle w:val="a7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rPr>
          <w:sz w:val="24"/>
          <w:szCs w:val="24"/>
        </w:rPr>
      </w:pPr>
      <w:r w:rsidRPr="00F16FAC">
        <w:rPr>
          <w:sz w:val="24"/>
          <w:szCs w:val="24"/>
        </w:rPr>
        <w:t>Доклады по заданной тематике</w:t>
      </w:r>
    </w:p>
    <w:p w:rsidR="00E2334F" w:rsidRPr="00F16FAC" w:rsidRDefault="00E2334F" w:rsidP="00F16FAC">
      <w:pPr>
        <w:spacing w:line="360" w:lineRule="auto"/>
      </w:pPr>
      <w:r w:rsidRPr="00F16FAC">
        <w:rPr>
          <w:b/>
          <w:bCs/>
        </w:rPr>
        <w:t xml:space="preserve">Критерии оценки результатов внеаудиторной </w:t>
      </w:r>
      <w:r w:rsidR="00F16FAC">
        <w:rPr>
          <w:b/>
          <w:bCs/>
        </w:rPr>
        <w:t>самостоятельной работы</w:t>
      </w:r>
      <w:r w:rsidRPr="00F16FAC">
        <w:rPr>
          <w:b/>
          <w:bCs/>
        </w:rPr>
        <w:t>:</w:t>
      </w:r>
    </w:p>
    <w:p w:rsidR="00E2334F" w:rsidRPr="00F16FAC" w:rsidRDefault="00F16FAC" w:rsidP="00F16FAC">
      <w:pPr>
        <w:numPr>
          <w:ilvl w:val="0"/>
          <w:numId w:val="18"/>
        </w:numPr>
        <w:spacing w:line="360" w:lineRule="auto"/>
      </w:pPr>
      <w:r>
        <w:t>уровень освоения</w:t>
      </w:r>
      <w:r w:rsidR="00E2334F" w:rsidRPr="00F16FAC">
        <w:t xml:space="preserve"> учебного материала;</w:t>
      </w:r>
    </w:p>
    <w:p w:rsidR="00E2334F" w:rsidRPr="00F16FAC" w:rsidRDefault="00F16FAC" w:rsidP="00F16FAC">
      <w:pPr>
        <w:numPr>
          <w:ilvl w:val="0"/>
          <w:numId w:val="18"/>
        </w:numPr>
        <w:spacing w:line="360" w:lineRule="auto"/>
      </w:pPr>
      <w:r>
        <w:t>умение</w:t>
      </w:r>
      <w:r w:rsidR="00E2334F" w:rsidRPr="00F16FAC">
        <w:t xml:space="preserve"> использовать теоретические знания при выполнении практических задач;</w:t>
      </w:r>
    </w:p>
    <w:p w:rsidR="00E2334F" w:rsidRPr="00F16FAC" w:rsidRDefault="00E2334F" w:rsidP="00F16FAC">
      <w:pPr>
        <w:numPr>
          <w:ilvl w:val="0"/>
          <w:numId w:val="18"/>
        </w:numPr>
        <w:spacing w:line="360" w:lineRule="auto"/>
      </w:pPr>
      <w:proofErr w:type="spellStart"/>
      <w:r w:rsidRPr="00F16FAC">
        <w:t>сформированность</w:t>
      </w:r>
      <w:proofErr w:type="spellEnd"/>
      <w:r w:rsidRPr="00F16FAC">
        <w:t xml:space="preserve"> </w:t>
      </w:r>
      <w:proofErr w:type="spellStart"/>
      <w:r w:rsidRPr="00F16FAC">
        <w:t>общеучебных</w:t>
      </w:r>
      <w:proofErr w:type="spellEnd"/>
      <w:r w:rsidRPr="00F16FAC">
        <w:t xml:space="preserve"> умений;</w:t>
      </w:r>
    </w:p>
    <w:p w:rsidR="00E2334F" w:rsidRPr="00F16FAC" w:rsidRDefault="00E2334F" w:rsidP="00F16FAC">
      <w:pPr>
        <w:numPr>
          <w:ilvl w:val="0"/>
          <w:numId w:val="18"/>
        </w:numPr>
        <w:spacing w:line="360" w:lineRule="auto"/>
      </w:pPr>
      <w:r w:rsidRPr="00F16FAC">
        <w:t>обоснованность и четкость изложения ответа;</w:t>
      </w:r>
    </w:p>
    <w:p w:rsidR="00E2334F" w:rsidRPr="00F16FAC" w:rsidRDefault="00E2334F" w:rsidP="00F16FAC">
      <w:pPr>
        <w:numPr>
          <w:ilvl w:val="0"/>
          <w:numId w:val="18"/>
        </w:numPr>
        <w:spacing w:line="360" w:lineRule="auto"/>
      </w:pPr>
      <w:r w:rsidRPr="00F16FAC">
        <w:t>оформление материала в соответствии с требованиями.</w:t>
      </w:r>
    </w:p>
    <w:p w:rsidR="00E2334F" w:rsidRPr="00F16FAC" w:rsidRDefault="00E2334F" w:rsidP="00F16FAC">
      <w:pPr>
        <w:spacing w:line="360" w:lineRule="auto"/>
      </w:pPr>
      <w:r w:rsidRPr="00F16FAC">
        <w:t>Контроль выполненной самостоятельной работы о</w:t>
      </w:r>
      <w:r w:rsidR="00F16FAC">
        <w:t>существляется индивидуально:</w:t>
      </w:r>
    </w:p>
    <w:p w:rsidR="00E2334F" w:rsidRPr="00F16FAC" w:rsidRDefault="00E2334F" w:rsidP="00F16FAC">
      <w:pPr>
        <w:numPr>
          <w:ilvl w:val="0"/>
          <w:numId w:val="19"/>
        </w:numPr>
        <w:spacing w:line="360" w:lineRule="auto"/>
      </w:pPr>
      <w:r w:rsidRPr="00F16FAC">
        <w:t>Контроль докладов и мультимедийных презентаций осуществляется на уроках.</w:t>
      </w:r>
    </w:p>
    <w:p w:rsidR="00E2334F" w:rsidRPr="00F16FAC" w:rsidRDefault="00E2334F" w:rsidP="00F16FAC">
      <w:pPr>
        <w:numPr>
          <w:ilvl w:val="0"/>
          <w:numId w:val="19"/>
        </w:numPr>
        <w:spacing w:line="360" w:lineRule="auto"/>
      </w:pPr>
      <w:r w:rsidRPr="00F16FAC">
        <w:t>Контроль выполнения рефератов осуществляется индивидуальной (или групповой) беседой по ключевым моментам работы, с последующей защитой реферата.</w:t>
      </w:r>
    </w:p>
    <w:p w:rsidR="00E2334F" w:rsidRPr="00F16FAC" w:rsidRDefault="00E2334F" w:rsidP="00F16FAC">
      <w:pPr>
        <w:spacing w:line="360" w:lineRule="auto"/>
        <w:ind w:firstLine="708"/>
        <w:sectPr w:rsidR="00E2334F" w:rsidRPr="00F16FAC" w:rsidSect="003676F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34F" w:rsidRPr="00F16FAC" w:rsidRDefault="00E2334F" w:rsidP="00F16FAC">
      <w:pPr>
        <w:spacing w:line="360" w:lineRule="auto"/>
        <w:jc w:val="center"/>
        <w:outlineLvl w:val="1"/>
        <w:rPr>
          <w:b/>
          <w:bCs/>
        </w:rPr>
      </w:pPr>
      <w:r w:rsidRPr="00F16FAC">
        <w:rPr>
          <w:b/>
        </w:rPr>
        <w:lastRenderedPageBreak/>
        <w:t>МЕТОДИЧЕСКИЕ РЕКОМЕНДАЦИИ</w:t>
      </w:r>
    </w:p>
    <w:p w:rsidR="00E2334F" w:rsidRPr="00F16FAC" w:rsidRDefault="00E2334F" w:rsidP="00F16FAC">
      <w:pPr>
        <w:spacing w:line="360" w:lineRule="auto"/>
        <w:jc w:val="center"/>
        <w:outlineLvl w:val="1"/>
        <w:rPr>
          <w:b/>
          <w:bCs/>
        </w:rPr>
      </w:pPr>
      <w:r w:rsidRPr="00F16FAC">
        <w:rPr>
          <w:b/>
          <w:bCs/>
        </w:rPr>
        <w:t>Общие правила оформления презентаций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Презентация содержит от 1-до 18 слайдов. Первый слайд титульный, где прописывается тема и автор работы.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Правила шрифтового оформления: </w:t>
      </w:r>
    </w:p>
    <w:p w:rsidR="00E2334F" w:rsidRPr="00F16FAC" w:rsidRDefault="00E2334F" w:rsidP="00F16FAC">
      <w:pPr>
        <w:numPr>
          <w:ilvl w:val="0"/>
          <w:numId w:val="22"/>
        </w:numPr>
        <w:spacing w:line="360" w:lineRule="auto"/>
        <w:jc w:val="both"/>
      </w:pPr>
      <w:r w:rsidRPr="00F16FAC">
        <w:t xml:space="preserve">Шрифты с засечками читаются легче, чем гротески (шрифты без засечек); </w:t>
      </w:r>
    </w:p>
    <w:p w:rsidR="00E2334F" w:rsidRPr="00F16FAC" w:rsidRDefault="00E2334F" w:rsidP="00F16FAC">
      <w:pPr>
        <w:numPr>
          <w:ilvl w:val="0"/>
          <w:numId w:val="22"/>
        </w:numPr>
        <w:spacing w:line="360" w:lineRule="auto"/>
        <w:jc w:val="both"/>
      </w:pPr>
      <w:r w:rsidRPr="00F16FAC">
        <w:t xml:space="preserve">Для основного текста не рекомендуется использовать прописные буквы. </w:t>
      </w:r>
    </w:p>
    <w:p w:rsidR="00E2334F" w:rsidRPr="00F16FAC" w:rsidRDefault="00E2334F" w:rsidP="00F16FAC">
      <w:pPr>
        <w:numPr>
          <w:ilvl w:val="0"/>
          <w:numId w:val="22"/>
        </w:numPr>
        <w:spacing w:line="360" w:lineRule="auto"/>
        <w:jc w:val="both"/>
      </w:pPr>
      <w:r w:rsidRPr="00F16FAC"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Правила выбора цветовой гаммы. </w:t>
      </w:r>
    </w:p>
    <w:p w:rsidR="00E2334F" w:rsidRPr="00F16FAC" w:rsidRDefault="00E2334F" w:rsidP="00F16FAC">
      <w:pPr>
        <w:numPr>
          <w:ilvl w:val="0"/>
          <w:numId w:val="23"/>
        </w:numPr>
        <w:spacing w:line="360" w:lineRule="auto"/>
        <w:jc w:val="both"/>
      </w:pPr>
      <w:r w:rsidRPr="00F16FAC">
        <w:t xml:space="preserve">Цветовая гамма должна состоять не более чем из двух-трех цветов. </w:t>
      </w:r>
    </w:p>
    <w:p w:rsidR="00E2334F" w:rsidRPr="00F16FAC" w:rsidRDefault="00E2334F" w:rsidP="00F16FAC">
      <w:pPr>
        <w:numPr>
          <w:ilvl w:val="0"/>
          <w:numId w:val="23"/>
        </w:numPr>
        <w:spacing w:line="360" w:lineRule="auto"/>
        <w:jc w:val="both"/>
      </w:pPr>
      <w:r w:rsidRPr="00F16FAC">
        <w:t xml:space="preserve">Существуют не сочетаемые комбинации цветов. </w:t>
      </w:r>
    </w:p>
    <w:p w:rsidR="00E2334F" w:rsidRPr="00F16FAC" w:rsidRDefault="00E2334F" w:rsidP="00F16FAC">
      <w:pPr>
        <w:numPr>
          <w:ilvl w:val="0"/>
          <w:numId w:val="23"/>
        </w:numPr>
        <w:spacing w:line="360" w:lineRule="auto"/>
        <w:jc w:val="both"/>
      </w:pPr>
      <w:r w:rsidRPr="00F16FAC">
        <w:t xml:space="preserve">Черный цвет имеет негативный (мрачный) подтекст. </w:t>
      </w:r>
    </w:p>
    <w:p w:rsidR="00E2334F" w:rsidRPr="00F16FAC" w:rsidRDefault="00E2334F" w:rsidP="00F16FAC">
      <w:pPr>
        <w:numPr>
          <w:ilvl w:val="0"/>
          <w:numId w:val="23"/>
        </w:numPr>
        <w:spacing w:line="360" w:lineRule="auto"/>
        <w:jc w:val="both"/>
      </w:pPr>
      <w:r w:rsidRPr="00F16FAC">
        <w:t xml:space="preserve">Белый текст на черном фоне читается плохо (инверсия плохо читается). 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Правила общей композиции. </w:t>
      </w:r>
    </w:p>
    <w:p w:rsidR="00E2334F" w:rsidRPr="00F16FAC" w:rsidRDefault="00E2334F" w:rsidP="00F16FAC">
      <w:pPr>
        <w:numPr>
          <w:ilvl w:val="0"/>
          <w:numId w:val="24"/>
        </w:numPr>
        <w:spacing w:line="360" w:lineRule="auto"/>
        <w:jc w:val="both"/>
      </w:pPr>
      <w:r w:rsidRPr="00F16FAC"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E2334F" w:rsidRPr="00F16FAC" w:rsidRDefault="00E2334F" w:rsidP="00F16FAC">
      <w:pPr>
        <w:numPr>
          <w:ilvl w:val="0"/>
          <w:numId w:val="24"/>
        </w:numPr>
        <w:spacing w:line="360" w:lineRule="auto"/>
        <w:jc w:val="both"/>
      </w:pPr>
      <w:r w:rsidRPr="00F16FAC">
        <w:t xml:space="preserve">Логотип на полосе должен располагаться справа внизу (слева наверху и т. д.). </w:t>
      </w:r>
    </w:p>
    <w:p w:rsidR="00E2334F" w:rsidRPr="00F16FAC" w:rsidRDefault="00E2334F" w:rsidP="00F16FAC">
      <w:pPr>
        <w:numPr>
          <w:ilvl w:val="0"/>
          <w:numId w:val="24"/>
        </w:numPr>
        <w:spacing w:line="360" w:lineRule="auto"/>
        <w:jc w:val="both"/>
      </w:pPr>
      <w:r w:rsidRPr="00F16FAC">
        <w:t xml:space="preserve">Логотип должен быть простой и лаконичной формы. </w:t>
      </w:r>
    </w:p>
    <w:p w:rsidR="00E2334F" w:rsidRPr="00F16FAC" w:rsidRDefault="00E2334F" w:rsidP="00F16FAC">
      <w:pPr>
        <w:numPr>
          <w:ilvl w:val="0"/>
          <w:numId w:val="24"/>
        </w:numPr>
        <w:spacing w:line="360" w:lineRule="auto"/>
        <w:jc w:val="both"/>
      </w:pPr>
      <w:r w:rsidRPr="00F16FAC">
        <w:t xml:space="preserve">Дизайн должен быть простым, а текст — коротким. </w:t>
      </w:r>
    </w:p>
    <w:p w:rsidR="00E2334F" w:rsidRPr="00F16FAC" w:rsidRDefault="00E2334F" w:rsidP="00F16FAC">
      <w:pPr>
        <w:numPr>
          <w:ilvl w:val="0"/>
          <w:numId w:val="24"/>
        </w:numPr>
        <w:spacing w:line="360" w:lineRule="auto"/>
        <w:jc w:val="both"/>
      </w:pPr>
      <w:r w:rsidRPr="00F16FAC">
        <w:t xml:space="preserve">Изображения домашних животных, детей, женщин и т.д. являются положительными образами. </w:t>
      </w:r>
    </w:p>
    <w:p w:rsidR="00E2334F" w:rsidRPr="00F16FAC" w:rsidRDefault="00E2334F" w:rsidP="00F16FAC">
      <w:pPr>
        <w:numPr>
          <w:ilvl w:val="0"/>
          <w:numId w:val="24"/>
        </w:numPr>
        <w:spacing w:line="360" w:lineRule="auto"/>
        <w:jc w:val="both"/>
      </w:pPr>
      <w:r w:rsidRPr="00F16FAC"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E2334F" w:rsidRPr="00F16FAC" w:rsidRDefault="00E2334F" w:rsidP="00F16FAC">
      <w:pPr>
        <w:spacing w:line="360" w:lineRule="auto"/>
        <w:ind w:firstLine="360"/>
        <w:jc w:val="both"/>
      </w:pPr>
      <w:r w:rsidRPr="00F16FAC"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E2334F" w:rsidRPr="00F16FAC" w:rsidRDefault="00E2334F" w:rsidP="00F16FAC">
      <w:pPr>
        <w:spacing w:line="360" w:lineRule="auto"/>
        <w:ind w:firstLine="360"/>
        <w:jc w:val="both"/>
        <w:outlineLvl w:val="1"/>
        <w:rPr>
          <w:b/>
          <w:bCs/>
        </w:rPr>
      </w:pPr>
      <w:r w:rsidRPr="00F16FAC">
        <w:rPr>
          <w:b/>
          <w:bCs/>
        </w:rPr>
        <w:t>Рекомендации по дизайну презентации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</w:t>
      </w:r>
      <w:r w:rsidRPr="00F16FAC">
        <w:lastRenderedPageBreak/>
        <w:t xml:space="preserve">Кроме того, оформление и демонстрация каждого из перечисленных типов информации также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 xml:space="preserve">Рассмотрим рекомендации по оформлению и представлению на экране материалов различного вида. </w:t>
      </w:r>
    </w:p>
    <w:p w:rsidR="00E2334F" w:rsidRPr="00F16FAC" w:rsidRDefault="00E2334F" w:rsidP="00F16FAC">
      <w:pPr>
        <w:spacing w:line="360" w:lineRule="auto"/>
        <w:ind w:firstLine="360"/>
        <w:jc w:val="both"/>
        <w:outlineLvl w:val="1"/>
        <w:rPr>
          <w:b/>
          <w:bCs/>
        </w:rPr>
      </w:pPr>
      <w:r w:rsidRPr="00F16FAC">
        <w:rPr>
          <w:b/>
          <w:bCs/>
        </w:rPr>
        <w:t>Текстовая информация</w:t>
      </w:r>
    </w:p>
    <w:p w:rsidR="00E2334F" w:rsidRPr="00F16FAC" w:rsidRDefault="00E2334F" w:rsidP="00F16FAC">
      <w:pPr>
        <w:numPr>
          <w:ilvl w:val="0"/>
          <w:numId w:val="25"/>
        </w:numPr>
        <w:spacing w:line="360" w:lineRule="auto"/>
        <w:jc w:val="both"/>
      </w:pPr>
      <w:r w:rsidRPr="00F16FAC">
        <w:t xml:space="preserve">размер шрифта: 24–54 пункта (заголовок), 18–36 пунктов (обычный текст); </w:t>
      </w:r>
    </w:p>
    <w:p w:rsidR="00E2334F" w:rsidRPr="00F16FAC" w:rsidRDefault="00E2334F" w:rsidP="00F16FAC">
      <w:pPr>
        <w:numPr>
          <w:ilvl w:val="0"/>
          <w:numId w:val="25"/>
        </w:numPr>
        <w:spacing w:line="360" w:lineRule="auto"/>
        <w:jc w:val="both"/>
      </w:pPr>
      <w:r w:rsidRPr="00F16FAC">
        <w:t xml:space="preserve">цвет шрифта и цвет фона должны контрастировать (текст должен хорошо читаться), но не резать глаза; </w:t>
      </w:r>
    </w:p>
    <w:p w:rsidR="00E2334F" w:rsidRPr="00F16FAC" w:rsidRDefault="00E2334F" w:rsidP="00F16FAC">
      <w:pPr>
        <w:numPr>
          <w:ilvl w:val="0"/>
          <w:numId w:val="25"/>
        </w:numPr>
        <w:spacing w:line="360" w:lineRule="auto"/>
        <w:jc w:val="both"/>
      </w:pPr>
      <w:r w:rsidRPr="00F16FAC">
        <w:t>тип шрифта: для основного текста гладкий шрифт без засечек (</w:t>
      </w:r>
      <w:proofErr w:type="spellStart"/>
      <w:r w:rsidRPr="00F16FAC">
        <w:t>Arial</w:t>
      </w:r>
      <w:proofErr w:type="spellEnd"/>
      <w:r w:rsidRPr="00F16FAC">
        <w:t xml:space="preserve">, </w:t>
      </w:r>
      <w:proofErr w:type="spellStart"/>
      <w:r w:rsidRPr="00F16FAC">
        <w:t>Tahoma</w:t>
      </w:r>
      <w:proofErr w:type="spellEnd"/>
      <w:r w:rsidRPr="00F16FAC">
        <w:t xml:space="preserve">, </w:t>
      </w:r>
      <w:proofErr w:type="spellStart"/>
      <w:r w:rsidRPr="00F16FAC">
        <w:t>Verdana</w:t>
      </w:r>
      <w:proofErr w:type="spellEnd"/>
      <w:r w:rsidRPr="00F16FAC">
        <w:t xml:space="preserve">), для заголовка можно использовать декоративный шрифт, если он хорошо читаем; </w:t>
      </w:r>
    </w:p>
    <w:p w:rsidR="00E2334F" w:rsidRPr="00F16FAC" w:rsidRDefault="00E2334F" w:rsidP="00F16FAC">
      <w:pPr>
        <w:numPr>
          <w:ilvl w:val="0"/>
          <w:numId w:val="25"/>
        </w:numPr>
        <w:spacing w:line="360" w:lineRule="auto"/>
        <w:jc w:val="both"/>
      </w:pPr>
      <w:r w:rsidRPr="00F16FAC"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E2334F" w:rsidRPr="00F16FAC" w:rsidRDefault="00E2334F" w:rsidP="00F16FAC">
      <w:pPr>
        <w:spacing w:line="360" w:lineRule="auto"/>
        <w:rPr>
          <w:b/>
          <w:bCs/>
        </w:rPr>
      </w:pPr>
      <w:r w:rsidRPr="00F16FAC">
        <w:rPr>
          <w:b/>
          <w:bCs/>
        </w:rPr>
        <w:t>Графическая информация</w:t>
      </w:r>
    </w:p>
    <w:p w:rsidR="00E2334F" w:rsidRPr="00F16FAC" w:rsidRDefault="00E2334F" w:rsidP="00F16FAC">
      <w:pPr>
        <w:numPr>
          <w:ilvl w:val="0"/>
          <w:numId w:val="26"/>
        </w:numPr>
        <w:spacing w:line="360" w:lineRule="auto"/>
        <w:jc w:val="both"/>
      </w:pPr>
      <w:r w:rsidRPr="00F16FAC"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E2334F" w:rsidRPr="00F16FAC" w:rsidRDefault="00E2334F" w:rsidP="00F16FAC">
      <w:pPr>
        <w:numPr>
          <w:ilvl w:val="0"/>
          <w:numId w:val="26"/>
        </w:numPr>
        <w:spacing w:line="360" w:lineRule="auto"/>
        <w:jc w:val="both"/>
      </w:pPr>
      <w:r w:rsidRPr="00F16FAC"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E2334F" w:rsidRPr="00F16FAC" w:rsidRDefault="00E2334F" w:rsidP="00F16FAC">
      <w:pPr>
        <w:numPr>
          <w:ilvl w:val="0"/>
          <w:numId w:val="26"/>
        </w:numPr>
        <w:spacing w:line="360" w:lineRule="auto"/>
        <w:jc w:val="both"/>
      </w:pPr>
      <w:r w:rsidRPr="00F16FAC">
        <w:t xml:space="preserve">цвет графических изображений не должен резко контрастировать с общим стилевым оформлением слайда; </w:t>
      </w:r>
    </w:p>
    <w:p w:rsidR="00E2334F" w:rsidRPr="00F16FAC" w:rsidRDefault="00E2334F" w:rsidP="00F16FAC">
      <w:pPr>
        <w:numPr>
          <w:ilvl w:val="0"/>
          <w:numId w:val="26"/>
        </w:numPr>
        <w:spacing w:line="360" w:lineRule="auto"/>
        <w:jc w:val="both"/>
      </w:pPr>
      <w:r w:rsidRPr="00F16FAC">
        <w:t xml:space="preserve">иллюстрации рекомендуется сопровождать пояснительным текстом; </w:t>
      </w:r>
    </w:p>
    <w:p w:rsidR="00E2334F" w:rsidRPr="00F16FAC" w:rsidRDefault="00E2334F" w:rsidP="00F16FAC">
      <w:pPr>
        <w:numPr>
          <w:ilvl w:val="0"/>
          <w:numId w:val="26"/>
        </w:numPr>
        <w:spacing w:line="360" w:lineRule="auto"/>
        <w:jc w:val="both"/>
      </w:pPr>
      <w:r w:rsidRPr="00F16FAC"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E2334F" w:rsidRPr="00F16FAC" w:rsidRDefault="00E2334F" w:rsidP="00F16FAC">
      <w:pPr>
        <w:spacing w:line="360" w:lineRule="auto"/>
        <w:ind w:firstLine="360"/>
        <w:jc w:val="both"/>
        <w:outlineLvl w:val="1"/>
        <w:rPr>
          <w:b/>
          <w:bCs/>
        </w:rPr>
      </w:pPr>
      <w:r w:rsidRPr="00F16FAC">
        <w:rPr>
          <w:b/>
          <w:bCs/>
        </w:rPr>
        <w:t>Анимация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E2334F" w:rsidRPr="00F16FAC" w:rsidRDefault="00E2334F" w:rsidP="00F16FAC">
      <w:pPr>
        <w:spacing w:line="360" w:lineRule="auto"/>
        <w:jc w:val="both"/>
        <w:outlineLvl w:val="2"/>
        <w:rPr>
          <w:b/>
          <w:bCs/>
        </w:rPr>
      </w:pPr>
      <w:r w:rsidRPr="00F16FAC">
        <w:rPr>
          <w:b/>
          <w:bCs/>
        </w:rPr>
        <w:t>Звук</w:t>
      </w:r>
    </w:p>
    <w:p w:rsidR="00E2334F" w:rsidRPr="00F16FAC" w:rsidRDefault="00E2334F" w:rsidP="00F16FAC">
      <w:pPr>
        <w:numPr>
          <w:ilvl w:val="0"/>
          <w:numId w:val="27"/>
        </w:numPr>
        <w:spacing w:line="360" w:lineRule="auto"/>
        <w:jc w:val="both"/>
      </w:pPr>
      <w:r w:rsidRPr="00F16FAC">
        <w:t xml:space="preserve">звуковое сопровождение должно отражать суть или подчеркивать особенность темы слайда, презентации; </w:t>
      </w:r>
    </w:p>
    <w:p w:rsidR="00E2334F" w:rsidRPr="00F16FAC" w:rsidRDefault="00E2334F" w:rsidP="00F16FAC">
      <w:pPr>
        <w:numPr>
          <w:ilvl w:val="0"/>
          <w:numId w:val="27"/>
        </w:numPr>
        <w:spacing w:line="360" w:lineRule="auto"/>
        <w:jc w:val="both"/>
      </w:pPr>
      <w:r w:rsidRPr="00F16FAC"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E2334F" w:rsidRPr="00F16FAC" w:rsidRDefault="00E2334F" w:rsidP="00F16FAC">
      <w:pPr>
        <w:numPr>
          <w:ilvl w:val="0"/>
          <w:numId w:val="27"/>
        </w:numPr>
        <w:spacing w:line="360" w:lineRule="auto"/>
        <w:jc w:val="both"/>
      </w:pPr>
      <w:r w:rsidRPr="00F16FAC"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</w:t>
      </w:r>
      <w:r w:rsidRPr="00F16FAC">
        <w:lastRenderedPageBreak/>
        <w:t xml:space="preserve">возникало диссонанса между отдельными его фрагментами, необходимо учитывать общие правила оформления презентации. </w:t>
      </w:r>
    </w:p>
    <w:p w:rsidR="00E2334F" w:rsidRPr="00F16FAC" w:rsidRDefault="00E2334F" w:rsidP="00F16FAC">
      <w:pPr>
        <w:spacing w:line="360" w:lineRule="auto"/>
        <w:jc w:val="both"/>
        <w:outlineLvl w:val="2"/>
        <w:rPr>
          <w:b/>
          <w:bCs/>
        </w:rPr>
      </w:pPr>
      <w:r w:rsidRPr="00F16FAC">
        <w:rPr>
          <w:b/>
          <w:bCs/>
        </w:rPr>
        <w:t>Единое стилевое оформление</w:t>
      </w:r>
    </w:p>
    <w:p w:rsidR="00E2334F" w:rsidRPr="00F16FAC" w:rsidRDefault="00E2334F" w:rsidP="00F16FAC">
      <w:pPr>
        <w:numPr>
          <w:ilvl w:val="0"/>
          <w:numId w:val="28"/>
        </w:numPr>
        <w:spacing w:line="360" w:lineRule="auto"/>
        <w:jc w:val="both"/>
      </w:pPr>
      <w:r w:rsidRPr="00F16FAC"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E2334F" w:rsidRPr="00F16FAC" w:rsidRDefault="00E2334F" w:rsidP="00F16FAC">
      <w:pPr>
        <w:numPr>
          <w:ilvl w:val="0"/>
          <w:numId w:val="28"/>
        </w:numPr>
        <w:spacing w:line="360" w:lineRule="auto"/>
        <w:jc w:val="both"/>
      </w:pPr>
      <w:r w:rsidRPr="00F16FAC">
        <w:t xml:space="preserve">не рекомендуется использовать в стилевом оформлении презентации более 3 цветов и более 3 типов шрифта; </w:t>
      </w:r>
    </w:p>
    <w:p w:rsidR="00E2334F" w:rsidRPr="00F16FAC" w:rsidRDefault="00E2334F" w:rsidP="00F16FAC">
      <w:pPr>
        <w:numPr>
          <w:ilvl w:val="0"/>
          <w:numId w:val="28"/>
        </w:numPr>
        <w:spacing w:line="360" w:lineRule="auto"/>
        <w:jc w:val="both"/>
      </w:pPr>
      <w:r w:rsidRPr="00F16FAC">
        <w:t xml:space="preserve">оформление слайда не должно отвлекать внимание слушателей от его содержательной части; </w:t>
      </w:r>
    </w:p>
    <w:p w:rsidR="00E2334F" w:rsidRPr="00F16FAC" w:rsidRDefault="00E2334F" w:rsidP="00F16FAC">
      <w:pPr>
        <w:numPr>
          <w:ilvl w:val="0"/>
          <w:numId w:val="28"/>
        </w:numPr>
        <w:spacing w:line="360" w:lineRule="auto"/>
        <w:jc w:val="both"/>
      </w:pPr>
      <w:r w:rsidRPr="00F16FAC">
        <w:t xml:space="preserve">все слайды презентации должны быть выдержаны в одном стиле; </w:t>
      </w:r>
    </w:p>
    <w:p w:rsidR="00E2334F" w:rsidRPr="00F16FAC" w:rsidRDefault="00E2334F" w:rsidP="00F16FAC">
      <w:pPr>
        <w:spacing w:line="360" w:lineRule="auto"/>
        <w:jc w:val="both"/>
        <w:outlineLvl w:val="2"/>
        <w:rPr>
          <w:b/>
          <w:bCs/>
        </w:rPr>
      </w:pPr>
      <w:r w:rsidRPr="00F16FAC">
        <w:rPr>
          <w:b/>
          <w:bCs/>
        </w:rPr>
        <w:t>Содержание и расположение информационных блоков на слайде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информационных блоков не должно быть слишком много (3-6); 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рекомендуемый размер одного информационного блока — не более 1/2 размера слайда; 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ключевые слова в информационном блоке необходимо выделить; 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информационные блоки лучше располагать горизонтально, связанные по смыслу блоки — слева направо; 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наиболее важную информацию следует поместить в центр слайда; </w:t>
      </w:r>
    </w:p>
    <w:p w:rsidR="00E2334F" w:rsidRPr="00F16FAC" w:rsidRDefault="00E2334F" w:rsidP="00F16FAC">
      <w:pPr>
        <w:numPr>
          <w:ilvl w:val="0"/>
          <w:numId w:val="29"/>
        </w:numPr>
        <w:spacing w:line="360" w:lineRule="auto"/>
        <w:jc w:val="both"/>
      </w:pPr>
      <w:r w:rsidRPr="00F16FAC">
        <w:t xml:space="preserve">логика предъявления информации на слайдах и в презентации должна соответствовать логике ее изложения. 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</w:t>
      </w:r>
      <w:hyperlink r:id="rId8" w:history="1">
        <w:r w:rsidRPr="00F16FAC">
          <w:t>общие правила оформления текста</w:t>
        </w:r>
      </w:hyperlink>
      <w:r w:rsidRPr="00F16FAC">
        <w:t xml:space="preserve">. 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 </w:t>
      </w:r>
    </w:p>
    <w:p w:rsidR="00E2334F" w:rsidRPr="00F16FAC" w:rsidRDefault="00E2334F" w:rsidP="00F16FAC">
      <w:pPr>
        <w:spacing w:line="360" w:lineRule="auto"/>
        <w:ind w:firstLine="708"/>
        <w:jc w:val="both"/>
      </w:pPr>
    </w:p>
    <w:p w:rsidR="00E2334F" w:rsidRPr="00F16FAC" w:rsidRDefault="00E2334F" w:rsidP="00F16FAC">
      <w:pPr>
        <w:spacing w:line="360" w:lineRule="auto"/>
        <w:jc w:val="center"/>
        <w:rPr>
          <w:b/>
          <w:color w:val="000000"/>
        </w:rPr>
      </w:pPr>
      <w:r w:rsidRPr="00F16FAC">
        <w:rPr>
          <w:b/>
          <w:color w:val="000000"/>
        </w:rPr>
        <w:t>Правила представления и оформления докладов</w:t>
      </w:r>
    </w:p>
    <w:p w:rsidR="00E2334F" w:rsidRPr="00F16FAC" w:rsidRDefault="00E2334F" w:rsidP="00F16FAC">
      <w:pPr>
        <w:spacing w:line="360" w:lineRule="auto"/>
        <w:jc w:val="center"/>
        <w:rPr>
          <w:b/>
          <w:color w:val="000000"/>
        </w:rPr>
      </w:pPr>
    </w:p>
    <w:p w:rsidR="00E2334F" w:rsidRPr="00F16FAC" w:rsidRDefault="00F16FAC" w:rsidP="00F16FAC">
      <w:pPr>
        <w:spacing w:line="360" w:lineRule="auto"/>
        <w:ind w:firstLine="708"/>
        <w:jc w:val="both"/>
        <w:rPr>
          <w:color w:val="000000"/>
        </w:rPr>
      </w:pPr>
      <w:r w:rsidRPr="00F16FAC">
        <w:rPr>
          <w:color w:val="000000"/>
        </w:rPr>
        <w:t>Доклад – это устное выступление на заданную тему</w:t>
      </w:r>
      <w:r w:rsidR="00E2334F" w:rsidRPr="00F16FAC">
        <w:rPr>
          <w:color w:val="000000"/>
        </w:rPr>
        <w:t xml:space="preserve">.  </w:t>
      </w:r>
      <w:r w:rsidRPr="00F16FAC">
        <w:rPr>
          <w:color w:val="000000"/>
        </w:rPr>
        <w:t>В учебных</w:t>
      </w:r>
      <w:r w:rsidR="00E2334F" w:rsidRPr="00F16FAC">
        <w:rPr>
          <w:color w:val="000000"/>
        </w:rPr>
        <w:t xml:space="preserve"> учреждениях время доклада, как правило, составляет 5-15 минут. </w:t>
      </w:r>
    </w:p>
    <w:p w:rsidR="00E2334F" w:rsidRPr="00F16FAC" w:rsidRDefault="00E2334F" w:rsidP="00F16FAC">
      <w:pPr>
        <w:spacing w:line="360" w:lineRule="auto"/>
        <w:ind w:firstLine="708"/>
        <w:jc w:val="both"/>
        <w:rPr>
          <w:color w:val="000000"/>
        </w:rPr>
      </w:pPr>
      <w:r w:rsidRPr="00F16FAC">
        <w:rPr>
          <w:color w:val="000000"/>
        </w:rPr>
        <w:t>Цели доклада.</w:t>
      </w:r>
    </w:p>
    <w:p w:rsidR="00E2334F" w:rsidRPr="00F16FAC" w:rsidRDefault="00E2334F" w:rsidP="00F16FAC">
      <w:pPr>
        <w:spacing w:line="360" w:lineRule="auto"/>
        <w:jc w:val="both"/>
        <w:rPr>
          <w:color w:val="000000"/>
        </w:rPr>
      </w:pPr>
      <w:r w:rsidRPr="00F16FAC">
        <w:rPr>
          <w:color w:val="000000"/>
        </w:rPr>
        <w:t xml:space="preserve">1. Научиться убедительно и кратко излагать свои мысли в устной форме. </w:t>
      </w:r>
    </w:p>
    <w:p w:rsidR="00E2334F" w:rsidRPr="00F16FAC" w:rsidRDefault="00E2334F" w:rsidP="00F16FAC">
      <w:pPr>
        <w:spacing w:line="360" w:lineRule="auto"/>
        <w:jc w:val="both"/>
        <w:rPr>
          <w:color w:val="000000"/>
        </w:rPr>
      </w:pPr>
      <w:r w:rsidRPr="00F16FAC">
        <w:rPr>
          <w:color w:val="000000"/>
        </w:rPr>
        <w:lastRenderedPageBreak/>
        <w:t xml:space="preserve">(Эффективно продавать свой интеллектуальный продукт). </w:t>
      </w:r>
    </w:p>
    <w:p w:rsidR="00E2334F" w:rsidRPr="00F16FAC" w:rsidRDefault="00E2334F" w:rsidP="00F16FAC">
      <w:pPr>
        <w:spacing w:line="360" w:lineRule="auto"/>
        <w:jc w:val="both"/>
        <w:rPr>
          <w:color w:val="000000"/>
        </w:rPr>
      </w:pPr>
      <w:r w:rsidRPr="00F16FAC">
        <w:rPr>
          <w:color w:val="000000"/>
        </w:rPr>
        <w:t xml:space="preserve">2. Донести информацию до слушателя, установить контакт с аудиторией и </w:t>
      </w:r>
    </w:p>
    <w:p w:rsidR="00E2334F" w:rsidRPr="00F16FAC" w:rsidRDefault="00E2334F" w:rsidP="00F16FAC">
      <w:pPr>
        <w:spacing w:line="360" w:lineRule="auto"/>
        <w:jc w:val="both"/>
        <w:rPr>
          <w:color w:val="000000"/>
        </w:rPr>
      </w:pPr>
      <w:r w:rsidRPr="00F16FAC">
        <w:rPr>
          <w:color w:val="000000"/>
        </w:rPr>
        <w:t xml:space="preserve">получить обратную связь. </w:t>
      </w:r>
    </w:p>
    <w:p w:rsidR="00E2334F" w:rsidRPr="00F16FAC" w:rsidRDefault="00E2334F" w:rsidP="00F16FAC">
      <w:pPr>
        <w:spacing w:line="360" w:lineRule="auto"/>
        <w:jc w:val="both"/>
        <w:rPr>
          <w:b/>
          <w:color w:val="000000"/>
        </w:rPr>
      </w:pPr>
      <w:r w:rsidRPr="00F16FAC">
        <w:rPr>
          <w:b/>
          <w:color w:val="000000"/>
        </w:rPr>
        <w:t xml:space="preserve">План и содержание доклада </w:t>
      </w:r>
    </w:p>
    <w:p w:rsidR="00E2334F" w:rsidRPr="00F16FAC" w:rsidRDefault="00F16FAC" w:rsidP="00F16FAC">
      <w:pPr>
        <w:spacing w:line="360" w:lineRule="auto"/>
      </w:pPr>
      <w:r w:rsidRPr="00F16FAC">
        <w:t xml:space="preserve">Важно при подготовке доклада </w:t>
      </w:r>
      <w:proofErr w:type="gramStart"/>
      <w:r w:rsidRPr="00F16FAC">
        <w:t>учитывать</w:t>
      </w:r>
      <w:r w:rsidR="00E2334F" w:rsidRPr="00F16FAC">
        <w:t xml:space="preserve">  три</w:t>
      </w:r>
      <w:proofErr w:type="gramEnd"/>
      <w:r w:rsidR="00E2334F" w:rsidRPr="00F16FAC">
        <w:t xml:space="preserve">  его  фазы:  мотивацию убеждение, побуждение. В первой фазе доклада рекомендуется использовать: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риторические</w:t>
      </w:r>
      <w:proofErr w:type="gramEnd"/>
      <w:r w:rsidRPr="00F16FAC">
        <w:t xml:space="preserve"> вопросы;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актуальные</w:t>
      </w:r>
      <w:proofErr w:type="gramEnd"/>
      <w:r w:rsidRPr="00F16FAC">
        <w:t xml:space="preserve"> местные события;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личные</w:t>
      </w:r>
      <w:proofErr w:type="gramEnd"/>
      <w:r w:rsidRPr="00F16FAC">
        <w:t xml:space="preserve"> происшествия;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истории</w:t>
      </w:r>
      <w:proofErr w:type="gramEnd"/>
      <w:r w:rsidRPr="00F16FAC">
        <w:t xml:space="preserve">, вызывающие шок;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цитаты</w:t>
      </w:r>
      <w:proofErr w:type="gramEnd"/>
      <w:r w:rsidRPr="00F16FAC">
        <w:t xml:space="preserve">, пословицы;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возбуждение</w:t>
      </w:r>
      <w:proofErr w:type="gramEnd"/>
      <w:r w:rsidRPr="00F16FAC">
        <w:t xml:space="preserve"> воображения;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оптический</w:t>
      </w:r>
      <w:proofErr w:type="gramEnd"/>
      <w:r w:rsidRPr="00F16FAC">
        <w:t xml:space="preserve"> или акустический эффект;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•  неожиданное</w:t>
      </w:r>
      <w:proofErr w:type="gramEnd"/>
      <w:r w:rsidRPr="00F16FAC">
        <w:t xml:space="preserve"> для слушателей начало доклада.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Как  правило</w:t>
      </w:r>
      <w:proofErr w:type="gramEnd"/>
      <w:r w:rsidRPr="00F16FAC">
        <w:t xml:space="preserve">,  используется  один  из перечисленных приёмов. Главная цель </w:t>
      </w:r>
      <w:proofErr w:type="gramStart"/>
      <w:r w:rsidRPr="00F16FAC">
        <w:t>фазы  открытия</w:t>
      </w:r>
      <w:proofErr w:type="gramEnd"/>
      <w:r w:rsidRPr="00F16FAC">
        <w:t xml:space="preserve">  (мотивации)  –  привлечь  внимание  слушателей  к  докладчик поэтому длительность её минимальна. </w:t>
      </w:r>
    </w:p>
    <w:p w:rsidR="00E2334F" w:rsidRPr="00F16FAC" w:rsidRDefault="00E2334F" w:rsidP="00F16FAC">
      <w:pPr>
        <w:spacing w:line="360" w:lineRule="auto"/>
      </w:pPr>
      <w:r w:rsidRPr="00F16FAC">
        <w:t xml:space="preserve">Ядром хорошего доклада является информация. Она должна быть новой понятной. </w:t>
      </w:r>
      <w:proofErr w:type="gramStart"/>
      <w:r w:rsidRPr="00F16FAC">
        <w:t>Важно  в</w:t>
      </w:r>
      <w:proofErr w:type="gramEnd"/>
      <w:r w:rsidRPr="00F16FAC">
        <w:t xml:space="preserve">  процессе  доклада  не  только  сообщить  информацию,  но убедить  слушателей  в  правильности  своей  точки  зрения.  </w:t>
      </w:r>
    </w:p>
    <w:p w:rsidR="00E2334F" w:rsidRPr="00F16FAC" w:rsidRDefault="00E2334F" w:rsidP="00F16FAC">
      <w:pPr>
        <w:spacing w:line="360" w:lineRule="auto"/>
      </w:pPr>
      <w:proofErr w:type="gramStart"/>
      <w:r w:rsidRPr="00F16FAC">
        <w:t>Третья  фаза</w:t>
      </w:r>
      <w:proofErr w:type="gramEnd"/>
      <w:r w:rsidRPr="00F16FAC">
        <w:t xml:space="preserve">  доклада  должна  способствовать  положительной  реакции слушателей. В заключении могут быть использованы: </w:t>
      </w:r>
    </w:p>
    <w:p w:rsidR="00E2334F" w:rsidRPr="00F16FAC" w:rsidRDefault="00E2334F" w:rsidP="00F16FAC">
      <w:pPr>
        <w:spacing w:line="360" w:lineRule="auto"/>
      </w:pPr>
      <w:r w:rsidRPr="00F16FAC">
        <w:t xml:space="preserve">-  обобщение; </w:t>
      </w:r>
    </w:p>
    <w:p w:rsidR="00E2334F" w:rsidRPr="00F16FAC" w:rsidRDefault="00E2334F" w:rsidP="00F16FAC">
      <w:pPr>
        <w:spacing w:line="360" w:lineRule="auto"/>
      </w:pPr>
      <w:r w:rsidRPr="00F16FAC">
        <w:t xml:space="preserve">-  прогноз; </w:t>
      </w:r>
    </w:p>
    <w:p w:rsidR="00E2334F" w:rsidRPr="00F16FAC" w:rsidRDefault="00E2334F" w:rsidP="00F16FAC">
      <w:pPr>
        <w:spacing w:line="360" w:lineRule="auto"/>
      </w:pPr>
      <w:r w:rsidRPr="00F16FAC">
        <w:t xml:space="preserve">-  цитата; </w:t>
      </w:r>
    </w:p>
    <w:p w:rsidR="00E2334F" w:rsidRPr="00F16FAC" w:rsidRDefault="00E2334F" w:rsidP="00F16FAC">
      <w:pPr>
        <w:spacing w:line="360" w:lineRule="auto"/>
      </w:pPr>
      <w:r w:rsidRPr="00F16FAC">
        <w:t xml:space="preserve">-  пожелания; </w:t>
      </w:r>
    </w:p>
    <w:p w:rsidR="00E2334F" w:rsidRPr="00F16FAC" w:rsidRDefault="00E2334F" w:rsidP="00F16FAC">
      <w:pPr>
        <w:spacing w:line="360" w:lineRule="auto"/>
      </w:pPr>
      <w:r w:rsidRPr="00F16FAC">
        <w:t xml:space="preserve">-  объявление о продолжении дискуссии; </w:t>
      </w:r>
    </w:p>
    <w:p w:rsidR="00E2334F" w:rsidRPr="00F16FAC" w:rsidRDefault="00E2334F" w:rsidP="00F16FAC">
      <w:pPr>
        <w:spacing w:line="360" w:lineRule="auto"/>
      </w:pPr>
      <w:r w:rsidRPr="00F16FAC">
        <w:t xml:space="preserve">-  просьба о предложениях по улучшению; </w:t>
      </w:r>
    </w:p>
    <w:p w:rsidR="00E2334F" w:rsidRPr="00F16FAC" w:rsidRDefault="00E2334F" w:rsidP="00F16FAC">
      <w:pPr>
        <w:spacing w:line="360" w:lineRule="auto"/>
      </w:pPr>
      <w:r w:rsidRPr="00F16FAC">
        <w:t xml:space="preserve">благодарность за внимание. </w:t>
      </w:r>
    </w:p>
    <w:p w:rsidR="00E2334F" w:rsidRPr="00F16FAC" w:rsidRDefault="00E2334F" w:rsidP="00F16FAC">
      <w:pPr>
        <w:spacing w:line="360" w:lineRule="auto"/>
      </w:pPr>
      <w:r w:rsidRPr="00F16FAC">
        <w:t xml:space="preserve">Объем доклада должен быть от 4 до 8 страниц вместе со всеми формулами, рисунками, списком литературы и при соблюдении условий, оговоренных ниже. Рекомендуется набирать текст с использованием текстового процессора </w:t>
      </w:r>
      <w:proofErr w:type="spellStart"/>
      <w:r w:rsidRPr="00F16FAC">
        <w:t>Microsoft</w:t>
      </w:r>
      <w:proofErr w:type="spellEnd"/>
      <w:r w:rsidRPr="00F16FAC">
        <w:t xml:space="preserve"> </w:t>
      </w:r>
      <w:proofErr w:type="spellStart"/>
      <w:r w:rsidRPr="00F16FAC">
        <w:t>Word</w:t>
      </w:r>
      <w:proofErr w:type="spellEnd"/>
      <w:r w:rsidRPr="00F16FAC">
        <w:t xml:space="preserve"> </w:t>
      </w:r>
      <w:proofErr w:type="spellStart"/>
      <w:r w:rsidRPr="00F16FAC">
        <w:t>for</w:t>
      </w:r>
      <w:proofErr w:type="spellEnd"/>
      <w:r w:rsidRPr="00F16FAC">
        <w:t xml:space="preserve"> </w:t>
      </w:r>
      <w:proofErr w:type="spellStart"/>
      <w:r w:rsidRPr="00F16FAC">
        <w:t>Windows</w:t>
      </w:r>
      <w:proofErr w:type="spellEnd"/>
      <w:r w:rsidRPr="00F16FAC">
        <w:t xml:space="preserve"> (формат .</w:t>
      </w:r>
      <w:r w:rsidRPr="00F16FAC">
        <w:rPr>
          <w:lang w:val="en-US"/>
        </w:rPr>
        <w:t>doc</w:t>
      </w:r>
      <w:r w:rsidRPr="00F16FAC">
        <w:t xml:space="preserve"> или .</w:t>
      </w:r>
      <w:r w:rsidRPr="00F16FAC">
        <w:rPr>
          <w:lang w:val="en-US"/>
        </w:rPr>
        <w:t>rtf</w:t>
      </w:r>
      <w:r w:rsidRPr="00F16FAC">
        <w:t xml:space="preserve">), соблюдая следующие правила: </w:t>
      </w:r>
    </w:p>
    <w:p w:rsidR="00E2334F" w:rsidRPr="00F16FAC" w:rsidRDefault="00E2334F" w:rsidP="00F16FAC">
      <w:pPr>
        <w:spacing w:line="360" w:lineRule="auto"/>
      </w:pPr>
      <w:r w:rsidRPr="00F16FAC">
        <w:t xml:space="preserve">поля: слева – </w:t>
      </w:r>
      <w:smartTag w:uri="urn:schemas-microsoft-com:office:smarttags" w:element="metricconverter">
        <w:smartTagPr>
          <w:attr w:name="ProductID" w:val="20 мм"/>
        </w:smartTagPr>
        <w:r w:rsidRPr="00F16FAC">
          <w:t>20 мм</w:t>
        </w:r>
      </w:smartTag>
      <w:r w:rsidRPr="00F16FAC">
        <w:t xml:space="preserve">; снизу и сверху – </w:t>
      </w:r>
      <w:smartTag w:uri="urn:schemas-microsoft-com:office:smarttags" w:element="metricconverter">
        <w:smartTagPr>
          <w:attr w:name="ProductID" w:val="20 мм"/>
        </w:smartTagPr>
        <w:r w:rsidRPr="00F16FAC">
          <w:t>20 мм</w:t>
        </w:r>
      </w:smartTag>
      <w:r w:rsidRPr="00F16FAC">
        <w:t xml:space="preserve">; справа – </w:t>
      </w:r>
      <w:smartTag w:uri="urn:schemas-microsoft-com:office:smarttags" w:element="metricconverter">
        <w:smartTagPr>
          <w:attr w:name="ProductID" w:val="10 мм"/>
        </w:smartTagPr>
        <w:r w:rsidRPr="00F16FAC">
          <w:t>10 мм</w:t>
        </w:r>
      </w:smartTag>
      <w:r w:rsidRPr="00F16FAC">
        <w:t>;</w:t>
      </w:r>
    </w:p>
    <w:p w:rsidR="00E2334F" w:rsidRPr="00F16FAC" w:rsidRDefault="00E2334F" w:rsidP="00F16FAC">
      <w:pPr>
        <w:spacing w:line="360" w:lineRule="auto"/>
        <w:rPr>
          <w:lang w:val="en-US"/>
        </w:rPr>
      </w:pPr>
      <w:r w:rsidRPr="00F16FAC">
        <w:t>шрифт</w:t>
      </w:r>
      <w:r w:rsidRPr="00F16FAC">
        <w:rPr>
          <w:lang w:val="en-US"/>
        </w:rPr>
        <w:t xml:space="preserve"> Times New Roman, </w:t>
      </w:r>
      <w:r w:rsidRPr="00F16FAC">
        <w:t>кегль</w:t>
      </w:r>
      <w:r w:rsidRPr="00F16FAC">
        <w:rPr>
          <w:lang w:val="en-US"/>
        </w:rPr>
        <w:t xml:space="preserve"> 12;</w:t>
      </w:r>
    </w:p>
    <w:p w:rsidR="00E2334F" w:rsidRPr="00F16FAC" w:rsidRDefault="00E2334F" w:rsidP="00F16FAC">
      <w:pPr>
        <w:spacing w:line="360" w:lineRule="auto"/>
      </w:pPr>
      <w:r w:rsidRPr="00F16FAC">
        <w:lastRenderedPageBreak/>
        <w:t>первым элементом текста должно быть название доклада, набранное прописными буквами жирным шрифтом и выровненное по центру. Далее следует оставить одну пустую строку и указать автора/авторов доклада и на следующей строке/строках – названия представляемых авторами организаций, набранные курсивом, почтовый индекс и город. Два последних элемента также следует выровнять по центру;</w:t>
      </w:r>
    </w:p>
    <w:p w:rsidR="00E2334F" w:rsidRPr="00F16FAC" w:rsidRDefault="00E2334F" w:rsidP="00F16FAC">
      <w:pPr>
        <w:spacing w:line="360" w:lineRule="auto"/>
      </w:pPr>
      <w:r w:rsidRPr="00F16FAC">
        <w:t>основной текст должен быть отделен от названия организации одной пустой строкой и набран в одну колонку через единичный интервал;</w:t>
      </w:r>
    </w:p>
    <w:p w:rsidR="00E2334F" w:rsidRPr="00F16FAC" w:rsidRDefault="00E2334F" w:rsidP="00F16FAC">
      <w:pPr>
        <w:spacing w:line="360" w:lineRule="auto"/>
      </w:pPr>
      <w:r w:rsidRPr="00F16FAC">
        <w:t xml:space="preserve">абзацы основного текста должны быть выровнены по ширине и иметь абзацный отступ величиной </w:t>
      </w:r>
      <w:smartTag w:uri="urn:schemas-microsoft-com:office:smarttags" w:element="metricconverter">
        <w:smartTagPr>
          <w:attr w:name="ProductID" w:val="1,27 см"/>
        </w:smartTagPr>
        <w:r w:rsidRPr="00F16FAC">
          <w:t>1,27 см</w:t>
        </w:r>
      </w:smartTag>
      <w:r w:rsidRPr="00F16FAC">
        <w:t>;</w:t>
      </w:r>
    </w:p>
    <w:p w:rsidR="00E2334F" w:rsidRPr="00F16FAC" w:rsidRDefault="00E2334F" w:rsidP="00F16FAC">
      <w:pPr>
        <w:spacing w:line="360" w:lineRule="auto"/>
      </w:pPr>
      <w:r w:rsidRPr="00F16FAC">
        <w:t xml:space="preserve">следует избегать использования в тексте сносок и ссылок, оглавлений и указателей, концов страниц и разделов (то есть всего того, что можно обнаружить в меню Вставка MS </w:t>
      </w:r>
      <w:proofErr w:type="spellStart"/>
      <w:r w:rsidRPr="00F16FAC">
        <w:t>Word</w:t>
      </w:r>
      <w:proofErr w:type="spellEnd"/>
      <w:r w:rsidRPr="00F16FAC">
        <w:t xml:space="preserve">), а также идущих подряд пробелов для форматирования текста; </w:t>
      </w:r>
    </w:p>
    <w:p w:rsidR="00E2334F" w:rsidRPr="00F16FAC" w:rsidRDefault="00E2334F" w:rsidP="00F16FAC">
      <w:pPr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color w:val="000000"/>
        </w:rPr>
      </w:pPr>
      <w:r w:rsidRPr="00F16FAC">
        <w:rPr>
          <w:color w:val="000000"/>
        </w:rPr>
        <w:t xml:space="preserve">рисунки нужно вставить в документ, расположив их между абзацами (не поверх текста). Черно-белые рисунки искусственного происхождения (графики, диаграммы, схемы), в том числе снятые сканером, желательно сделать </w:t>
      </w:r>
      <w:proofErr w:type="spellStart"/>
      <w:r w:rsidRPr="00F16FAC">
        <w:rPr>
          <w:color w:val="000000"/>
        </w:rPr>
        <w:t>двухградационными</w:t>
      </w:r>
      <w:proofErr w:type="spellEnd"/>
      <w:r w:rsidRPr="00F16FAC">
        <w:rPr>
          <w:color w:val="000000"/>
        </w:rPr>
        <w:t xml:space="preserve"> (1 бит/пиксел); </w:t>
      </w:r>
    </w:p>
    <w:p w:rsidR="00E2334F" w:rsidRPr="00F16FAC" w:rsidRDefault="00E2334F" w:rsidP="00F16FAC">
      <w:pPr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rPr>
          <w:color w:val="000000"/>
        </w:rPr>
      </w:pPr>
      <w:r w:rsidRPr="00F16FAC">
        <w:rPr>
          <w:color w:val="000000"/>
        </w:rPr>
        <w:t xml:space="preserve">ссылки на литературу обозначаются цифрами в квадратных скобках [1], [2], ... </w:t>
      </w:r>
    </w:p>
    <w:p w:rsidR="00E2334F" w:rsidRPr="00F16FAC" w:rsidRDefault="00E2334F" w:rsidP="00F16FAC">
      <w:pPr>
        <w:numPr>
          <w:ilvl w:val="0"/>
          <w:numId w:val="30"/>
        </w:numPr>
        <w:tabs>
          <w:tab w:val="clear" w:pos="720"/>
          <w:tab w:val="num" w:pos="540"/>
        </w:tabs>
        <w:spacing w:line="360" w:lineRule="auto"/>
        <w:ind w:left="540" w:hanging="540"/>
        <w:rPr>
          <w:color w:val="000000"/>
        </w:rPr>
      </w:pPr>
      <w:r w:rsidRPr="00F16FAC">
        <w:rPr>
          <w:color w:val="000000"/>
        </w:rPr>
        <w:t xml:space="preserve">список литературы должен быть озаглавлен «Список источников». </w:t>
      </w:r>
    </w:p>
    <w:p w:rsidR="00E2334F" w:rsidRPr="00F16FAC" w:rsidRDefault="00E2334F" w:rsidP="00F16FAC">
      <w:pPr>
        <w:spacing w:line="360" w:lineRule="auto"/>
        <w:rPr>
          <w:color w:val="FF0000"/>
        </w:rPr>
      </w:pPr>
      <w:r w:rsidRPr="00F16FAC">
        <w:t xml:space="preserve">Текст необходимо тщательно проверить. </w:t>
      </w:r>
    </w:p>
    <w:p w:rsidR="00E2334F" w:rsidRPr="00F16FAC" w:rsidRDefault="00E2334F" w:rsidP="00F16FAC">
      <w:pPr>
        <w:spacing w:line="360" w:lineRule="auto"/>
        <w:rPr>
          <w:b/>
          <w:color w:val="000000"/>
        </w:rPr>
      </w:pPr>
      <w:r w:rsidRPr="00F16FAC">
        <w:rPr>
          <w:b/>
          <w:color w:val="000000"/>
        </w:rPr>
        <w:br w:type="page"/>
      </w:r>
    </w:p>
    <w:p w:rsidR="00E2334F" w:rsidRPr="00F16FAC" w:rsidRDefault="00E2334F" w:rsidP="00F16FAC">
      <w:pPr>
        <w:spacing w:line="360" w:lineRule="auto"/>
        <w:jc w:val="center"/>
        <w:rPr>
          <w:b/>
          <w:color w:val="000000"/>
        </w:rPr>
      </w:pPr>
      <w:r w:rsidRPr="00F16FAC">
        <w:rPr>
          <w:b/>
          <w:color w:val="000000"/>
        </w:rPr>
        <w:t>ПРАВИЛА ПРЕДСТАВЛЕНИЯ И ОФОРМЛЕНИЯ РЕФЕРАТОВ</w:t>
      </w:r>
    </w:p>
    <w:p w:rsidR="00E2334F" w:rsidRPr="00F16FAC" w:rsidRDefault="00E2334F" w:rsidP="00F16FAC">
      <w:pPr>
        <w:spacing w:line="360" w:lineRule="auto"/>
        <w:jc w:val="center"/>
        <w:rPr>
          <w:b/>
          <w:color w:val="000000"/>
        </w:rPr>
      </w:pP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rPr>
          <w:b/>
          <w:bCs/>
        </w:rPr>
        <w:t>Реферат</w:t>
      </w:r>
      <w:r w:rsidRPr="00F16FAC">
        <w:t xml:space="preserve"> (от латинского </w:t>
      </w:r>
      <w:proofErr w:type="spellStart"/>
      <w:r w:rsidRPr="00F16FAC">
        <w:t>Referre</w:t>
      </w:r>
      <w:proofErr w:type="spellEnd"/>
      <w:r w:rsidRPr="00F16FAC">
        <w:t xml:space="preserve"> — докладывать, сообщать) — небольшое устное сообщение, изложение в письменной форме какой-либо научной работы, содержания прочитанной книги и тому подобное; доклад на какую-либо тему, основанный на обзоре различных источников. Обычно целью реферата является — демонстрация знаний учащихся по конкретной предмету, теме или проблеме и практических навыков анализа научной и научно-методической литературы.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Реферат, как и любой документ пишется и оформляется в соответствии с определенными стандартами, в </w:t>
      </w:r>
      <w:hyperlink r:id="rId9" w:history="1">
        <w:r w:rsidRPr="00F16FAC">
          <w:t>России — ГОСТов</w:t>
        </w:r>
      </w:hyperlink>
      <w:r w:rsidRPr="00F16FAC">
        <w:t>. Не обременяя вас различными стандартами, перечислим основные правила написания и оформления рефератов с примерами.</w:t>
      </w:r>
    </w:p>
    <w:p w:rsidR="00E2334F" w:rsidRPr="00F16FAC" w:rsidRDefault="00E2334F" w:rsidP="00F16FAC">
      <w:pPr>
        <w:spacing w:line="360" w:lineRule="auto"/>
        <w:jc w:val="both"/>
        <w:outlineLvl w:val="1"/>
        <w:rPr>
          <w:b/>
          <w:bCs/>
        </w:rPr>
      </w:pPr>
      <w:r w:rsidRPr="00F16FAC">
        <w:rPr>
          <w:b/>
          <w:bCs/>
        </w:rPr>
        <w:t>Выбор темы реферата</w:t>
      </w:r>
    </w:p>
    <w:p w:rsidR="00E2334F" w:rsidRPr="00F16FAC" w:rsidRDefault="00E2334F" w:rsidP="00F16FAC">
      <w:pPr>
        <w:spacing w:line="360" w:lineRule="auto"/>
      </w:pPr>
      <w:r w:rsidRPr="00F16FAC">
        <w:t>Тема реферата обычно выбирается из общего списка и согласовывается с учителем или преподавателем. Тема должна быть интересной ученику или студенту. При работе над рефератом рекомендуется использовать не менее 4—5 источников.</w:t>
      </w:r>
    </w:p>
    <w:p w:rsidR="00E2334F" w:rsidRPr="00F16FAC" w:rsidRDefault="00E2334F" w:rsidP="00F16FAC">
      <w:pPr>
        <w:spacing w:line="360" w:lineRule="auto"/>
        <w:outlineLvl w:val="1"/>
        <w:rPr>
          <w:b/>
          <w:bCs/>
        </w:rPr>
      </w:pPr>
      <w:r w:rsidRPr="00F16FAC">
        <w:rPr>
          <w:b/>
          <w:bCs/>
        </w:rPr>
        <w:t>Содержание и структура реферата</w:t>
      </w:r>
    </w:p>
    <w:p w:rsidR="00E2334F" w:rsidRPr="00F16FAC" w:rsidRDefault="00E2334F" w:rsidP="00F16FAC">
      <w:pPr>
        <w:spacing w:line="360" w:lineRule="auto"/>
      </w:pPr>
      <w:r w:rsidRPr="00F16FAC">
        <w:t>Процесс работы лучше разбить на следующие этапы:</w:t>
      </w:r>
    </w:p>
    <w:p w:rsidR="00E2334F" w:rsidRPr="00F16FAC" w:rsidRDefault="00E2334F" w:rsidP="00F16FAC">
      <w:pPr>
        <w:numPr>
          <w:ilvl w:val="0"/>
          <w:numId w:val="31"/>
        </w:numPr>
        <w:spacing w:line="360" w:lineRule="auto"/>
      </w:pPr>
      <w:r w:rsidRPr="00F16FAC">
        <w:t>Определить и выделить проблему</w:t>
      </w:r>
    </w:p>
    <w:p w:rsidR="00E2334F" w:rsidRPr="00F16FAC" w:rsidRDefault="00E2334F" w:rsidP="00F16FAC">
      <w:pPr>
        <w:numPr>
          <w:ilvl w:val="0"/>
          <w:numId w:val="31"/>
        </w:numPr>
        <w:spacing w:line="360" w:lineRule="auto"/>
      </w:pPr>
      <w:r w:rsidRPr="00F16FAC">
        <w:t>На основе первоисточников самостоятельно изучить проблему</w:t>
      </w:r>
    </w:p>
    <w:p w:rsidR="00E2334F" w:rsidRPr="00F16FAC" w:rsidRDefault="00E2334F" w:rsidP="00F16FAC">
      <w:pPr>
        <w:numPr>
          <w:ilvl w:val="0"/>
          <w:numId w:val="31"/>
        </w:numPr>
        <w:spacing w:line="360" w:lineRule="auto"/>
      </w:pPr>
      <w:r w:rsidRPr="00F16FAC">
        <w:t>Провести обзор выбранной литературы</w:t>
      </w:r>
    </w:p>
    <w:p w:rsidR="00E2334F" w:rsidRPr="00F16FAC" w:rsidRDefault="00E2334F" w:rsidP="00F16FAC">
      <w:pPr>
        <w:numPr>
          <w:ilvl w:val="0"/>
          <w:numId w:val="31"/>
        </w:numPr>
        <w:spacing w:line="360" w:lineRule="auto"/>
      </w:pPr>
      <w:r w:rsidRPr="00F16FAC">
        <w:t>Логично изложить материал</w:t>
      </w:r>
    </w:p>
    <w:p w:rsidR="00E2334F" w:rsidRPr="00F16FAC" w:rsidRDefault="00E2334F" w:rsidP="00F16FAC">
      <w:pPr>
        <w:spacing w:line="360" w:lineRule="auto"/>
        <w:outlineLvl w:val="2"/>
        <w:rPr>
          <w:b/>
          <w:bCs/>
        </w:rPr>
      </w:pPr>
      <w:r w:rsidRPr="00F16FAC">
        <w:rPr>
          <w:b/>
          <w:bCs/>
        </w:rPr>
        <w:t>Рекомендуемая структура реферата</w:t>
      </w:r>
    </w:p>
    <w:p w:rsidR="00E2334F" w:rsidRPr="00F16FAC" w:rsidRDefault="00E2334F" w:rsidP="00F16FAC">
      <w:pPr>
        <w:numPr>
          <w:ilvl w:val="0"/>
          <w:numId w:val="32"/>
        </w:numPr>
        <w:spacing w:line="360" w:lineRule="auto"/>
      </w:pPr>
      <w:r w:rsidRPr="00F16FAC">
        <w:t xml:space="preserve">Введение — излагается цель и задачи работы, обоснование выбора темы и её актуальность. Объём: 1—2 страницы. </w:t>
      </w:r>
    </w:p>
    <w:p w:rsidR="00E2334F" w:rsidRPr="00F16FAC" w:rsidRDefault="00E2334F" w:rsidP="00F16FAC">
      <w:pPr>
        <w:numPr>
          <w:ilvl w:val="0"/>
          <w:numId w:val="32"/>
        </w:numPr>
        <w:spacing w:line="360" w:lineRule="auto"/>
      </w:pPr>
      <w:r w:rsidRPr="00F16FAC">
        <w:t>Основная часть — точка зрения автора на основе анализа литературы по проблеме. Объём: 12—15 страниц.</w:t>
      </w:r>
    </w:p>
    <w:p w:rsidR="00E2334F" w:rsidRPr="00F16FAC" w:rsidRDefault="00E2334F" w:rsidP="00F16FAC">
      <w:pPr>
        <w:numPr>
          <w:ilvl w:val="0"/>
          <w:numId w:val="32"/>
        </w:numPr>
        <w:spacing w:line="360" w:lineRule="auto"/>
      </w:pPr>
      <w:r w:rsidRPr="00F16FAC">
        <w:t>Заключение — формируются выводы и предложения. Заключение должно быть кратким, четким, выводы должны вытекать из содержания основной части. Объём: 1—3 страницы.</w:t>
      </w:r>
    </w:p>
    <w:p w:rsidR="00E2334F" w:rsidRPr="00F16FAC" w:rsidRDefault="00E2334F" w:rsidP="00F16FAC">
      <w:pPr>
        <w:numPr>
          <w:ilvl w:val="0"/>
          <w:numId w:val="32"/>
        </w:numPr>
        <w:spacing w:line="360" w:lineRule="auto"/>
      </w:pPr>
      <w:r w:rsidRPr="00F16FAC">
        <w:t>Список используемой литературы.</w:t>
      </w:r>
    </w:p>
    <w:p w:rsidR="00E2334F" w:rsidRPr="00F16FAC" w:rsidRDefault="00E2334F" w:rsidP="00F16FAC">
      <w:pPr>
        <w:spacing w:line="360" w:lineRule="auto"/>
      </w:pPr>
      <w:r w:rsidRPr="00F16FAC">
        <w:t>В реферате могут быть приложения в виде схем, анкет, диаграмм и прочего. В оформлении реферата приветствуются рисунки и таблицы.</w:t>
      </w:r>
    </w:p>
    <w:p w:rsidR="00E2334F" w:rsidRPr="00F16FAC" w:rsidRDefault="00E2334F" w:rsidP="00F16FAC">
      <w:pPr>
        <w:spacing w:line="360" w:lineRule="auto"/>
        <w:outlineLvl w:val="1"/>
        <w:rPr>
          <w:b/>
          <w:bCs/>
        </w:rPr>
      </w:pPr>
      <w:r w:rsidRPr="00F16FAC">
        <w:rPr>
          <w:b/>
          <w:bCs/>
        </w:rPr>
        <w:t>Оформление реферата</w:t>
      </w:r>
    </w:p>
    <w:p w:rsidR="00E2334F" w:rsidRPr="00F16FAC" w:rsidRDefault="00E2334F" w:rsidP="00F16FAC">
      <w:pPr>
        <w:spacing w:line="360" w:lineRule="auto"/>
        <w:outlineLvl w:val="2"/>
        <w:rPr>
          <w:b/>
          <w:bCs/>
        </w:rPr>
      </w:pPr>
      <w:r w:rsidRPr="00F16FAC">
        <w:rPr>
          <w:b/>
          <w:bCs/>
        </w:rPr>
        <w:t>Текст и его оформление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lastRenderedPageBreak/>
        <w:t xml:space="preserve">Размер шрифта 12—14 пунктов, гарнитура </w:t>
      </w:r>
      <w:proofErr w:type="spellStart"/>
      <w:r w:rsidRPr="00F16FAC">
        <w:t>Times</w:t>
      </w:r>
      <w:proofErr w:type="spellEnd"/>
      <w:r w:rsidRPr="00F16FAC">
        <w:t xml:space="preserve"> </w:t>
      </w:r>
      <w:proofErr w:type="spellStart"/>
      <w:r w:rsidRPr="00F16FAC">
        <w:t>New</w:t>
      </w:r>
      <w:proofErr w:type="spellEnd"/>
      <w:r w:rsidRPr="00F16FAC">
        <w:t xml:space="preserve"> </w:t>
      </w:r>
      <w:proofErr w:type="spellStart"/>
      <w:r w:rsidRPr="00F16FAC">
        <w:t>Roman</w:t>
      </w:r>
      <w:proofErr w:type="spellEnd"/>
      <w:r w:rsidRPr="00F16FAC">
        <w:t xml:space="preserve">, обычный; интервал между строк: 1,5—2; размер полей: левого — </w:t>
      </w:r>
      <w:smartTag w:uri="urn:schemas-microsoft-com:office:smarttags" w:element="metricconverter">
        <w:smartTagPr>
          <w:attr w:name="ProductID" w:val="20 мм"/>
        </w:smartTagPr>
        <w:r w:rsidRPr="00F16FAC">
          <w:t>20 мм</w:t>
        </w:r>
      </w:smartTag>
      <w:r w:rsidRPr="00F16FAC">
        <w:t xml:space="preserve">, правого — </w:t>
      </w:r>
      <w:smartTag w:uri="urn:schemas-microsoft-com:office:smarttags" w:element="metricconverter">
        <w:smartTagPr>
          <w:attr w:name="ProductID" w:val="10 мм"/>
        </w:smartTagPr>
        <w:r w:rsidRPr="00F16FAC">
          <w:t>10 мм</w:t>
        </w:r>
      </w:smartTag>
      <w:r w:rsidRPr="00F16FAC">
        <w:t xml:space="preserve">, верхнего — </w:t>
      </w:r>
      <w:smartTag w:uri="urn:schemas-microsoft-com:office:smarttags" w:element="metricconverter">
        <w:smartTagPr>
          <w:attr w:name="ProductID" w:val="20 мм"/>
        </w:smartTagPr>
        <w:r w:rsidRPr="00F16FAC">
          <w:t>20 мм</w:t>
        </w:r>
      </w:smartTag>
      <w:r w:rsidRPr="00F16FAC">
        <w:t xml:space="preserve">, нижнего — </w:t>
      </w:r>
      <w:smartTag w:uri="urn:schemas-microsoft-com:office:smarttags" w:element="metricconverter">
        <w:smartTagPr>
          <w:attr w:name="ProductID" w:val="20 мм"/>
        </w:smartTagPr>
        <w:r w:rsidRPr="00F16FAC">
          <w:t>20 мм</w:t>
        </w:r>
      </w:smartTag>
      <w:r w:rsidRPr="00F16FAC">
        <w:t>.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Точку в конце заголовка не ставят. Заглавия всегда выделены жирным шрифтом. Обычно: Заголовок главы — все прописные.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Расстояние между заголовками главы или параграфа и последующим текстом должно быть равно трем интервалам. Чтобы после оформления работы получить автоматическое оглавление, необходимо проставить названия глав как «Заголовок 1», «Заголовок 2», «Заголовок 3»: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Текст печатается на одной стороне страницы; сноски и примечания обозначаются либо в самом тексте, так [3, с. 55-56], либо внизу страницы</w:t>
      </w:r>
      <w:r w:rsidRPr="00F16FAC">
        <w:rPr>
          <w:vertAlign w:val="superscript"/>
        </w:rPr>
        <w:t>1</w:t>
      </w:r>
      <w:r w:rsidRPr="00F16FAC">
        <w:t xml:space="preserve">. Для оформления сносок и примечаний используются стандартные средства </w:t>
      </w:r>
      <w:proofErr w:type="spellStart"/>
      <w:r w:rsidRPr="00F16FAC">
        <w:t>Microsoft</w:t>
      </w:r>
      <w:proofErr w:type="spellEnd"/>
      <w:r w:rsidRPr="00F16FAC">
        <w:t xml:space="preserve"> </w:t>
      </w:r>
      <w:proofErr w:type="spellStart"/>
      <w:r w:rsidRPr="00F16FAC">
        <w:t>Word</w:t>
      </w:r>
      <w:proofErr w:type="spellEnd"/>
      <w:r w:rsidRPr="00F16FAC">
        <w:t>: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rPr>
          <w:vertAlign w:val="superscript"/>
        </w:rPr>
        <w:t>1</w:t>
      </w:r>
      <w:r w:rsidRPr="00F16FAC">
        <w:t xml:space="preserve">Синкевич А.И. Международные договоры, направленные на урегулирование вопросов гражданства. — М.: Проспект, 2000. — с. 55—56. 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Каждый новый раздел начинается с новой страницы.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 xml:space="preserve">Приветствуется соблюдение правил </w:t>
      </w:r>
      <w:proofErr w:type="spellStart"/>
      <w:r w:rsidRPr="00F16FAC">
        <w:t>типографики</w:t>
      </w:r>
      <w:proofErr w:type="spellEnd"/>
      <w:r w:rsidRPr="00F16FAC">
        <w:t>.</w:t>
      </w:r>
    </w:p>
    <w:p w:rsidR="00E2334F" w:rsidRPr="00F16FAC" w:rsidRDefault="00E2334F" w:rsidP="00F16FAC">
      <w:pPr>
        <w:spacing w:line="360" w:lineRule="auto"/>
        <w:outlineLvl w:val="2"/>
        <w:rPr>
          <w:b/>
          <w:bCs/>
        </w:rPr>
      </w:pPr>
      <w:r w:rsidRPr="00F16FAC">
        <w:rPr>
          <w:b/>
          <w:bCs/>
        </w:rPr>
        <w:t>Титульный лист реферата, оглавление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Вверху указывается полное наименование учебного заведения. В среднем поле указывается название темы реферата без слова «тема» и кавычек.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Ниже по центру заголовка, указывается вид работы и учебный предмет (например, реферат по информатике).</w:t>
      </w:r>
    </w:p>
    <w:p w:rsidR="00E2334F" w:rsidRPr="00F16FAC" w:rsidRDefault="00E2334F" w:rsidP="00F16FAC">
      <w:pPr>
        <w:spacing w:line="360" w:lineRule="auto"/>
        <w:jc w:val="both"/>
      </w:pPr>
      <w:r w:rsidRPr="00F16FAC">
        <w:t>Еще ниже, ближе к правому краю титульного листа, указывается ФИО студента, группа. Еще ниже — ФИО и должность руководителя и, если таковые были, консультантов. В нижнем поле указывается город и год выполнения работы (без слова «год»).</w:t>
      </w:r>
    </w:p>
    <w:p w:rsidR="00E2334F" w:rsidRPr="00F16FAC" w:rsidRDefault="00E2334F" w:rsidP="00F16FAC">
      <w:pPr>
        <w:spacing w:line="360" w:lineRule="auto"/>
        <w:ind w:firstLine="708"/>
        <w:jc w:val="both"/>
      </w:pPr>
      <w:r w:rsidRPr="00F16FAC">
        <w:t>Оглавление размещается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[ПРИЛОЖЕНИЕ 1]</w:t>
      </w:r>
    </w:p>
    <w:p w:rsidR="00E2334F" w:rsidRPr="00F16FAC" w:rsidRDefault="00E2334F" w:rsidP="00F16FAC">
      <w:pPr>
        <w:spacing w:line="360" w:lineRule="auto"/>
        <w:outlineLvl w:val="2"/>
        <w:rPr>
          <w:b/>
          <w:bCs/>
        </w:rPr>
      </w:pPr>
      <w:r w:rsidRPr="00F16FAC">
        <w:rPr>
          <w:b/>
          <w:bCs/>
        </w:rPr>
        <w:t>Оформление списка используемой литературы</w:t>
      </w:r>
    </w:p>
    <w:p w:rsidR="00E2334F" w:rsidRPr="00F16FAC" w:rsidRDefault="00E2334F" w:rsidP="00F16FAC">
      <w:pPr>
        <w:spacing w:line="360" w:lineRule="auto"/>
      </w:pPr>
      <w:r w:rsidRPr="00F16FAC">
        <w:t xml:space="preserve">Список литературы должен быть свежим, источники 5—7 летней давности, редко можно использовать ранние труды, при условии их уникальности. </w:t>
      </w:r>
    </w:p>
    <w:p w:rsidR="00E2334F" w:rsidRPr="00F16FAC" w:rsidRDefault="00E2334F" w:rsidP="00F16FAC">
      <w:pPr>
        <w:spacing w:line="360" w:lineRule="auto"/>
      </w:pPr>
      <w:r w:rsidRPr="00F16FAC">
        <w:t>Источники указываются в следующем порядке:</w:t>
      </w:r>
    </w:p>
    <w:p w:rsidR="00E2334F" w:rsidRPr="00F16FAC" w:rsidRDefault="00E2334F" w:rsidP="00F16FAC">
      <w:pPr>
        <w:numPr>
          <w:ilvl w:val="0"/>
          <w:numId w:val="33"/>
        </w:numPr>
        <w:spacing w:line="360" w:lineRule="auto"/>
      </w:pPr>
      <w:r w:rsidRPr="00F16FAC">
        <w:t>законодательная литература, если есть;</w:t>
      </w:r>
    </w:p>
    <w:p w:rsidR="00E2334F" w:rsidRPr="00F16FAC" w:rsidRDefault="00E2334F" w:rsidP="00F16FAC">
      <w:pPr>
        <w:numPr>
          <w:ilvl w:val="0"/>
          <w:numId w:val="33"/>
        </w:numPr>
        <w:spacing w:line="360" w:lineRule="auto"/>
      </w:pPr>
      <w:r w:rsidRPr="00F16FAC">
        <w:t>основная и периодическая;</w:t>
      </w:r>
    </w:p>
    <w:p w:rsidR="00E2334F" w:rsidRPr="00F16FAC" w:rsidRDefault="00E2334F" w:rsidP="00F16FAC">
      <w:pPr>
        <w:numPr>
          <w:ilvl w:val="0"/>
          <w:numId w:val="33"/>
        </w:numPr>
        <w:spacing w:line="360" w:lineRule="auto"/>
      </w:pPr>
      <w:r w:rsidRPr="00F16FAC">
        <w:t>интернет-источники, если есть.</w:t>
      </w:r>
    </w:p>
    <w:p w:rsidR="00E2334F" w:rsidRPr="00F16FAC" w:rsidRDefault="00E2334F" w:rsidP="00F16FAC">
      <w:pPr>
        <w:spacing w:line="360" w:lineRule="auto"/>
        <w:rPr>
          <w:b/>
          <w:bCs/>
        </w:rPr>
      </w:pPr>
      <w:r w:rsidRPr="00F16FAC">
        <w:rPr>
          <w:b/>
          <w:bCs/>
        </w:rPr>
        <w:br w:type="page"/>
      </w:r>
    </w:p>
    <w:p w:rsidR="00E2334F" w:rsidRPr="00F16FAC" w:rsidRDefault="00E2334F" w:rsidP="00F1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F16FAC">
        <w:rPr>
          <w:b/>
          <w:bCs/>
        </w:rPr>
        <w:t>СПИСОК ИСТОЧНИКОВ ДЛЯ ВЫПОЛНЕНИЯ ЗАДАНИЯ</w:t>
      </w:r>
    </w:p>
    <w:p w:rsidR="00E2334F" w:rsidRPr="00F16FAC" w:rsidRDefault="00E2334F" w:rsidP="00F1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E2334F" w:rsidRPr="00F16FAC" w:rsidRDefault="00E2334F" w:rsidP="00F16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16FAC">
        <w:rPr>
          <w:b/>
          <w:bCs/>
        </w:rPr>
        <w:t>Основные источники</w:t>
      </w:r>
    </w:p>
    <w:p w:rsidR="00E2334F" w:rsidRPr="00F16FAC" w:rsidRDefault="00E2334F" w:rsidP="00F16FAC">
      <w:pPr>
        <w:pStyle w:val="a7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proofErr w:type="spellStart"/>
      <w:r w:rsidRPr="00F16FAC">
        <w:rPr>
          <w:sz w:val="24"/>
          <w:szCs w:val="24"/>
        </w:rPr>
        <w:t>Колмыкова</w:t>
      </w:r>
      <w:proofErr w:type="spellEnd"/>
      <w:r w:rsidRPr="00F16FAC">
        <w:rPr>
          <w:sz w:val="24"/>
          <w:szCs w:val="24"/>
        </w:rPr>
        <w:t xml:space="preserve">, Е.А. Информатика [Текст]: учеб. Пособие для </w:t>
      </w:r>
      <w:proofErr w:type="spellStart"/>
      <w:r w:rsidRPr="00F16FAC">
        <w:rPr>
          <w:sz w:val="24"/>
          <w:szCs w:val="24"/>
        </w:rPr>
        <w:t>студ.сред.проф.образования</w:t>
      </w:r>
      <w:proofErr w:type="spellEnd"/>
      <w:r w:rsidRPr="00F16FAC">
        <w:rPr>
          <w:sz w:val="24"/>
          <w:szCs w:val="24"/>
        </w:rPr>
        <w:t xml:space="preserve">/Е.А. </w:t>
      </w:r>
      <w:proofErr w:type="spellStart"/>
      <w:r w:rsidRPr="00F16FAC">
        <w:rPr>
          <w:sz w:val="24"/>
          <w:szCs w:val="24"/>
        </w:rPr>
        <w:t>Колмыкова</w:t>
      </w:r>
      <w:proofErr w:type="spellEnd"/>
      <w:r w:rsidRPr="00F16FAC">
        <w:rPr>
          <w:sz w:val="24"/>
          <w:szCs w:val="24"/>
        </w:rPr>
        <w:t xml:space="preserve">, И.А. </w:t>
      </w:r>
      <w:proofErr w:type="spellStart"/>
      <w:r w:rsidRPr="00F16FAC">
        <w:rPr>
          <w:sz w:val="24"/>
          <w:szCs w:val="24"/>
        </w:rPr>
        <w:t>Кумскова</w:t>
      </w:r>
      <w:proofErr w:type="spellEnd"/>
      <w:r w:rsidRPr="00F16FAC">
        <w:rPr>
          <w:sz w:val="24"/>
          <w:szCs w:val="24"/>
        </w:rPr>
        <w:t xml:space="preserve">. -4 –е изд., </w:t>
      </w:r>
      <w:proofErr w:type="spellStart"/>
      <w:proofErr w:type="gramStart"/>
      <w:r w:rsidRPr="00F16FAC">
        <w:rPr>
          <w:sz w:val="24"/>
          <w:szCs w:val="24"/>
        </w:rPr>
        <w:t>стре</w:t>
      </w:r>
      <w:proofErr w:type="spellEnd"/>
      <w:r w:rsidRPr="00F16FAC">
        <w:rPr>
          <w:sz w:val="24"/>
          <w:szCs w:val="24"/>
        </w:rPr>
        <w:t>.-</w:t>
      </w:r>
      <w:proofErr w:type="spellStart"/>
      <w:proofErr w:type="gramEnd"/>
      <w:r w:rsidRPr="00F16FAC">
        <w:rPr>
          <w:sz w:val="24"/>
          <w:szCs w:val="24"/>
        </w:rPr>
        <w:t>М.:Издательский</w:t>
      </w:r>
      <w:proofErr w:type="spellEnd"/>
      <w:r w:rsidRPr="00F16FAC">
        <w:rPr>
          <w:sz w:val="24"/>
          <w:szCs w:val="24"/>
        </w:rPr>
        <w:t xml:space="preserve"> центр «Академия»,2008.416с.,</w:t>
      </w:r>
    </w:p>
    <w:p w:rsidR="00E2334F" w:rsidRPr="00F16FAC" w:rsidRDefault="00E2334F" w:rsidP="00F16FAC">
      <w:pPr>
        <w:pStyle w:val="a7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16FAC">
        <w:rPr>
          <w:sz w:val="24"/>
          <w:szCs w:val="24"/>
        </w:rPr>
        <w:t>Михеева, Е.В. Информатика [Текст</w:t>
      </w:r>
      <w:proofErr w:type="gramStart"/>
      <w:r w:rsidRPr="00F16FAC">
        <w:rPr>
          <w:sz w:val="24"/>
          <w:szCs w:val="24"/>
        </w:rPr>
        <w:t>] :</w:t>
      </w:r>
      <w:proofErr w:type="gramEnd"/>
      <w:r w:rsidRPr="00F16FAC">
        <w:rPr>
          <w:sz w:val="24"/>
          <w:szCs w:val="24"/>
        </w:rPr>
        <w:t xml:space="preserve"> учебник для студ. сред. проф. образования / Е.В. Михеева, О.И. Титова -7-е изд., </w:t>
      </w:r>
      <w:proofErr w:type="spellStart"/>
      <w:r w:rsidRPr="00F16FAC">
        <w:rPr>
          <w:sz w:val="24"/>
          <w:szCs w:val="24"/>
        </w:rPr>
        <w:t>испр</w:t>
      </w:r>
      <w:proofErr w:type="spellEnd"/>
      <w:r w:rsidRPr="00F16FAC">
        <w:rPr>
          <w:sz w:val="24"/>
          <w:szCs w:val="24"/>
        </w:rPr>
        <w:t xml:space="preserve">. – </w:t>
      </w:r>
      <w:proofErr w:type="gramStart"/>
      <w:r w:rsidRPr="00F16FAC">
        <w:rPr>
          <w:sz w:val="24"/>
          <w:szCs w:val="24"/>
        </w:rPr>
        <w:t>М. :</w:t>
      </w:r>
      <w:proofErr w:type="gramEnd"/>
      <w:r w:rsidRPr="00F16FAC">
        <w:rPr>
          <w:sz w:val="24"/>
          <w:szCs w:val="24"/>
        </w:rPr>
        <w:t xml:space="preserve"> Издательский центр «Академия», 2012, - 352 с.</w:t>
      </w:r>
    </w:p>
    <w:p w:rsidR="00E2334F" w:rsidRPr="00F16FAC" w:rsidRDefault="00E2334F" w:rsidP="00F16FAC">
      <w:pPr>
        <w:pStyle w:val="a7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16FAC">
        <w:rPr>
          <w:sz w:val="24"/>
          <w:szCs w:val="24"/>
        </w:rPr>
        <w:t xml:space="preserve">Михеева, Е.В. Практикум по информатике [Текст]: учеб. пособие для студ. Учреждений сред. проф. образования / Е.В. Михеева. – 10-е изд., </w:t>
      </w:r>
      <w:proofErr w:type="spellStart"/>
      <w:r w:rsidRPr="00F16FAC">
        <w:rPr>
          <w:sz w:val="24"/>
          <w:szCs w:val="24"/>
        </w:rPr>
        <w:t>испр</w:t>
      </w:r>
      <w:proofErr w:type="spellEnd"/>
      <w:r w:rsidRPr="00F16FAC">
        <w:rPr>
          <w:sz w:val="24"/>
          <w:szCs w:val="24"/>
        </w:rPr>
        <w:t>. – М.: Издательский центр «Академия», 2012. 192 с.</w:t>
      </w:r>
    </w:p>
    <w:p w:rsidR="00E2334F" w:rsidRPr="00F16FAC" w:rsidRDefault="00E2334F" w:rsidP="00F16FAC">
      <w:pPr>
        <w:pStyle w:val="a7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16FAC">
        <w:rPr>
          <w:sz w:val="24"/>
          <w:szCs w:val="24"/>
        </w:rPr>
        <w:t>Михеева, Е.В. Информационные технологии в профессиональной деятельности [Текст</w:t>
      </w:r>
      <w:proofErr w:type="gramStart"/>
      <w:r w:rsidRPr="00F16FAC">
        <w:rPr>
          <w:sz w:val="24"/>
          <w:szCs w:val="24"/>
        </w:rPr>
        <w:t>] :</w:t>
      </w:r>
      <w:proofErr w:type="gramEnd"/>
      <w:r w:rsidRPr="00F16FAC">
        <w:rPr>
          <w:sz w:val="24"/>
          <w:szCs w:val="24"/>
        </w:rPr>
        <w:t xml:space="preserve"> учеб. пособие для студ. Сред. Проф. образования / Е.В. Михеева. -5-е изд., сред. – </w:t>
      </w:r>
      <w:proofErr w:type="gramStart"/>
      <w:r w:rsidRPr="00F16FAC">
        <w:rPr>
          <w:sz w:val="24"/>
          <w:szCs w:val="24"/>
        </w:rPr>
        <w:t>М. :</w:t>
      </w:r>
      <w:proofErr w:type="gramEnd"/>
      <w:r w:rsidRPr="00F16FAC">
        <w:rPr>
          <w:sz w:val="24"/>
          <w:szCs w:val="24"/>
        </w:rPr>
        <w:t xml:space="preserve"> Издательский центр «Академия», 2006, - 384 с.</w:t>
      </w:r>
    </w:p>
    <w:p w:rsidR="00E2334F" w:rsidRPr="00F16FAC" w:rsidRDefault="00E2334F" w:rsidP="00F16FAC">
      <w:pPr>
        <w:pStyle w:val="a7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F16FAC">
        <w:rPr>
          <w:sz w:val="24"/>
          <w:szCs w:val="24"/>
        </w:rPr>
        <w:t>Михеева, Е.В. Практикум по информационным технологиям в профессиональной деятельности [Текст]: учеб. Пособие для сред. Проф. Образования / Е.В. Михеева. – 5-е изд., стер. – М.: Издательский центр «Академия», 2006. 256 с.</w:t>
      </w:r>
    </w:p>
    <w:p w:rsidR="00E2334F" w:rsidRPr="00F16FAC" w:rsidRDefault="00E2334F" w:rsidP="00440BD9">
      <w:pPr>
        <w:pStyle w:val="a7"/>
        <w:widowControl/>
        <w:autoSpaceDE/>
        <w:autoSpaceDN/>
        <w:adjustRightInd/>
        <w:spacing w:line="360" w:lineRule="auto"/>
        <w:ind w:left="0"/>
        <w:rPr>
          <w:sz w:val="24"/>
          <w:szCs w:val="24"/>
        </w:rPr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F16FAC">
      <w:pPr>
        <w:spacing w:line="360" w:lineRule="auto"/>
        <w:jc w:val="both"/>
      </w:pPr>
    </w:p>
    <w:p w:rsidR="00E2334F" w:rsidRPr="00F16FAC" w:rsidRDefault="00E2334F" w:rsidP="005570C1">
      <w:pPr>
        <w:spacing w:after="200" w:line="360" w:lineRule="auto"/>
        <w:rPr>
          <w:color w:val="000000"/>
        </w:rPr>
      </w:pPr>
      <w:r w:rsidRPr="00F16FAC">
        <w:rPr>
          <w:color w:val="000000"/>
        </w:rPr>
        <w:t xml:space="preserve"> </w:t>
      </w:r>
    </w:p>
    <w:sectPr w:rsidR="00E2334F" w:rsidRPr="00F16FAC" w:rsidSect="00364CE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4F" w:rsidRDefault="00E2334F" w:rsidP="004C2004">
      <w:r>
        <w:separator/>
      </w:r>
    </w:p>
  </w:endnote>
  <w:endnote w:type="continuationSeparator" w:id="0">
    <w:p w:rsidR="00E2334F" w:rsidRDefault="00E2334F" w:rsidP="004C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4F" w:rsidRDefault="00440B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0C1">
      <w:rPr>
        <w:noProof/>
      </w:rPr>
      <w:t>1</w:t>
    </w:r>
    <w:r>
      <w:rPr>
        <w:noProof/>
      </w:rPr>
      <w:fldChar w:fldCharType="end"/>
    </w:r>
  </w:p>
  <w:p w:rsidR="00E2334F" w:rsidRDefault="00E233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4F" w:rsidRDefault="00E2334F" w:rsidP="004C2004">
      <w:r>
        <w:separator/>
      </w:r>
    </w:p>
  </w:footnote>
  <w:footnote w:type="continuationSeparator" w:id="0">
    <w:p w:rsidR="00E2334F" w:rsidRDefault="00E2334F" w:rsidP="004C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5DA1CBA"/>
    <w:multiLevelType w:val="multilevel"/>
    <w:tmpl w:val="BE6A7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610C2D"/>
    <w:multiLevelType w:val="multilevel"/>
    <w:tmpl w:val="92F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379A0"/>
    <w:multiLevelType w:val="multilevel"/>
    <w:tmpl w:val="9A3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4467"/>
    <w:multiLevelType w:val="multilevel"/>
    <w:tmpl w:val="D07A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FE163D"/>
    <w:multiLevelType w:val="multilevel"/>
    <w:tmpl w:val="A14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3456D"/>
    <w:multiLevelType w:val="multilevel"/>
    <w:tmpl w:val="788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652ED"/>
    <w:multiLevelType w:val="multilevel"/>
    <w:tmpl w:val="308A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905AE8"/>
    <w:multiLevelType w:val="hybridMultilevel"/>
    <w:tmpl w:val="F15A99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1E755E7"/>
    <w:multiLevelType w:val="hybridMultilevel"/>
    <w:tmpl w:val="234A38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444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EF4698"/>
    <w:multiLevelType w:val="hybridMultilevel"/>
    <w:tmpl w:val="079A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DF761D5"/>
    <w:multiLevelType w:val="hybridMultilevel"/>
    <w:tmpl w:val="092C3A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1D823A0"/>
    <w:multiLevelType w:val="multilevel"/>
    <w:tmpl w:val="DBF2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C966D0"/>
    <w:multiLevelType w:val="multilevel"/>
    <w:tmpl w:val="F24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05612"/>
    <w:multiLevelType w:val="multilevel"/>
    <w:tmpl w:val="7FD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87EC4"/>
    <w:multiLevelType w:val="multilevel"/>
    <w:tmpl w:val="D3D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16313"/>
    <w:multiLevelType w:val="multilevel"/>
    <w:tmpl w:val="220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A1D9A"/>
    <w:multiLevelType w:val="multilevel"/>
    <w:tmpl w:val="914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44BA1"/>
    <w:multiLevelType w:val="multilevel"/>
    <w:tmpl w:val="651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9B1908"/>
    <w:multiLevelType w:val="multilevel"/>
    <w:tmpl w:val="12C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B0F81"/>
    <w:multiLevelType w:val="multilevel"/>
    <w:tmpl w:val="F47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A62A0"/>
    <w:multiLevelType w:val="multilevel"/>
    <w:tmpl w:val="BE6A7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B5C18"/>
    <w:multiLevelType w:val="multilevel"/>
    <w:tmpl w:val="966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451398"/>
    <w:multiLevelType w:val="hybridMultilevel"/>
    <w:tmpl w:val="5B621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B53258"/>
    <w:multiLevelType w:val="multilevel"/>
    <w:tmpl w:val="22E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E07030"/>
    <w:multiLevelType w:val="singleLevel"/>
    <w:tmpl w:val="756295D4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8F05E99"/>
    <w:multiLevelType w:val="multilevel"/>
    <w:tmpl w:val="BB24E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D65540D"/>
    <w:multiLevelType w:val="multilevel"/>
    <w:tmpl w:val="77D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E47282"/>
    <w:multiLevelType w:val="hybridMultilevel"/>
    <w:tmpl w:val="88DC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70088"/>
    <w:multiLevelType w:val="multilevel"/>
    <w:tmpl w:val="2D18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E973AB8"/>
    <w:multiLevelType w:val="hybridMultilevel"/>
    <w:tmpl w:val="DC1A86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C63BAD"/>
    <w:multiLevelType w:val="hybridMultilevel"/>
    <w:tmpl w:val="2D92B3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177370"/>
    <w:multiLevelType w:val="multilevel"/>
    <w:tmpl w:val="BE6A7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25"/>
  </w:num>
  <w:num w:numId="3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23"/>
  </w:num>
  <w:num w:numId="13">
    <w:abstractNumId w:val="17"/>
  </w:num>
  <w:num w:numId="14">
    <w:abstractNumId w:val="27"/>
  </w:num>
  <w:num w:numId="15">
    <w:abstractNumId w:val="5"/>
  </w:num>
  <w:num w:numId="16">
    <w:abstractNumId w:val="29"/>
  </w:num>
  <w:num w:numId="17">
    <w:abstractNumId w:val="32"/>
  </w:num>
  <w:num w:numId="18">
    <w:abstractNumId w:val="2"/>
  </w:num>
  <w:num w:numId="19">
    <w:abstractNumId w:val="13"/>
  </w:num>
  <w:num w:numId="20">
    <w:abstractNumId w:val="22"/>
  </w:num>
  <w:num w:numId="21">
    <w:abstractNumId w:val="11"/>
  </w:num>
  <w:num w:numId="22">
    <w:abstractNumId w:val="18"/>
  </w:num>
  <w:num w:numId="23">
    <w:abstractNumId w:val="12"/>
  </w:num>
  <w:num w:numId="24">
    <w:abstractNumId w:val="24"/>
  </w:num>
  <w:num w:numId="25">
    <w:abstractNumId w:val="6"/>
  </w:num>
  <w:num w:numId="26">
    <w:abstractNumId w:val="15"/>
  </w:num>
  <w:num w:numId="27">
    <w:abstractNumId w:val="19"/>
  </w:num>
  <w:num w:numId="28">
    <w:abstractNumId w:val="14"/>
  </w:num>
  <w:num w:numId="29">
    <w:abstractNumId w:val="16"/>
  </w:num>
  <w:num w:numId="30">
    <w:abstractNumId w:val="20"/>
  </w:num>
  <w:num w:numId="31">
    <w:abstractNumId w:val="7"/>
  </w:num>
  <w:num w:numId="32">
    <w:abstractNumId w:val="4"/>
  </w:num>
  <w:num w:numId="33">
    <w:abstractNumId w:val="3"/>
  </w:num>
  <w:num w:numId="34">
    <w:abstractNumId w:val="30"/>
  </w:num>
  <w:num w:numId="35">
    <w:abstractNumId w:val="21"/>
  </w:num>
  <w:num w:numId="36">
    <w:abstractNumId w:val="10"/>
  </w:num>
  <w:num w:numId="37">
    <w:abstractNumId w:val="26"/>
  </w:num>
  <w:num w:numId="38">
    <w:abstractNumId w:val="31"/>
  </w:num>
  <w:num w:numId="39">
    <w:abstractNumId w:val="1"/>
  </w:num>
  <w:num w:numId="4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04"/>
    <w:rsid w:val="00004E96"/>
    <w:rsid w:val="00020867"/>
    <w:rsid w:val="0005508D"/>
    <w:rsid w:val="000626DA"/>
    <w:rsid w:val="0006395A"/>
    <w:rsid w:val="000B3312"/>
    <w:rsid w:val="000B368D"/>
    <w:rsid w:val="000C004A"/>
    <w:rsid w:val="000C5B8D"/>
    <w:rsid w:val="000E5003"/>
    <w:rsid w:val="00125DEC"/>
    <w:rsid w:val="00142525"/>
    <w:rsid w:val="00171948"/>
    <w:rsid w:val="001742BC"/>
    <w:rsid w:val="0018019F"/>
    <w:rsid w:val="00185C2B"/>
    <w:rsid w:val="00187D8F"/>
    <w:rsid w:val="001B02D8"/>
    <w:rsid w:val="001B1523"/>
    <w:rsid w:val="001B1DF3"/>
    <w:rsid w:val="001B48FA"/>
    <w:rsid w:val="001D05C9"/>
    <w:rsid w:val="001D087D"/>
    <w:rsid w:val="001D631F"/>
    <w:rsid w:val="001F5D29"/>
    <w:rsid w:val="001F7E55"/>
    <w:rsid w:val="00201010"/>
    <w:rsid w:val="00214F87"/>
    <w:rsid w:val="002372DE"/>
    <w:rsid w:val="002527C1"/>
    <w:rsid w:val="00275A20"/>
    <w:rsid w:val="00276A51"/>
    <w:rsid w:val="00281B39"/>
    <w:rsid w:val="002D3619"/>
    <w:rsid w:val="00301EB9"/>
    <w:rsid w:val="003137F1"/>
    <w:rsid w:val="003161F4"/>
    <w:rsid w:val="00327224"/>
    <w:rsid w:val="00330EE3"/>
    <w:rsid w:val="00335D33"/>
    <w:rsid w:val="00350DF6"/>
    <w:rsid w:val="003649C4"/>
    <w:rsid w:val="00364CEC"/>
    <w:rsid w:val="003676F2"/>
    <w:rsid w:val="003749AB"/>
    <w:rsid w:val="0038209F"/>
    <w:rsid w:val="003A2207"/>
    <w:rsid w:val="003B2ACB"/>
    <w:rsid w:val="003B508A"/>
    <w:rsid w:val="003C564C"/>
    <w:rsid w:val="003F2CE0"/>
    <w:rsid w:val="004022A1"/>
    <w:rsid w:val="00427E98"/>
    <w:rsid w:val="00437C0B"/>
    <w:rsid w:val="00440B80"/>
    <w:rsid w:val="00440BD9"/>
    <w:rsid w:val="0044127A"/>
    <w:rsid w:val="00444512"/>
    <w:rsid w:val="00444639"/>
    <w:rsid w:val="004448E6"/>
    <w:rsid w:val="0045627E"/>
    <w:rsid w:val="0046096A"/>
    <w:rsid w:val="00462DCE"/>
    <w:rsid w:val="00464EF6"/>
    <w:rsid w:val="00466A8A"/>
    <w:rsid w:val="00466B4F"/>
    <w:rsid w:val="00467647"/>
    <w:rsid w:val="00477F7F"/>
    <w:rsid w:val="00491DE8"/>
    <w:rsid w:val="00493236"/>
    <w:rsid w:val="00494605"/>
    <w:rsid w:val="004963F4"/>
    <w:rsid w:val="004A565F"/>
    <w:rsid w:val="004A5CD0"/>
    <w:rsid w:val="004C2004"/>
    <w:rsid w:val="005027BD"/>
    <w:rsid w:val="0050337C"/>
    <w:rsid w:val="0051201D"/>
    <w:rsid w:val="00514370"/>
    <w:rsid w:val="0052137C"/>
    <w:rsid w:val="0053136C"/>
    <w:rsid w:val="005413E5"/>
    <w:rsid w:val="00543C0F"/>
    <w:rsid w:val="005570C1"/>
    <w:rsid w:val="00567231"/>
    <w:rsid w:val="00573F4D"/>
    <w:rsid w:val="00581052"/>
    <w:rsid w:val="00582B7A"/>
    <w:rsid w:val="00593BA5"/>
    <w:rsid w:val="00595E9C"/>
    <w:rsid w:val="005964D4"/>
    <w:rsid w:val="005F13DF"/>
    <w:rsid w:val="005F53AF"/>
    <w:rsid w:val="005F670B"/>
    <w:rsid w:val="00602A3C"/>
    <w:rsid w:val="00604AE7"/>
    <w:rsid w:val="0061402C"/>
    <w:rsid w:val="00614102"/>
    <w:rsid w:val="00625AD2"/>
    <w:rsid w:val="006329F8"/>
    <w:rsid w:val="00636B35"/>
    <w:rsid w:val="00641B84"/>
    <w:rsid w:val="00660B1D"/>
    <w:rsid w:val="006728F2"/>
    <w:rsid w:val="0067696D"/>
    <w:rsid w:val="0067774A"/>
    <w:rsid w:val="0069483D"/>
    <w:rsid w:val="00697AA8"/>
    <w:rsid w:val="006A4BC6"/>
    <w:rsid w:val="006A5E9C"/>
    <w:rsid w:val="006D745E"/>
    <w:rsid w:val="006F3DC7"/>
    <w:rsid w:val="007005EC"/>
    <w:rsid w:val="00720D58"/>
    <w:rsid w:val="00725816"/>
    <w:rsid w:val="0073606C"/>
    <w:rsid w:val="00754533"/>
    <w:rsid w:val="00781763"/>
    <w:rsid w:val="0078370C"/>
    <w:rsid w:val="007904F9"/>
    <w:rsid w:val="00794300"/>
    <w:rsid w:val="007B7916"/>
    <w:rsid w:val="007C7C0F"/>
    <w:rsid w:val="007D1421"/>
    <w:rsid w:val="007D56EF"/>
    <w:rsid w:val="007E1D66"/>
    <w:rsid w:val="008109AA"/>
    <w:rsid w:val="00820783"/>
    <w:rsid w:val="0082327A"/>
    <w:rsid w:val="008273E9"/>
    <w:rsid w:val="008406C5"/>
    <w:rsid w:val="00863D95"/>
    <w:rsid w:val="00876337"/>
    <w:rsid w:val="00883A48"/>
    <w:rsid w:val="00886BE6"/>
    <w:rsid w:val="00886D90"/>
    <w:rsid w:val="00887466"/>
    <w:rsid w:val="008967EC"/>
    <w:rsid w:val="008A0107"/>
    <w:rsid w:val="008A7312"/>
    <w:rsid w:val="008B21F9"/>
    <w:rsid w:val="008B2357"/>
    <w:rsid w:val="008C33BF"/>
    <w:rsid w:val="008D19A0"/>
    <w:rsid w:val="008F4DB0"/>
    <w:rsid w:val="0091198A"/>
    <w:rsid w:val="00926E61"/>
    <w:rsid w:val="0093693F"/>
    <w:rsid w:val="00942574"/>
    <w:rsid w:val="00953064"/>
    <w:rsid w:val="0095428A"/>
    <w:rsid w:val="009621FB"/>
    <w:rsid w:val="00966B1A"/>
    <w:rsid w:val="0097045C"/>
    <w:rsid w:val="0097243F"/>
    <w:rsid w:val="00991232"/>
    <w:rsid w:val="00991C45"/>
    <w:rsid w:val="00995AC3"/>
    <w:rsid w:val="00995F5B"/>
    <w:rsid w:val="009B0372"/>
    <w:rsid w:val="009B24CA"/>
    <w:rsid w:val="009B3251"/>
    <w:rsid w:val="009B3805"/>
    <w:rsid w:val="009B648B"/>
    <w:rsid w:val="009C30EF"/>
    <w:rsid w:val="009C3897"/>
    <w:rsid w:val="009D6193"/>
    <w:rsid w:val="009D74BD"/>
    <w:rsid w:val="009F540B"/>
    <w:rsid w:val="00A37D03"/>
    <w:rsid w:val="00A40856"/>
    <w:rsid w:val="00A62032"/>
    <w:rsid w:val="00A631A3"/>
    <w:rsid w:val="00A76865"/>
    <w:rsid w:val="00A8641E"/>
    <w:rsid w:val="00AA4907"/>
    <w:rsid w:val="00AA775D"/>
    <w:rsid w:val="00AB20E6"/>
    <w:rsid w:val="00AB24E6"/>
    <w:rsid w:val="00AB7738"/>
    <w:rsid w:val="00AC6741"/>
    <w:rsid w:val="00AC7771"/>
    <w:rsid w:val="00AE7B3C"/>
    <w:rsid w:val="00AF2C2E"/>
    <w:rsid w:val="00B02E7D"/>
    <w:rsid w:val="00B07216"/>
    <w:rsid w:val="00B6459C"/>
    <w:rsid w:val="00B800C5"/>
    <w:rsid w:val="00B8202C"/>
    <w:rsid w:val="00B9076F"/>
    <w:rsid w:val="00B93547"/>
    <w:rsid w:val="00BA36F0"/>
    <w:rsid w:val="00BA6798"/>
    <w:rsid w:val="00BB46C2"/>
    <w:rsid w:val="00BF42C1"/>
    <w:rsid w:val="00BF7AD5"/>
    <w:rsid w:val="00C00528"/>
    <w:rsid w:val="00C210E9"/>
    <w:rsid w:val="00C3214E"/>
    <w:rsid w:val="00C3272B"/>
    <w:rsid w:val="00C52FBB"/>
    <w:rsid w:val="00C61486"/>
    <w:rsid w:val="00C628CD"/>
    <w:rsid w:val="00C67FD5"/>
    <w:rsid w:val="00C906C7"/>
    <w:rsid w:val="00C934B6"/>
    <w:rsid w:val="00CA37F8"/>
    <w:rsid w:val="00CA7E12"/>
    <w:rsid w:val="00CB192D"/>
    <w:rsid w:val="00CB435F"/>
    <w:rsid w:val="00CB6B51"/>
    <w:rsid w:val="00CE21A8"/>
    <w:rsid w:val="00CF4ADF"/>
    <w:rsid w:val="00D0439E"/>
    <w:rsid w:val="00D137AB"/>
    <w:rsid w:val="00D14179"/>
    <w:rsid w:val="00D1632C"/>
    <w:rsid w:val="00D2137E"/>
    <w:rsid w:val="00D363BC"/>
    <w:rsid w:val="00D615DE"/>
    <w:rsid w:val="00D61AFC"/>
    <w:rsid w:val="00D72873"/>
    <w:rsid w:val="00D732F5"/>
    <w:rsid w:val="00D87241"/>
    <w:rsid w:val="00D913C7"/>
    <w:rsid w:val="00D9358D"/>
    <w:rsid w:val="00DA544A"/>
    <w:rsid w:val="00DB7A40"/>
    <w:rsid w:val="00DD0FC6"/>
    <w:rsid w:val="00DD458E"/>
    <w:rsid w:val="00DD708D"/>
    <w:rsid w:val="00DE0557"/>
    <w:rsid w:val="00DE378E"/>
    <w:rsid w:val="00DE6755"/>
    <w:rsid w:val="00DE74B2"/>
    <w:rsid w:val="00DF355D"/>
    <w:rsid w:val="00E16024"/>
    <w:rsid w:val="00E16A0D"/>
    <w:rsid w:val="00E2334F"/>
    <w:rsid w:val="00E23658"/>
    <w:rsid w:val="00E440F5"/>
    <w:rsid w:val="00E4654F"/>
    <w:rsid w:val="00E474E2"/>
    <w:rsid w:val="00E5243E"/>
    <w:rsid w:val="00E52D78"/>
    <w:rsid w:val="00E54130"/>
    <w:rsid w:val="00E65564"/>
    <w:rsid w:val="00E748A1"/>
    <w:rsid w:val="00E8322F"/>
    <w:rsid w:val="00E91DA2"/>
    <w:rsid w:val="00EB5BC8"/>
    <w:rsid w:val="00EF0F44"/>
    <w:rsid w:val="00EF0FDF"/>
    <w:rsid w:val="00EF59C8"/>
    <w:rsid w:val="00EF797D"/>
    <w:rsid w:val="00F13FDA"/>
    <w:rsid w:val="00F16FAC"/>
    <w:rsid w:val="00F221D5"/>
    <w:rsid w:val="00F26023"/>
    <w:rsid w:val="00F308BB"/>
    <w:rsid w:val="00F52479"/>
    <w:rsid w:val="00F917FB"/>
    <w:rsid w:val="00FB5908"/>
    <w:rsid w:val="00FC3772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7557F-67CF-4583-BFAF-CAC813C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3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02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02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4C20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C2004"/>
    <w:rPr>
      <w:rFonts w:ascii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4C20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C20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C2004"/>
    <w:rPr>
      <w:rFonts w:cs="Times New Roman"/>
      <w:vertAlign w:val="superscript"/>
    </w:rPr>
  </w:style>
  <w:style w:type="table" w:styleId="a6">
    <w:name w:val="Table Grid"/>
    <w:basedOn w:val="a1"/>
    <w:uiPriority w:val="99"/>
    <w:rsid w:val="004C20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437C0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rsid w:val="009D6193"/>
    <w:pPr>
      <w:tabs>
        <w:tab w:val="center" w:pos="4677"/>
        <w:tab w:val="right" w:pos="9355"/>
      </w:tabs>
    </w:pPr>
    <w:rPr>
      <w:rFonts w:eastAsia="Times New Roman"/>
      <w:lang w:val="en-GB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D6193"/>
    <w:rPr>
      <w:rFonts w:ascii="Times New Roman" w:hAnsi="Times New Roman" w:cs="Times New Roman"/>
      <w:sz w:val="24"/>
      <w:szCs w:val="24"/>
      <w:lang w:val="en-GB" w:eastAsia="ru-RU"/>
    </w:rPr>
  </w:style>
  <w:style w:type="character" w:styleId="aa">
    <w:name w:val="page number"/>
    <w:basedOn w:val="a0"/>
    <w:uiPriority w:val="99"/>
    <w:rsid w:val="009D6193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1B02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B02D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6096A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semiHidden/>
    <w:rsid w:val="008874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8746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D0439E"/>
    <w:rPr>
      <w:rFonts w:ascii="Times New Roman" w:hAnsi="Times New Roman"/>
      <w:sz w:val="22"/>
    </w:rPr>
  </w:style>
  <w:style w:type="character" w:styleId="af0">
    <w:name w:val="Hyperlink"/>
    <w:basedOn w:val="a0"/>
    <w:uiPriority w:val="99"/>
    <w:rsid w:val="0061402C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rsid w:val="005964D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5964D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275A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75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-science.narod.ru/pr_nab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iance-d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17</cp:revision>
  <cp:lastPrinted>2014-11-20T08:38:00Z</cp:lastPrinted>
  <dcterms:created xsi:type="dcterms:W3CDTF">2014-11-19T07:41:00Z</dcterms:created>
  <dcterms:modified xsi:type="dcterms:W3CDTF">2017-03-01T10:50:00Z</dcterms:modified>
</cp:coreProperties>
</file>