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2C48" w14:textId="3FC86C93" w:rsidR="00EF6818" w:rsidRPr="00EF6818" w:rsidRDefault="00EF6818" w:rsidP="00EF6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6818">
        <w:rPr>
          <w:rFonts w:ascii="Times New Roman" w:hAnsi="Times New Roman" w:cs="Times New Roman"/>
          <w:sz w:val="28"/>
          <w:szCs w:val="28"/>
        </w:rPr>
        <w:t>Преподаватель «Искусства танца»</w:t>
      </w:r>
    </w:p>
    <w:p w14:paraId="06FA081E" w14:textId="3F2DEF5B" w:rsidR="00EF6818" w:rsidRPr="00EF6818" w:rsidRDefault="00EF6818" w:rsidP="00EF6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6818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Pr="00EF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18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Pr="00EF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18">
        <w:rPr>
          <w:rFonts w:ascii="Times New Roman" w:hAnsi="Times New Roman" w:cs="Times New Roman"/>
          <w:sz w:val="28"/>
          <w:szCs w:val="28"/>
        </w:rPr>
        <w:t>Алмасовна</w:t>
      </w:r>
      <w:proofErr w:type="spellEnd"/>
    </w:p>
    <w:p w14:paraId="604457EA" w14:textId="27298E38" w:rsidR="00EF6818" w:rsidRPr="00EF6818" w:rsidRDefault="00EF6818" w:rsidP="00EF6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6818">
        <w:rPr>
          <w:rFonts w:ascii="Times New Roman" w:hAnsi="Times New Roman" w:cs="Times New Roman"/>
          <w:sz w:val="28"/>
          <w:szCs w:val="28"/>
        </w:rPr>
        <w:t>Школа при КАУ</w:t>
      </w:r>
      <w:bookmarkStart w:id="0" w:name="_GoBack"/>
      <w:bookmarkEnd w:id="0"/>
    </w:p>
    <w:p w14:paraId="72EFA05F" w14:textId="77777777" w:rsidR="00EF6818" w:rsidRDefault="00EF6818" w:rsidP="00EF6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429FC" w14:textId="0041AF53" w:rsidR="00EF6818" w:rsidRPr="004F34C2" w:rsidRDefault="00EF6818" w:rsidP="00EF6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C2">
        <w:rPr>
          <w:rFonts w:ascii="Times New Roman" w:hAnsi="Times New Roman" w:cs="Times New Roman"/>
          <w:b/>
          <w:sz w:val="28"/>
          <w:szCs w:val="28"/>
        </w:rPr>
        <w:t>Методика обучения детей танцам.</w:t>
      </w:r>
    </w:p>
    <w:p w14:paraId="3E2B720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7DF3">
        <w:rPr>
          <w:rFonts w:ascii="Times New Roman" w:hAnsi="Times New Roman" w:cs="Times New Roman"/>
          <w:sz w:val="28"/>
          <w:szCs w:val="28"/>
        </w:rPr>
        <w:t>Учебно-методическое пособие для преподавателей хореографии и ритмики дошкольных образовательных учреждений.</w:t>
      </w:r>
    </w:p>
    <w:p w14:paraId="23C2E1D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Учебно-методическое пособие для преподавателей хореографии и ритмики дошкольных образовательных учреждений.</w:t>
      </w:r>
    </w:p>
    <w:p w14:paraId="065F663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В пособие вошли разделы по музыкально-ритмическому воспитанию</w:t>
      </w:r>
    </w:p>
    <w:p w14:paraId="14E1867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детей, ритмика, сюжетно-образные танцы, а также разделы по основам русского и классического танца и партерная гимнастика с лечебным эффектом. Даны формы и методы проведения занятий.</w:t>
      </w:r>
    </w:p>
    <w:p w14:paraId="2AF0D42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7406DFB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Хореография - один из ярких видов искусства, ее красочный и эмоциональный язык помогает развить художественно-творческие способности детей, учит красоте и выразительности, формирует фигуру, развивает физическую силу и выносливость.</w:t>
      </w:r>
    </w:p>
    <w:p w14:paraId="46C12E4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Задачи физического и эстетического воспитания детей дошкольного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возрас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на современном этапе, заставляют пересмотреть место и роль танца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DF3">
        <w:rPr>
          <w:rFonts w:ascii="Times New Roman" w:hAnsi="Times New Roman" w:cs="Times New Roman"/>
          <w:sz w:val="28"/>
          <w:szCs w:val="28"/>
        </w:rPr>
        <w:t>его разнообразие форм, в гармоничном развитии личности.</w:t>
      </w:r>
    </w:p>
    <w:p w14:paraId="7C18EF4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рассчитано на детей 4-7 летнего возраста и составлено с учетом физических и психологических особенностей детей. В него вошли как личные наблюдения, знания и опыт, так и методические пособия, авторами которых являются: Н. И. Бочкарева, И. В.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, М. А. Михайлова, И. Г. Богдан, Е. В.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Кель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>, Г. Л. Иванова.</w:t>
      </w:r>
    </w:p>
    <w:p w14:paraId="63A1157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Тип учебно-методического пособия – развивающий, так как содержание направлено на развитие художественного воображения, творческих и физических способностей ребенка.</w:t>
      </w:r>
    </w:p>
    <w:p w14:paraId="35C174E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Цель данной работы:</w:t>
      </w:r>
    </w:p>
    <w:p w14:paraId="59AFD49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художественно-эстетическое и культурное развитие детей дошкольного возраста.</w:t>
      </w:r>
    </w:p>
    <w:p w14:paraId="497B373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Задачи:</w:t>
      </w:r>
    </w:p>
    <w:p w14:paraId="1701FFB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Формирование музыкально-ритмических навыков.</w:t>
      </w:r>
    </w:p>
    <w:p w14:paraId="42BBD4F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Совершенствование качества танцевальных движений, пластичности и выразительности.</w:t>
      </w:r>
    </w:p>
    <w:p w14:paraId="3AE4E3A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Развитие музыкальности, чувства ритма, внутреннего слуха.</w:t>
      </w:r>
    </w:p>
    <w:p w14:paraId="79FDC5F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4. Развитие творческой активности и фантазии.</w:t>
      </w:r>
    </w:p>
    <w:p w14:paraId="17A1A30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На каждом году обучения дается материал по основным разделам:</w:t>
      </w:r>
    </w:p>
    <w:p w14:paraId="2EF8F44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Ритмика</w:t>
      </w:r>
    </w:p>
    <w:p w14:paraId="1FC0175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Музыкально-ритмические задания и упражнения</w:t>
      </w:r>
    </w:p>
    <w:p w14:paraId="274D473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Сюжетно-образные танцы</w:t>
      </w:r>
    </w:p>
    <w:p w14:paraId="5AB2E40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4. Основы русского народного танца</w:t>
      </w:r>
    </w:p>
    <w:p w14:paraId="1BE387F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5. Основы классического танца (подготовительные группы)</w:t>
      </w:r>
    </w:p>
    <w:p w14:paraId="02E4B06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6. Партерная гимнастика (с лечебным эффектом)</w:t>
      </w:r>
    </w:p>
    <w:p w14:paraId="1A5041C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Все эти разделы связаны между собой, однако, каждый из них имеет свои конкретные задачи.</w:t>
      </w:r>
    </w:p>
    <w:p w14:paraId="13F91BE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Первый раздел «Ритмика»</w:t>
      </w:r>
    </w:p>
    <w:p w14:paraId="56B07A3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предусматривает активизацию музыкального восприятия детей через движение, развивает координацию движений, ориентацию в пространстве и чувство ритма. К занятиям ритмикой рекомендуется приступать с самого раннего возраста.</w:t>
      </w:r>
    </w:p>
    <w:p w14:paraId="4B4E194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Дети подвижны, ярче и эмоциональней воспринимают музыку через движение, получают огромное удовлетворение от свободных и легких движений, а от сочетания музыки с пластикой тела, у ребенка повышается жизненный тонус.</w:t>
      </w:r>
    </w:p>
    <w:p w14:paraId="0E2D801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Второй раздел «Музыкально-ритмические задания и упражнения»</w:t>
      </w:r>
    </w:p>
    <w:p w14:paraId="029768B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включает в себя:</w:t>
      </w:r>
    </w:p>
    <w:p w14:paraId="0598179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1)упражнения с предметами (мячами, лентами, скакалками, бубнами, обручами</w:t>
      </w:r>
    </w:p>
    <w:p w14:paraId="36CD7B5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2)образные упражнения под слово</w:t>
      </w:r>
    </w:p>
    <w:p w14:paraId="0401524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3)задания на свободу и пластику рук</w:t>
      </w:r>
    </w:p>
    <w:p w14:paraId="41BF03C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4)развивающие игры.</w:t>
      </w:r>
    </w:p>
    <w:p w14:paraId="5800BEC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активизир</w:t>
      </w:r>
      <w:r w:rsidRPr="00447DF3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DF3">
        <w:rPr>
          <w:rFonts w:ascii="Times New Roman" w:hAnsi="Times New Roman" w:cs="Times New Roman"/>
          <w:sz w:val="28"/>
          <w:szCs w:val="28"/>
        </w:rPr>
        <w:t xml:space="preserve"> мелкую</w:t>
      </w:r>
      <w:proofErr w:type="gramEnd"/>
      <w:r w:rsidRPr="00447DF3">
        <w:rPr>
          <w:rFonts w:ascii="Times New Roman" w:hAnsi="Times New Roman" w:cs="Times New Roman"/>
          <w:sz w:val="28"/>
          <w:szCs w:val="28"/>
        </w:rPr>
        <w:t xml:space="preserve"> моторику и цепкость пальцев, развивает образность мышления, а это в свою очередь снимает «зажатость»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DF3">
        <w:rPr>
          <w:rFonts w:ascii="Times New Roman" w:hAnsi="Times New Roman" w:cs="Times New Roman"/>
          <w:sz w:val="28"/>
          <w:szCs w:val="28"/>
        </w:rPr>
        <w:t>и скованность у детей.</w:t>
      </w:r>
    </w:p>
    <w:p w14:paraId="2FA4088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Третий раздел «Сюжетно-образные танцы»</w:t>
      </w:r>
    </w:p>
    <w:p w14:paraId="42E7DEE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развивает художественно-творческие способности – такие как пластичность и выразительность, инициативу и творческую фантазию. Перевоплощаясь в сказочные и реальные персонажи, используя разнообразную мимику, характерные жесты и движения, у детей проявляется творческое начало, уверенность в своих возможностях.</w:t>
      </w:r>
    </w:p>
    <w:p w14:paraId="545F6F81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C2">
        <w:rPr>
          <w:rFonts w:ascii="Times New Roman" w:hAnsi="Times New Roman" w:cs="Times New Roman"/>
          <w:b/>
          <w:sz w:val="28"/>
          <w:szCs w:val="28"/>
        </w:rPr>
        <w:t xml:space="preserve"> «Основы русского народного танца»</w:t>
      </w:r>
    </w:p>
    <w:p w14:paraId="6C45800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знакомит с разнообразием танцевальных движений, развивает технику исполнения,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DF3">
        <w:rPr>
          <w:rFonts w:ascii="Times New Roman" w:hAnsi="Times New Roman" w:cs="Times New Roman"/>
          <w:sz w:val="28"/>
          <w:szCs w:val="28"/>
        </w:rPr>
        <w:t>выразительность и артистичность, а сочетание русских народных движений с сюжетами детских сказок, мультфильмов и игр раскрывает природные танцевальные способности у детей.</w:t>
      </w:r>
    </w:p>
    <w:p w14:paraId="414E6AE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7DF3">
        <w:rPr>
          <w:rFonts w:ascii="Times New Roman" w:hAnsi="Times New Roman" w:cs="Times New Roman"/>
          <w:sz w:val="28"/>
          <w:szCs w:val="28"/>
        </w:rPr>
        <w:t>ключает в себя тренировочные упражнения классического танца, что формирует хорошую осанку, гибкость и координацию, укрепляются мышцы и связки, становятся подвижными суставы, совершенствуются движения.</w:t>
      </w:r>
    </w:p>
    <w:p w14:paraId="78682D9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447DF3">
        <w:rPr>
          <w:rFonts w:ascii="Times New Roman" w:hAnsi="Times New Roman" w:cs="Times New Roman"/>
          <w:sz w:val="28"/>
          <w:szCs w:val="28"/>
        </w:rPr>
        <w:t xml:space="preserve"> лечебным эффектом) уделяется внимание формированию правильной осанки, укреплению мышечного корсета, профилактике плоскостопия, развитию гибкости.</w:t>
      </w:r>
    </w:p>
    <w:p w14:paraId="4FAA7FA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</w:t>
      </w:r>
    </w:p>
    <w:p w14:paraId="5AF01CA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Формы и методы проведения занятий</w:t>
      </w:r>
    </w:p>
    <w:p w14:paraId="4889387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От форм и методов обучения зависит качество усвоения заданий, овладение навыками танцевального искусства и общее развитие ребенка. В детском саду состав детей неоднороден, с разными природными данными, поэтому подход к детям должен быть дифференцированным. Для этого целесообразно использовать такие методы и приемы работы:</w:t>
      </w:r>
    </w:p>
    <w:p w14:paraId="5347433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выразительный показ движений</w:t>
      </w:r>
    </w:p>
    <w:p w14:paraId="6FEA214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синхронное и зеркальное восприятие</w:t>
      </w:r>
    </w:p>
    <w:p w14:paraId="040B25D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речь, опережающая и подтверждающая действия</w:t>
      </w:r>
    </w:p>
    <w:p w14:paraId="3AB67CF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правильная ориентация движений на площадке и перевод из одного пространства в другое</w:t>
      </w:r>
    </w:p>
    <w:p w14:paraId="05E613B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игры-превращения</w:t>
      </w:r>
    </w:p>
    <w:p w14:paraId="668EF51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обращение к индивидуальности ребенка</w:t>
      </w:r>
    </w:p>
    <w:p w14:paraId="155E9575" w14:textId="77777777" w:rsidR="00EF6818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7DF3">
        <w:rPr>
          <w:rFonts w:ascii="Times New Roman" w:hAnsi="Times New Roman" w:cs="Times New Roman"/>
          <w:sz w:val="28"/>
          <w:szCs w:val="28"/>
          <w:u w:val="single"/>
        </w:rPr>
        <w:t>Для эффективности обучения необходимы следующие условия:</w:t>
      </w:r>
    </w:p>
    <w:p w14:paraId="6898724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Наличие специально оборудованного зала (зеркала, станок)</w:t>
      </w:r>
    </w:p>
    <w:p w14:paraId="3B64362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2. Обеспеченность занятий музыкальным сопровождением (фортепиано, баян, аккордеон, магнитофон, </w:t>
      </w:r>
      <w:proofErr w:type="gramStart"/>
      <w:r w:rsidRPr="00447DF3">
        <w:rPr>
          <w:rFonts w:ascii="Times New Roman" w:hAnsi="Times New Roman" w:cs="Times New Roman"/>
          <w:sz w:val="28"/>
          <w:szCs w:val="28"/>
        </w:rPr>
        <w:t>аудио-кассеты</w:t>
      </w:r>
      <w:proofErr w:type="gramEnd"/>
      <w:r w:rsidRPr="00447DF3">
        <w:rPr>
          <w:rFonts w:ascii="Times New Roman" w:hAnsi="Times New Roman" w:cs="Times New Roman"/>
          <w:sz w:val="28"/>
          <w:szCs w:val="28"/>
        </w:rPr>
        <w:t xml:space="preserve"> и диски с соответствующим музыкальным материалом)</w:t>
      </w:r>
    </w:p>
    <w:p w14:paraId="0E7D55E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Наличие необходимого инвентаря (мячи, скакалки, обручи, ленты, кубики, платочки, бубны и другое)</w:t>
      </w:r>
    </w:p>
    <w:p w14:paraId="79551E16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C2">
        <w:rPr>
          <w:rFonts w:ascii="Times New Roman" w:hAnsi="Times New Roman" w:cs="Times New Roman"/>
          <w:b/>
          <w:sz w:val="28"/>
          <w:szCs w:val="28"/>
        </w:rPr>
        <w:t>Средние группы (3-4 года)</w:t>
      </w:r>
    </w:p>
    <w:p w14:paraId="5170216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Ритмика</w:t>
      </w:r>
    </w:p>
    <w:p w14:paraId="55BE96E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Овладение элементарными навыками координации движений. Знакомство с некоторыми элементами музыкальной грамоты. Исполнение хлопками ритмических рисунков. Развитие образного мышления и ориентации в пространстве.</w:t>
      </w:r>
    </w:p>
    <w:p w14:paraId="0BAF187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Элементы музыкальной грамоты</w:t>
      </w:r>
    </w:p>
    <w:p w14:paraId="574B830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Определение:</w:t>
      </w:r>
    </w:p>
    <w:p w14:paraId="06EF451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характера музыки (веселый, грустный)</w:t>
      </w:r>
    </w:p>
    <w:p w14:paraId="2439719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темпа (быстрый, медленный)</w:t>
      </w:r>
    </w:p>
    <w:p w14:paraId="4AC8AF7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Комплексы упражнений включающие в работу основные группы мышц</w:t>
      </w:r>
    </w:p>
    <w:p w14:paraId="0FFF2AE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а) мышцы верхнего плечевого пояса</w:t>
      </w:r>
    </w:p>
    <w:p w14:paraId="4B1D201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б) брюшного пресса</w:t>
      </w:r>
    </w:p>
    <w:p w14:paraId="3764826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в) косые мышцы</w:t>
      </w:r>
    </w:p>
    <w:p w14:paraId="25EB427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г) мышцы ног</w:t>
      </w:r>
    </w:p>
    <w:p w14:paraId="4D60DC8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наклоны и повороты головы</w:t>
      </w:r>
    </w:p>
    <w:p w14:paraId="17F88A4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работа плеч (вверх, вниз)</w:t>
      </w:r>
    </w:p>
    <w:p w14:paraId="34DD5C7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наклоны корпуса (вперед, в стороны)</w:t>
      </w:r>
    </w:p>
    <w:p w14:paraId="2B324F6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приседания</w:t>
      </w:r>
    </w:p>
    <w:p w14:paraId="441CDF0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прыжки (на двух ногах, на месте, в повороте)</w:t>
      </w:r>
    </w:p>
    <w:p w14:paraId="22A5341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Упражнения на развитие ориентации в пространстве</w:t>
      </w:r>
    </w:p>
    <w:p w14:paraId="36CC055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построение в круг</w:t>
      </w:r>
    </w:p>
    <w:p w14:paraId="4BF589C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построение в пары</w:t>
      </w:r>
    </w:p>
    <w:p w14:paraId="25B4B4A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движение по кругу</w:t>
      </w:r>
    </w:p>
    <w:p w14:paraId="2084089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4. Упражнения на развитие художественно-творческих способностей</w:t>
      </w:r>
    </w:p>
    <w:p w14:paraId="044A8E7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а) Игровые этюды:</w:t>
      </w:r>
    </w:p>
    <w:p w14:paraId="3B47CCC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«Кто живет в лесу?»</w:t>
      </w:r>
    </w:p>
    <w:p w14:paraId="4C8904C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«На лугу»</w:t>
      </w:r>
    </w:p>
    <w:p w14:paraId="3F892F7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«У бабушки в гостях»</w:t>
      </w:r>
    </w:p>
    <w:p w14:paraId="0CEFCF8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- «Лесная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>»</w:t>
      </w:r>
    </w:p>
    <w:p w14:paraId="66F8AD2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«Едет цирк»</w:t>
      </w:r>
    </w:p>
    <w:p w14:paraId="6D17A5D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«Заводные игрушки»</w:t>
      </w:r>
    </w:p>
    <w:p w14:paraId="3F41AF1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б) Игры-миниатюры:</w:t>
      </w:r>
    </w:p>
    <w:p w14:paraId="55E7404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«Ветер»</w:t>
      </w:r>
    </w:p>
    <w:p w14:paraId="239AAB3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«Шарик»</w:t>
      </w:r>
    </w:p>
    <w:p w14:paraId="7FA7C76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«Любопытная Варвара»</w:t>
      </w:r>
    </w:p>
    <w:p w14:paraId="629AAE5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в) Игры-превращения:</w:t>
      </w:r>
    </w:p>
    <w:p w14:paraId="631FF2B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«Цветочек»</w:t>
      </w:r>
    </w:p>
    <w:p w14:paraId="5BB0050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«Веревочки»</w:t>
      </w:r>
    </w:p>
    <w:p w14:paraId="0ABE3C4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«Незнайка»</w:t>
      </w:r>
    </w:p>
    <w:p w14:paraId="3F1C56D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5. Ритмические игры</w:t>
      </w:r>
    </w:p>
    <w:p w14:paraId="3D3CACD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«Паровоз»</w:t>
      </w:r>
    </w:p>
    <w:p w14:paraId="5BC0283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«Скажи свое имя»</w:t>
      </w:r>
    </w:p>
    <w:p w14:paraId="75D3E44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Активизация мелкой моторики, развитие образного мышления, внимания, памяти.</w:t>
      </w:r>
    </w:p>
    <w:p w14:paraId="5CEA56C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 Упражнения с предметами</w:t>
      </w:r>
    </w:p>
    <w:p w14:paraId="250F22D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кубики</w:t>
      </w:r>
    </w:p>
    <w:p w14:paraId="50B7C40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мячи</w:t>
      </w:r>
    </w:p>
    <w:p w14:paraId="34E8366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ленты</w:t>
      </w:r>
    </w:p>
    <w:p w14:paraId="4B7C02E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 Образные упражнения под слово</w:t>
      </w:r>
    </w:p>
    <w:p w14:paraId="6F8850E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Кошечка</w:t>
      </w:r>
    </w:p>
    <w:p w14:paraId="5B957B5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Маляры</w:t>
      </w:r>
    </w:p>
    <w:p w14:paraId="10A9EAD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Сосульки</w:t>
      </w:r>
    </w:p>
    <w:p w14:paraId="61A3D87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Снежок</w:t>
      </w:r>
    </w:p>
    <w:p w14:paraId="65B4C95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Елочка и т. д.</w:t>
      </w:r>
    </w:p>
    <w:p w14:paraId="639DD71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 Задания для пластики и свободы рук</w:t>
      </w:r>
    </w:p>
    <w:p w14:paraId="3951732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Колокола</w:t>
      </w:r>
    </w:p>
    <w:p w14:paraId="04BCA62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Тарелочки</w:t>
      </w:r>
    </w:p>
    <w:p w14:paraId="543EABA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Ловим комариков</w:t>
      </w:r>
    </w:p>
    <w:p w14:paraId="034B700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Дорожки</w:t>
      </w:r>
    </w:p>
    <w:p w14:paraId="0015479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Рыбки</w:t>
      </w:r>
    </w:p>
    <w:p w14:paraId="4B67075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Зайчики</w:t>
      </w:r>
    </w:p>
    <w:p w14:paraId="4A90EBD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Моторчик и т. д.</w:t>
      </w:r>
    </w:p>
    <w:p w14:paraId="34B4673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 Развивающие игры</w:t>
      </w:r>
    </w:p>
    <w:p w14:paraId="07E8166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«Васька – кот»</w:t>
      </w:r>
    </w:p>
    <w:p w14:paraId="6DB01F1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«Зайчик и ветер»</w:t>
      </w:r>
    </w:p>
    <w:p w14:paraId="18A5C5F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«Воробьи и щенок»</w:t>
      </w:r>
    </w:p>
    <w:p w14:paraId="2AA8847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«Катание на саночках»</w:t>
      </w:r>
    </w:p>
    <w:p w14:paraId="1DEE02F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«Лиса и гуси» и т. д.</w:t>
      </w:r>
    </w:p>
    <w:p w14:paraId="4EF3EF9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Сюжетно – образные танцы</w:t>
      </w:r>
    </w:p>
    <w:p w14:paraId="7F3AEFA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«Вживание» в разнотипные образы, проявление артистизма, ярких</w:t>
      </w:r>
    </w:p>
    <w:p w14:paraId="1308F9A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эмоций, творческого начала.</w:t>
      </w:r>
    </w:p>
    <w:p w14:paraId="5A5DDAE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Танцы:</w:t>
      </w:r>
    </w:p>
    <w:p w14:paraId="5DA4817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«Кузнечик»</w:t>
      </w:r>
    </w:p>
    <w:p w14:paraId="0B07F4D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«Антошка»</w:t>
      </w:r>
    </w:p>
    <w:p w14:paraId="4B47EB6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«Козлик»</w:t>
      </w:r>
    </w:p>
    <w:p w14:paraId="211F142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«Ладошки»</w:t>
      </w:r>
    </w:p>
    <w:p w14:paraId="4055036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«Матрешки»</w:t>
      </w:r>
    </w:p>
    <w:p w14:paraId="1871054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«Леопольд и мыши»</w:t>
      </w:r>
    </w:p>
    <w:p w14:paraId="42E338D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«Домик для поросенка»</w:t>
      </w:r>
    </w:p>
    <w:p w14:paraId="2209ADF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Партерная гимнастика</w:t>
      </w:r>
    </w:p>
    <w:p w14:paraId="68628B6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Формирование правильной осанки, гибкости, укрепление мышечного корсета.</w:t>
      </w:r>
    </w:p>
    <w:p w14:paraId="2789F51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а) Упражнения для формирования и закрепления навыка правильной осанки</w:t>
      </w:r>
    </w:p>
    <w:p w14:paraId="728D0A1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стоя у стены «Оловянный солдатик»</w:t>
      </w:r>
    </w:p>
    <w:p w14:paraId="27C8E2C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стоя у стены «Веселые ножки», «Бабочка»</w:t>
      </w:r>
    </w:p>
    <w:p w14:paraId="60B1D99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ходьба с предметом (мешочком) на голове.</w:t>
      </w:r>
    </w:p>
    <w:p w14:paraId="21F47CA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б) Игры с сохранением правил</w:t>
      </w:r>
    </w:p>
    <w:p w14:paraId="3B5DBDA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«Тише едешь - дальше будешь</w:t>
      </w:r>
    </w:p>
    <w:p w14:paraId="164153A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«Пятнашки»</w:t>
      </w:r>
    </w:p>
    <w:p w14:paraId="63324EE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Упражнения для укрепления мышечного корсета</w:t>
      </w:r>
    </w:p>
    <w:p w14:paraId="1C09168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лежа на животе: «Ласточка», «Змея», «Стрела», «Паучок»,</w:t>
      </w:r>
    </w:p>
    <w:p w14:paraId="23B3395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«Птички» и т. д.</w:t>
      </w:r>
    </w:p>
    <w:p w14:paraId="2DABFD8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Упражнения для мышц брюшного пресса</w:t>
      </w:r>
    </w:p>
    <w:p w14:paraId="3A29D0A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лежа на спине: «Жучки», «Цветок», «Велосипед» и т. д.</w:t>
      </w:r>
    </w:p>
    <w:p w14:paraId="713566E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4. Дыхательные упражнения</w:t>
      </w:r>
    </w:p>
    <w:p w14:paraId="28B8E75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стоя или лежа «Открываем и закрываем клапаны»</w:t>
      </w:r>
    </w:p>
    <w:p w14:paraId="5890869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«Паровозики».</w:t>
      </w:r>
    </w:p>
    <w:p w14:paraId="3B893F3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Знания и умения, приобретенные детьми в процессе обучения</w:t>
      </w:r>
    </w:p>
    <w:p w14:paraId="1B4A85A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Дети должны уметь:</w:t>
      </w:r>
    </w:p>
    <w:p w14:paraId="14F5663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Различать характер и темп музыки</w:t>
      </w:r>
    </w:p>
    <w:p w14:paraId="255F98C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Строиться в круг, в пары</w:t>
      </w:r>
    </w:p>
    <w:p w14:paraId="5F74349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Выполнять все движения, предлагаемые педагогом</w:t>
      </w:r>
    </w:p>
    <w:p w14:paraId="0811CD0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Активно включаться в творческий процесс.</w:t>
      </w:r>
    </w:p>
    <w:p w14:paraId="2DF39FB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Старшие группы (5-6 лет)</w:t>
      </w:r>
    </w:p>
    <w:p w14:paraId="7644352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Ритмика</w:t>
      </w:r>
    </w:p>
    <w:p w14:paraId="31B91AE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Формирование музыкально - ритмических навыков, развитие «мышечного чувства», подвижности суставов, ориентации в пространстве и творческого воображения.</w:t>
      </w:r>
    </w:p>
    <w:p w14:paraId="2549C6B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Элементы музыкальной грамоты</w:t>
      </w:r>
    </w:p>
    <w:p w14:paraId="1A5845A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Определение:</w:t>
      </w:r>
    </w:p>
    <w:p w14:paraId="4775BB5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характера музыки (весело, грустно, спокойно)</w:t>
      </w:r>
    </w:p>
    <w:p w14:paraId="0AA1BD8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темпа (быстрый, медленный, умеренный)</w:t>
      </w:r>
    </w:p>
    <w:p w14:paraId="79EF7B6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вступления</w:t>
      </w:r>
    </w:p>
    <w:p w14:paraId="735D856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Игровые разминки, включающие в себя пройденные движения,</w:t>
      </w:r>
    </w:p>
    <w:p w14:paraId="65D3340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составленные в комбинации</w:t>
      </w:r>
    </w:p>
    <w:p w14:paraId="7280D81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«Чунга-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>»</w:t>
      </w:r>
    </w:p>
    <w:p w14:paraId="53F011B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«От улыбки»</w:t>
      </w:r>
    </w:p>
    <w:p w14:paraId="3BE3E45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«Дорожная»</w:t>
      </w:r>
    </w:p>
    <w:p w14:paraId="30BC593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«Кактус» и др.</w:t>
      </w:r>
    </w:p>
    <w:p w14:paraId="44B76AD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Упражнения на развитие ориентации в пространстве</w:t>
      </w:r>
    </w:p>
    <w:p w14:paraId="4B8BC95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построение в круг</w:t>
      </w:r>
    </w:p>
    <w:p w14:paraId="4CB7469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положения в парах (лицом друг к другу, боком)</w:t>
      </w:r>
    </w:p>
    <w:p w14:paraId="2E1C466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движение по кругу</w:t>
      </w:r>
    </w:p>
    <w:p w14:paraId="0DC6C48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построение в две шеренги</w:t>
      </w:r>
    </w:p>
    <w:p w14:paraId="1D6F1FD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4. Упражнения на развитие художественно-творческих способностей</w:t>
      </w:r>
    </w:p>
    <w:p w14:paraId="4B25C4B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а) Игровые этюды:</w:t>
      </w:r>
    </w:p>
    <w:p w14:paraId="02F958A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«Мы играем»</w:t>
      </w:r>
    </w:p>
    <w:p w14:paraId="32CA0DC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«В гости к Вини - пуху»</w:t>
      </w:r>
    </w:p>
    <w:p w14:paraId="0C7E62D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«Веселый зоосад»</w:t>
      </w:r>
    </w:p>
    <w:p w14:paraId="67A34FD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б) Игры-миниатюры:</w:t>
      </w:r>
    </w:p>
    <w:p w14:paraId="7F39B9B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«Качели»</w:t>
      </w:r>
    </w:p>
    <w:p w14:paraId="6497D6C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«Кораблик»</w:t>
      </w:r>
    </w:p>
    <w:p w14:paraId="3016D2C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«Осень» и т. д.</w:t>
      </w:r>
    </w:p>
    <w:p w14:paraId="76A0F14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в) Игры – превращения:</w:t>
      </w:r>
    </w:p>
    <w:p w14:paraId="1754706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«Деревянные и тряпичные куклы»</w:t>
      </w:r>
    </w:p>
    <w:p w14:paraId="1D6A04C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«Мельница»</w:t>
      </w:r>
    </w:p>
    <w:p w14:paraId="07451CF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«Маятник»</w:t>
      </w:r>
    </w:p>
    <w:p w14:paraId="0174A95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«Паровозики» и т. д.</w:t>
      </w:r>
    </w:p>
    <w:p w14:paraId="73921DC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5. Ритмические игры:</w:t>
      </w:r>
    </w:p>
    <w:p w14:paraId="478CBEE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«Эхо»</w:t>
      </w:r>
    </w:p>
    <w:p w14:paraId="7D8442B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«Имена»</w:t>
      </w:r>
    </w:p>
    <w:p w14:paraId="5600330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«Бубен»</w:t>
      </w:r>
    </w:p>
    <w:p w14:paraId="60B3928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Музыкально-ритмические задания и упражнения</w:t>
      </w:r>
    </w:p>
    <w:p w14:paraId="6408205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Развитие мелкой моторики, цепкости пальцев, скоординированности</w:t>
      </w:r>
    </w:p>
    <w:p w14:paraId="26CDED1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движений и творческой инициативы.</w:t>
      </w:r>
    </w:p>
    <w:p w14:paraId="450D87B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Упражнения с предметами</w:t>
      </w:r>
    </w:p>
    <w:p w14:paraId="331D253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мячи</w:t>
      </w:r>
    </w:p>
    <w:p w14:paraId="00299AB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ленты</w:t>
      </w:r>
    </w:p>
    <w:p w14:paraId="5721B30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обручи</w:t>
      </w:r>
    </w:p>
    <w:p w14:paraId="42DEDFA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Образные упражнения под слово</w:t>
      </w:r>
    </w:p>
    <w:p w14:paraId="7B35E68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«Качели»</w:t>
      </w:r>
    </w:p>
    <w:p w14:paraId="5DDA788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«Сапожок»</w:t>
      </w:r>
    </w:p>
    <w:p w14:paraId="214DB93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«Козлик» и т. д.</w:t>
      </w:r>
    </w:p>
    <w:p w14:paraId="3DC7505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Упражнения для пластики и свободы рук</w:t>
      </w:r>
    </w:p>
    <w:p w14:paraId="2261FFE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«Рыбки»</w:t>
      </w:r>
    </w:p>
    <w:p w14:paraId="24A2589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«Дельфин»</w:t>
      </w:r>
    </w:p>
    <w:p w14:paraId="032E853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«Русалочки»</w:t>
      </w:r>
    </w:p>
    <w:p w14:paraId="2ABA0E7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«Море»</w:t>
      </w:r>
    </w:p>
    <w:p w14:paraId="3ECA940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«Дом»</w:t>
      </w:r>
    </w:p>
    <w:p w14:paraId="7C9D870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«Стол» и т. д.</w:t>
      </w:r>
    </w:p>
    <w:p w14:paraId="4251805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</w:p>
    <w:p w14:paraId="4BB4719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Развитие внимания, памяти, мелкой моторики, речи и чувства ритма.</w:t>
      </w:r>
    </w:p>
    <w:p w14:paraId="6475FF8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«Лягушки»</w:t>
      </w:r>
    </w:p>
    <w:p w14:paraId="1DD9945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«Ножки»</w:t>
      </w:r>
    </w:p>
    <w:p w14:paraId="3F1BEE4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«Скачите палочки</w:t>
      </w:r>
    </w:p>
    <w:p w14:paraId="2D91B1A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5. Развивающие игры</w:t>
      </w:r>
    </w:p>
    <w:p w14:paraId="4959178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«Найди свою игрушку»</w:t>
      </w:r>
    </w:p>
    <w:p w14:paraId="79E96BC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«Паровозики»</w:t>
      </w:r>
    </w:p>
    <w:p w14:paraId="0AD90FF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«Магазин игрушек»</w:t>
      </w:r>
    </w:p>
    <w:p w14:paraId="4446E3B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«Соберись по цветам»</w:t>
      </w:r>
    </w:p>
    <w:p w14:paraId="6E9B44B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«Пчелы и цветы» и т. д.</w:t>
      </w:r>
    </w:p>
    <w:p w14:paraId="55A7FAC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Сюжетно - образные танец</w:t>
      </w:r>
    </w:p>
    <w:p w14:paraId="284C2CC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Направление на развитие фантазии, творческой инициативы, снятие</w:t>
      </w:r>
    </w:p>
    <w:p w14:paraId="0D5DFC7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внутреннего «зажима» и раскрепощение детей.</w:t>
      </w:r>
    </w:p>
    <w:p w14:paraId="69AB7A4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Репертуар:</w:t>
      </w:r>
    </w:p>
    <w:p w14:paraId="7280060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«Хлоп - хлоп»</w:t>
      </w:r>
    </w:p>
    <w:p w14:paraId="347553B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«Попрощались-поздоровались»</w:t>
      </w:r>
    </w:p>
    <w:p w14:paraId="1419DE2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«Буратино»</w:t>
      </w:r>
    </w:p>
    <w:p w14:paraId="3F6CB1B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«Большая уборка»</w:t>
      </w:r>
    </w:p>
    <w:p w14:paraId="47E9DB9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«Тик-так»</w:t>
      </w:r>
    </w:p>
    <w:p w14:paraId="719A3F9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«Топни - хлопни» и т. д.</w:t>
      </w:r>
    </w:p>
    <w:p w14:paraId="4585865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4. Основы русского народного танца</w:t>
      </w:r>
    </w:p>
    <w:p w14:paraId="2E7FFB1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Изучение основных элементов русского танца. Развитие координации движений, выразительности, эмоциональности, артистичности.</w:t>
      </w:r>
    </w:p>
    <w:p w14:paraId="7ED09DB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Танцевальные шаги</w:t>
      </w:r>
    </w:p>
    <w:p w14:paraId="2440233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простые шаги с продвижением вперед</w:t>
      </w:r>
    </w:p>
    <w:p w14:paraId="4B93E0C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шаг-притоп</w:t>
      </w:r>
    </w:p>
    <w:p w14:paraId="032400E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шаг-пружинка</w:t>
      </w:r>
    </w:p>
    <w:p w14:paraId="17443F8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Танцевальный бег</w:t>
      </w:r>
    </w:p>
    <w:p w14:paraId="3045865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подскоки</w:t>
      </w:r>
    </w:p>
    <w:p w14:paraId="7640A5B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галоп (прямой, боковой)</w:t>
      </w:r>
    </w:p>
    <w:p w14:paraId="2921D74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- бег, с </w:t>
      </w:r>
      <w:proofErr w:type="spellStart"/>
      <w:proofErr w:type="gramStart"/>
      <w:r w:rsidRPr="00447DF3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DF3">
        <w:rPr>
          <w:rFonts w:ascii="Times New Roman" w:hAnsi="Times New Roman" w:cs="Times New Roman"/>
          <w:sz w:val="28"/>
          <w:szCs w:val="28"/>
        </w:rPr>
        <w:t>ног</w:t>
      </w:r>
      <w:proofErr w:type="gramEnd"/>
      <w:r w:rsidRPr="00447DF3">
        <w:rPr>
          <w:rFonts w:ascii="Times New Roman" w:hAnsi="Times New Roman" w:cs="Times New Roman"/>
          <w:sz w:val="28"/>
          <w:szCs w:val="28"/>
        </w:rPr>
        <w:t xml:space="preserve"> назад</w:t>
      </w:r>
    </w:p>
    <w:p w14:paraId="124BFC5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Элементы русского танца</w:t>
      </w:r>
    </w:p>
    <w:p w14:paraId="081C1E4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>»</w:t>
      </w:r>
    </w:p>
    <w:p w14:paraId="39C3262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притопы</w:t>
      </w:r>
    </w:p>
    <w:p w14:paraId="0E9B3FC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выпады</w:t>
      </w:r>
    </w:p>
    <w:p w14:paraId="74EB2D3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выведение ног на каблук (вперед, в сторону)</w:t>
      </w:r>
    </w:p>
    <w:p w14:paraId="7D330C2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«гармошка» (простая)</w:t>
      </w:r>
    </w:p>
    <w:p w14:paraId="2A65CDD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«маятник» с хлопками</w:t>
      </w:r>
    </w:p>
    <w:p w14:paraId="1E97A32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4. Основные положения рук</w:t>
      </w:r>
    </w:p>
    <w:p w14:paraId="3A5BD3E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на талии</w:t>
      </w:r>
    </w:p>
    <w:p w14:paraId="6FDD4DF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перед грудью</w:t>
      </w:r>
    </w:p>
    <w:p w14:paraId="1804B8A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«лодочка» (в паре)</w:t>
      </w:r>
    </w:p>
    <w:p w14:paraId="082D845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за одну рук</w:t>
      </w:r>
    </w:p>
    <w:p w14:paraId="5539C52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5. Массовые танцы</w:t>
      </w:r>
    </w:p>
    <w:p w14:paraId="244C7B8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«Как у наших у ворот» (муз. народная)</w:t>
      </w:r>
    </w:p>
    <w:p w14:paraId="252C8DA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«Круговая пляска» (муз. народная)</w:t>
      </w:r>
    </w:p>
    <w:p w14:paraId="39438A8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5. Партерная гимнастика.</w:t>
      </w:r>
    </w:p>
    <w:p w14:paraId="6F251ED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Формирование и закрепление правильной осанки, укрепление мышечного корсета.</w:t>
      </w:r>
    </w:p>
    <w:p w14:paraId="7E1E511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Упражнения для закрепления навыка правильной осанки</w:t>
      </w:r>
    </w:p>
    <w:p w14:paraId="6C18BCF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стоя у стены, прижавшись, с мешочком на голове</w:t>
      </w:r>
    </w:p>
    <w:p w14:paraId="0C16F83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ходьба и приседания (с мешочком на голове)</w:t>
      </w:r>
    </w:p>
    <w:p w14:paraId="683D731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Игры с сохранением правильной осанки</w:t>
      </w:r>
    </w:p>
    <w:p w14:paraId="1875A8D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«Пятнашки»</w:t>
      </w:r>
    </w:p>
    <w:p w14:paraId="74DA949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«Самолетики»</w:t>
      </w:r>
    </w:p>
    <w:p w14:paraId="008290C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Упражнения для укрепления мышц спины и брюшного пресса</w:t>
      </w:r>
    </w:p>
    <w:p w14:paraId="2BF950A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а) лежа на спине: «Березка», «Крокодил», «Велосипед», «Ножницы»</w:t>
      </w:r>
    </w:p>
    <w:p w14:paraId="1697E42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и т. д.</w:t>
      </w:r>
    </w:p>
    <w:p w14:paraId="5C183DB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б) лежа на животе: «Ласточка», Лодочка», «Корзинка», «Морская звезда».</w:t>
      </w:r>
    </w:p>
    <w:p w14:paraId="2905592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Упражнения для силовой выносливости ног, профилактика</w:t>
      </w:r>
    </w:p>
    <w:p w14:paraId="4D394AD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плоскостопия</w:t>
      </w:r>
    </w:p>
    <w:p w14:paraId="29F9CE2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Сидя</w:t>
      </w:r>
    </w:p>
    <w:p w14:paraId="6F65E3F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сгибание стоп (на себя, от себя)</w:t>
      </w:r>
    </w:p>
    <w:p w14:paraId="32E8417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«Горка»</w:t>
      </w:r>
    </w:p>
    <w:p w14:paraId="13255DD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«Сидит дед…»</w:t>
      </w:r>
    </w:p>
    <w:p w14:paraId="1B8E87A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«Неваляшка»</w:t>
      </w:r>
    </w:p>
    <w:p w14:paraId="45F6FD7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«Паровоз»</w:t>
      </w:r>
    </w:p>
    <w:p w14:paraId="2F678CD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«Самолетики» и т. д.</w:t>
      </w:r>
    </w:p>
    <w:p w14:paraId="3293B5B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стучим пятками «Барабан»</w:t>
      </w:r>
    </w:p>
    <w:p w14:paraId="67AE95C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Стоя с использованием березовых палок</w:t>
      </w:r>
    </w:p>
    <w:p w14:paraId="2FB5CA6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шагаем по палке (боком, «елочкой»)</w:t>
      </w:r>
    </w:p>
    <w:p w14:paraId="6C222DE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перекат</w:t>
      </w:r>
    </w:p>
    <w:p w14:paraId="7647CD0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катаем ногой и т. д.</w:t>
      </w:r>
    </w:p>
    <w:p w14:paraId="3B90BAB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4. Массаж позвоночника</w:t>
      </w:r>
    </w:p>
    <w:p w14:paraId="3A56E09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«Мячик»</w:t>
      </w:r>
    </w:p>
    <w:p w14:paraId="31F37F0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«Медвежонок»</w:t>
      </w:r>
    </w:p>
    <w:p w14:paraId="655C74B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5. Дыхательные упражнения</w:t>
      </w:r>
    </w:p>
    <w:p w14:paraId="26F6C6D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«Паровоз»</w:t>
      </w:r>
    </w:p>
    <w:p w14:paraId="64379DB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«Закрываем и открываем клапаны»</w:t>
      </w:r>
    </w:p>
    <w:p w14:paraId="44AB683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вдох, при выдохе постукивать по крыльям носа и произносить</w:t>
      </w:r>
    </w:p>
    <w:p w14:paraId="7ECA499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«ба –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>»</w:t>
      </w:r>
    </w:p>
    <w:p w14:paraId="3177165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6. Игры</w:t>
      </w:r>
    </w:p>
    <w:p w14:paraId="40A1608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«Передача мяча»,</w:t>
      </w:r>
    </w:p>
    <w:p w14:paraId="0A00C8C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-«Карлики и великаны» и т. д.</w:t>
      </w:r>
    </w:p>
    <w:p w14:paraId="5B223FF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Знания и умения приобретенные в процессе обучения.</w:t>
      </w:r>
    </w:p>
    <w:p w14:paraId="4BFC0AB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Дети должны уметь:</w:t>
      </w:r>
    </w:p>
    <w:p w14:paraId="1F340C9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определять элементы музыкальной грамоты.</w:t>
      </w:r>
    </w:p>
    <w:p w14:paraId="2AD3A4D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строиться в круг, в пары, в две шеренги</w:t>
      </w:r>
    </w:p>
    <w:p w14:paraId="1468B25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исполнять движения, изучаемые в течении учебного года</w:t>
      </w:r>
    </w:p>
    <w:p w14:paraId="0F8E775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выразительно исполнять программные танцы и игры.</w:t>
      </w:r>
    </w:p>
    <w:p w14:paraId="6785263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Подготовительные группы (6-7 лет)</w:t>
      </w:r>
    </w:p>
    <w:p w14:paraId="7A18BFA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Ритмика</w:t>
      </w:r>
    </w:p>
    <w:p w14:paraId="227CA30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Дальнейшее развитие музыкальности, координации, чувства ритма и выразительности движений.</w:t>
      </w:r>
    </w:p>
    <w:p w14:paraId="228678F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Элементы музыкальной грамоты</w:t>
      </w:r>
    </w:p>
    <w:p w14:paraId="1BDC660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Определение:</w:t>
      </w:r>
    </w:p>
    <w:p w14:paraId="714274B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вступления в музыкальном произведении</w:t>
      </w:r>
    </w:p>
    <w:p w14:paraId="1D8401A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законченность музыкальной фразы</w:t>
      </w:r>
    </w:p>
    <w:p w14:paraId="6C3FF24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Упражнения на развитие «мышечного чувства» в сочетании с</w:t>
      </w:r>
    </w:p>
    <w:p w14:paraId="6C3E77B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DF3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- тренировочными</w:t>
      </w:r>
    </w:p>
    <w:p w14:paraId="338487D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- комплекс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поп</w:t>
      </w:r>
      <w:r w:rsidRPr="00447DF3">
        <w:rPr>
          <w:rFonts w:ascii="Times New Roman" w:hAnsi="Times New Roman" w:cs="Times New Roman"/>
          <w:sz w:val="28"/>
          <w:szCs w:val="28"/>
        </w:rPr>
        <w:t>пури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D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447DF3">
        <w:rPr>
          <w:rFonts w:ascii="Times New Roman" w:hAnsi="Times New Roman" w:cs="Times New Roman"/>
          <w:sz w:val="28"/>
          <w:szCs w:val="28"/>
        </w:rPr>
        <w:t>Бременские музыканты»</w:t>
      </w:r>
    </w:p>
    <w:p w14:paraId="7E5D336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современно-пластический комплекс</w:t>
      </w:r>
    </w:p>
    <w:p w14:paraId="5888E10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Упражнения на развитие ориентации в пространстве</w:t>
      </w:r>
    </w:p>
    <w:p w14:paraId="162D02B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перестроение из одного круга в два</w:t>
      </w:r>
    </w:p>
    <w:p w14:paraId="57CECD8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перестроение из круга в колонну (по одному, по парам)</w:t>
      </w:r>
    </w:p>
    <w:p w14:paraId="33B0593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движение «змейкой»</w:t>
      </w:r>
    </w:p>
    <w:p w14:paraId="0F5C49C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построение в колонну через одного и расход на круг</w:t>
      </w:r>
    </w:p>
    <w:p w14:paraId="6287689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обход одним партнером другого</w:t>
      </w:r>
    </w:p>
    <w:p w14:paraId="7FC3D75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4. Упражнения на развитие художественно-творческих способностей</w:t>
      </w:r>
    </w:p>
    <w:p w14:paraId="172851A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а) Игровые этюды</w:t>
      </w:r>
    </w:p>
    <w:p w14:paraId="00D1976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«Робинзон»</w:t>
      </w:r>
    </w:p>
    <w:p w14:paraId="03A9866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«На острове»</w:t>
      </w:r>
    </w:p>
    <w:p w14:paraId="19953A2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«Кактус» и др.</w:t>
      </w:r>
    </w:p>
    <w:p w14:paraId="0CE4429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б) Игры с пением</w:t>
      </w:r>
    </w:p>
    <w:p w14:paraId="2BDA73D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«Если нравиться тебе»</w:t>
      </w:r>
    </w:p>
    <w:p w14:paraId="769A25B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«У тетушки Натальи»</w:t>
      </w:r>
    </w:p>
    <w:p w14:paraId="12A50AF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«У Оленя дом большой»</w:t>
      </w:r>
    </w:p>
    <w:p w14:paraId="60A33FF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«Считалка» и т. д.</w:t>
      </w:r>
    </w:p>
    <w:p w14:paraId="71DA899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в) Игры-превращения</w:t>
      </w:r>
    </w:p>
    <w:p w14:paraId="67DDB7B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«Крылья самолета и подушечки»</w:t>
      </w:r>
    </w:p>
    <w:p w14:paraId="3FDE523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«Мельница»</w:t>
      </w:r>
    </w:p>
    <w:p w14:paraId="4F057E5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«Кошка выпускает когти» и т. д.</w:t>
      </w:r>
    </w:p>
    <w:p w14:paraId="20CCD8C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5. Ритмические игры</w:t>
      </w:r>
    </w:p>
    <w:p w14:paraId="6DA5FA5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«Назови ласково»</w:t>
      </w:r>
    </w:p>
    <w:p w14:paraId="13822C4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«Скажи как тебя будут звать…</w:t>
      </w:r>
    </w:p>
    <w:p w14:paraId="03E99B0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«Эхо»</w:t>
      </w:r>
    </w:p>
    <w:p w14:paraId="33EE13D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«Дирижер»</w:t>
      </w:r>
    </w:p>
    <w:p w14:paraId="4F7C224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Музыкально-ритмические задания и упражнения</w:t>
      </w:r>
    </w:p>
    <w:p w14:paraId="683CE63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Дальнейшее развитие мелкой моторики, собранности, слухового внимания, быстроты реакции.</w:t>
      </w:r>
    </w:p>
    <w:p w14:paraId="0358008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Упражнения с предметами</w:t>
      </w:r>
    </w:p>
    <w:p w14:paraId="6219184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танец с лентами «Маленькая страна», «Вместе весело…»</w:t>
      </w:r>
    </w:p>
    <w:p w14:paraId="77C44DF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спортивно-танцевальный комплекс с обручами</w:t>
      </w:r>
    </w:p>
    <w:p w14:paraId="40EF696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разминка со скакалкой</w:t>
      </w:r>
    </w:p>
    <w:p w14:paraId="3BAB4D4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 мячом: «Назови свое имя», «Имя соседа».</w:t>
      </w:r>
    </w:p>
    <w:p w14:paraId="35C0E48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Образные упражнения под слово</w:t>
      </w:r>
    </w:p>
    <w:p w14:paraId="440CD8C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«Тра-та-та»</w:t>
      </w:r>
    </w:p>
    <w:p w14:paraId="3BE619A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«Козлик» и др.</w:t>
      </w:r>
    </w:p>
    <w:p w14:paraId="0573B63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Упражнения для пластики и свободы рук</w:t>
      </w:r>
    </w:p>
    <w:p w14:paraId="4322814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«Мягкие руки»</w:t>
      </w:r>
    </w:p>
    <w:p w14:paraId="1DC628B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«Крепкие руки»</w:t>
      </w:r>
    </w:p>
    <w:p w14:paraId="561560A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«Фокус»</w:t>
      </w:r>
    </w:p>
    <w:p w14:paraId="0D29D4E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«Птица»</w:t>
      </w:r>
    </w:p>
    <w:p w14:paraId="18D8E9B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«Олень»</w:t>
      </w:r>
    </w:p>
    <w:p w14:paraId="548B2F3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«Хлопок – ухо – нос» и др.</w:t>
      </w:r>
    </w:p>
    <w:p w14:paraId="7A9EC54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4. Пальчиковая гимнастика</w:t>
      </w:r>
    </w:p>
    <w:p w14:paraId="38039B3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«В гости»</w:t>
      </w:r>
    </w:p>
    <w:p w14:paraId="7D65BBF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«Гномы»</w:t>
      </w:r>
    </w:p>
    <w:p w14:paraId="42E97ED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«Паук»</w:t>
      </w:r>
    </w:p>
    <w:p w14:paraId="12B33B3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«Цветок»</w:t>
      </w:r>
    </w:p>
    <w:p w14:paraId="00F2BF2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«Сороконожка»</w:t>
      </w:r>
    </w:p>
    <w:p w14:paraId="7B9B709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5. Развивающие игры</w:t>
      </w:r>
    </w:p>
    <w:p w14:paraId="153C1B2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«Плетень» (танец-игра)</w:t>
      </w:r>
    </w:p>
    <w:p w14:paraId="3DEA0CD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«Фигура - замри»</w:t>
      </w:r>
    </w:p>
    <w:p w14:paraId="56FC83D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«Пригласи друга» (игра-приглашение)</w:t>
      </w:r>
    </w:p>
    <w:p w14:paraId="305B2EE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«Дружба» (на знание правой и левой руки)</w:t>
      </w:r>
    </w:p>
    <w:p w14:paraId="3523B65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«Число»</w:t>
      </w:r>
    </w:p>
    <w:p w14:paraId="3617716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«Спящий бубен» и т. д.</w:t>
      </w:r>
    </w:p>
    <w:p w14:paraId="3C65C2E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Сюжетно - образные танцы</w:t>
      </w:r>
    </w:p>
    <w:p w14:paraId="26F1D20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Закрепление навыков выразительного исполнения движений, раскованности и свободы.</w:t>
      </w:r>
    </w:p>
    <w:p w14:paraId="261361C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Репертуар:</w:t>
      </w:r>
    </w:p>
    <w:p w14:paraId="509A3C0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-«Я не хочу с тобой танцевать»</w:t>
      </w:r>
    </w:p>
    <w:p w14:paraId="47FE79C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«Поменяй пару»</w:t>
      </w:r>
    </w:p>
    <w:p w14:paraId="0892332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«Старый автомобиль»</w:t>
      </w:r>
    </w:p>
    <w:p w14:paraId="6BC0A4D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«Веселый слоненок»</w:t>
      </w:r>
    </w:p>
    <w:p w14:paraId="5881F31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«Страшилки»</w:t>
      </w:r>
    </w:p>
    <w:p w14:paraId="0C5707A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«Хоккей» и т. д.</w:t>
      </w:r>
    </w:p>
    <w:p w14:paraId="01CE67A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4. Основы русского народного танца</w:t>
      </w:r>
    </w:p>
    <w:p w14:paraId="666AD8B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а) Элементы танца</w:t>
      </w:r>
    </w:p>
    <w:p w14:paraId="2C08D20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>»</w:t>
      </w:r>
    </w:p>
    <w:p w14:paraId="696E367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«Гармошка»</w:t>
      </w:r>
    </w:p>
    <w:p w14:paraId="442BC6C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«Маятник»</w:t>
      </w:r>
    </w:p>
    <w:p w14:paraId="5E7664F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«Притопы»</w:t>
      </w:r>
    </w:p>
    <w:p w14:paraId="7F0C1DE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«Присядка – в сторону на каблук»</w:t>
      </w:r>
    </w:p>
    <w:p w14:paraId="0EE5619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«Хлопушки»</w:t>
      </w:r>
    </w:p>
    <w:p w14:paraId="10DDE32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«Выпады»</w:t>
      </w:r>
    </w:p>
    <w:p w14:paraId="2B602E5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«Поочередное выбрасывание ног на каблук»</w:t>
      </w:r>
    </w:p>
    <w:p w14:paraId="23DE1A3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«Шаг в сторону-удар и подскоки»</w:t>
      </w:r>
    </w:p>
    <w:p w14:paraId="1AA097A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«Пружинка» с разворотом корпуса и раскрытием рук во</w:t>
      </w:r>
    </w:p>
    <w:p w14:paraId="1DE7D70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вторую позицию</w:t>
      </w:r>
    </w:p>
    <w:p w14:paraId="6231528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б) Танцевальные шаги</w:t>
      </w:r>
    </w:p>
    <w:p w14:paraId="1937F23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шаг польки</w:t>
      </w:r>
    </w:p>
    <w:p w14:paraId="1253F46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шаг с молоточком</w:t>
      </w:r>
    </w:p>
    <w:p w14:paraId="39D41E1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шаг с приседанием</w:t>
      </w:r>
    </w:p>
    <w:p w14:paraId="1993FA5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шаг с ударами</w:t>
      </w:r>
    </w:p>
    <w:p w14:paraId="5CF7406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«корзинка»</w:t>
      </w:r>
    </w:p>
    <w:p w14:paraId="146EB21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подскоки (лицом в повороте)</w:t>
      </w:r>
    </w:p>
    <w:p w14:paraId="75B3142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галоп</w:t>
      </w:r>
    </w:p>
    <w:p w14:paraId="72197A1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топающий шаг</w:t>
      </w:r>
    </w:p>
    <w:p w14:paraId="566E388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в) Основные положения рук</w:t>
      </w:r>
    </w:p>
    <w:p w14:paraId="5D7C2B8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на талии</w:t>
      </w:r>
    </w:p>
    <w:p w14:paraId="7F9DA2C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перед грудью</w:t>
      </w:r>
    </w:p>
    <w:p w14:paraId="5D7A2E2A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«лодочка» в паре</w:t>
      </w:r>
    </w:p>
    <w:p w14:paraId="3349EFE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«свечка» в паре</w:t>
      </w:r>
    </w:p>
    <w:p w14:paraId="36863BC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«окошечко» в паре</w:t>
      </w:r>
    </w:p>
    <w:p w14:paraId="56B1061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«корзинка» в паре</w:t>
      </w:r>
    </w:p>
    <w:p w14:paraId="6044237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г) Массовые танцы</w:t>
      </w:r>
    </w:p>
    <w:p w14:paraId="31111DB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«Русская пляска»</w:t>
      </w:r>
    </w:p>
    <w:p w14:paraId="78ACCF23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«Ах вы, сени»</w:t>
      </w:r>
    </w:p>
    <w:p w14:paraId="189368A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5. Основы классического танца</w:t>
      </w:r>
    </w:p>
    <w:p w14:paraId="6A21A62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Постановка корпуса, рук, ног и головы на простейших упражнениях</w:t>
      </w:r>
    </w:p>
    <w:p w14:paraId="27F012D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классического танца. Выработка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и навыков координации.</w:t>
      </w:r>
    </w:p>
    <w:p w14:paraId="400E9DF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Упражнения у станка</w:t>
      </w:r>
    </w:p>
    <w:p w14:paraId="0BCDDB0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позиции ног – 1,2,3</w:t>
      </w:r>
    </w:p>
    <w:p w14:paraId="73576E8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позиции рук – подготовительная,1,2,3</w:t>
      </w:r>
    </w:p>
    <w:p w14:paraId="7C3847F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pliе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– по 1,2,6 позициям</w:t>
      </w:r>
    </w:p>
    <w:p w14:paraId="162D088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pliе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– по 1,2,6 позициям</w:t>
      </w:r>
    </w:p>
    <w:p w14:paraId="58ACCF0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batment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– по 1 позиции (в сторону)</w:t>
      </w:r>
    </w:p>
    <w:p w14:paraId="788F0AE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arabesc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– по 1 позиции (в пол, на воздух)</w:t>
      </w:r>
    </w:p>
    <w:p w14:paraId="22A2CF3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перегибы корпуса (в стороны, назад)</w:t>
      </w:r>
    </w:p>
    <w:p w14:paraId="5AF4FFF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прыжки по 1 и 6 позициям (лицом к станку)</w:t>
      </w:r>
    </w:p>
    <w:p w14:paraId="040DB34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7. Партерная гимнастика</w:t>
      </w:r>
    </w:p>
    <w:p w14:paraId="1CA2816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Профилактика нарушения осанки, укрепление мышечного корсета.</w:t>
      </w:r>
    </w:p>
    <w:p w14:paraId="214A4BFE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1. Упражнения для закрепления навыков правильной осанки</w:t>
      </w:r>
    </w:p>
    <w:p w14:paraId="3A521C6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стоя у стены, приседать – вставать</w:t>
      </w:r>
    </w:p>
    <w:p w14:paraId="7B17653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ходьба с гимнастической палкой за лопатками</w:t>
      </w:r>
    </w:p>
    <w:p w14:paraId="4B91EC3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собирать предметы (с мешочком на голове)</w:t>
      </w:r>
    </w:p>
    <w:p w14:paraId="38206EC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2. Упражнения для укрепления мышц спины и брюшного пресса</w:t>
      </w:r>
    </w:p>
    <w:p w14:paraId="4F46658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а) Лежа на спине</w:t>
      </w:r>
    </w:p>
    <w:p w14:paraId="5AB14CA6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тянемся на верх руками, отрывая голову от пола</w:t>
      </w:r>
    </w:p>
    <w:p w14:paraId="5ED6520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прогибаем спину, опираясь на макушку</w:t>
      </w:r>
    </w:p>
    <w:p w14:paraId="5F15823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- обхватываем руками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щиколодки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ног и отрываем от пола спину</w:t>
      </w:r>
    </w:p>
    <w:p w14:paraId="5731C0F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прямыми ногами достать лоб (сложиться пополам)</w:t>
      </w:r>
    </w:p>
    <w:p w14:paraId="2AC3972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«цветочек»</w:t>
      </w:r>
    </w:p>
    <w:p w14:paraId="2C8B409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«золотая рыбка»</w:t>
      </w:r>
    </w:p>
    <w:p w14:paraId="753A816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самовытяжение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– отдых</w:t>
      </w:r>
    </w:p>
    <w:p w14:paraId="6083395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б) Лежа на животе</w:t>
      </w:r>
    </w:p>
    <w:p w14:paraId="253C82D2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«змея»</w:t>
      </w:r>
    </w:p>
    <w:p w14:paraId="1D738A8F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«кошечка»</w:t>
      </w:r>
    </w:p>
    <w:p w14:paraId="74974260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«бревнышко»</w:t>
      </w:r>
    </w:p>
    <w:p w14:paraId="69DA401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«рыбка»</w:t>
      </w:r>
    </w:p>
    <w:p w14:paraId="74D92BF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«лягушка» и др.</w:t>
      </w:r>
    </w:p>
    <w:p w14:paraId="4A7951E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3. Упражнения для профилактики плоскостопия</w:t>
      </w:r>
    </w:p>
    <w:p w14:paraId="2B476EAC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сгибание и разгибание стоп</w:t>
      </w:r>
    </w:p>
    <w:p w14:paraId="6E6D83F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«бабочка»</w:t>
      </w:r>
    </w:p>
    <w:p w14:paraId="7A6C7F8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собираем пальцами ног предметы</w:t>
      </w:r>
    </w:p>
    <w:p w14:paraId="2F6483E8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ходим по березовым палкам и массажным дорожкам</w:t>
      </w:r>
    </w:p>
    <w:p w14:paraId="3E25217D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4. Дыхательные упражнения</w:t>
      </w:r>
    </w:p>
    <w:p w14:paraId="318299D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«паровозик»</w:t>
      </w:r>
    </w:p>
    <w:p w14:paraId="7A53C5D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вдох с задержкой дыхания, с гримасами «удивления»,</w:t>
      </w:r>
    </w:p>
    <w:p w14:paraId="7ADA6814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«толстяка», «злости», «радости», «испуга»</w:t>
      </w:r>
    </w:p>
    <w:p w14:paraId="27D7BB7B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«клапаны»</w:t>
      </w:r>
    </w:p>
    <w:p w14:paraId="1A402D09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Знания и умения приобретенные в процессе обучения</w:t>
      </w:r>
    </w:p>
    <w:p w14:paraId="2B0C737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Дети должны уметь:</w:t>
      </w:r>
    </w:p>
    <w:p w14:paraId="17B62A6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определять элементы музыкальной грамотности</w:t>
      </w:r>
    </w:p>
    <w:p w14:paraId="428524D5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перестраиваться из одного круга – в два, в колону</w:t>
      </w:r>
    </w:p>
    <w:p w14:paraId="08E2C571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 xml:space="preserve">- знать и уметь выполнять </w:t>
      </w:r>
      <w:proofErr w:type="spellStart"/>
      <w:r w:rsidRPr="00447DF3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Pr="00447DF3">
        <w:rPr>
          <w:rFonts w:ascii="Times New Roman" w:hAnsi="Times New Roman" w:cs="Times New Roman"/>
          <w:sz w:val="28"/>
          <w:szCs w:val="28"/>
        </w:rPr>
        <w:t xml:space="preserve"> – тренировочные упражнения</w:t>
      </w:r>
    </w:p>
    <w:p w14:paraId="7EBD2D27" w14:textId="77777777" w:rsidR="00EF6818" w:rsidRPr="00447DF3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DF3">
        <w:rPr>
          <w:rFonts w:ascii="Times New Roman" w:hAnsi="Times New Roman" w:cs="Times New Roman"/>
          <w:sz w:val="28"/>
          <w:szCs w:val="28"/>
        </w:rPr>
        <w:t>- свободно ориентироваться в пространстве</w:t>
      </w:r>
    </w:p>
    <w:p w14:paraId="3A7A3EB5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4C2">
        <w:rPr>
          <w:rFonts w:ascii="Times New Roman" w:hAnsi="Times New Roman" w:cs="Times New Roman"/>
          <w:sz w:val="28"/>
          <w:szCs w:val="28"/>
        </w:rPr>
        <w:t>Процесс обучения танцевальным упражнениям включает в себя три основных этапа.</w:t>
      </w:r>
    </w:p>
    <w:p w14:paraId="7EC4843C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34C2">
        <w:rPr>
          <w:rFonts w:ascii="Times New Roman" w:hAnsi="Times New Roman" w:cs="Times New Roman"/>
          <w:sz w:val="28"/>
          <w:szCs w:val="28"/>
        </w:rPr>
        <w:t>Этап первый – начальный (ознакомительный);</w:t>
      </w:r>
    </w:p>
    <w:p w14:paraId="5411F3DF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34C2">
        <w:rPr>
          <w:rFonts w:ascii="Times New Roman" w:hAnsi="Times New Roman" w:cs="Times New Roman"/>
          <w:sz w:val="28"/>
          <w:szCs w:val="28"/>
        </w:rPr>
        <w:t>Этап второй – непосредственно разучивание техники выполнения упражнения;</w:t>
      </w:r>
    </w:p>
    <w:p w14:paraId="4FC59870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34C2">
        <w:rPr>
          <w:rFonts w:ascii="Times New Roman" w:hAnsi="Times New Roman" w:cs="Times New Roman"/>
          <w:sz w:val="28"/>
          <w:szCs w:val="28"/>
        </w:rPr>
        <w:t>Этап третий – закрепление и совершенствование мастерства выполнения упражнения.</w:t>
      </w:r>
    </w:p>
    <w:p w14:paraId="6A75E623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34C2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происходит первоначальное знакомство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с  танцевальным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упражнением.  Для этого используются такие методы, как объяснение, показ (демонстрация), опробование. 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Следовательно,  на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данном этапе формируется  первоначальное представление об образе танца, которое отражает, в первую очередь, его название.</w:t>
      </w:r>
    </w:p>
    <w:p w14:paraId="480ACAAB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34C2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показ  целого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упражнения, или какого-либо отдельного движения должен быть четким, выразительным и понятным. Это основной</w:t>
      </w:r>
      <w:r w:rsidRPr="004F34C2">
        <w:t xml:space="preserve"> </w:t>
      </w:r>
      <w:r w:rsidRPr="004F34C2">
        <w:rPr>
          <w:rFonts w:ascii="Times New Roman" w:hAnsi="Times New Roman" w:cs="Times New Roman"/>
          <w:sz w:val="28"/>
          <w:szCs w:val="28"/>
        </w:rPr>
        <w:t xml:space="preserve">инструмент для обучения детей танцам, так как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он  лучше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воспринимается и запоминается .  Качественный и правильно выполненный показ – это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залог  успешного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выполнения танцевального упражнения. Ведь именно на этом этапе создается образ будущего движения и формируется программа его выполнения.</w:t>
      </w:r>
    </w:p>
    <w:p w14:paraId="610DE8EC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Объяснение  техники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выполнения упражнения дополняет информацию, ранее полученную при показе.  Для лучшего восприятия детьми, оно должно быть образным и кратким.  Желательно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при  объяснении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использовать танцевальную терминологию.  В дальнейшем она может использоваться как подсказка на репетициях, так как будет означать конкретное движение, без длительных объяснений отдельных элементов упражнения.  </w:t>
      </w:r>
    </w:p>
    <w:p w14:paraId="6DAD87AA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Далее  следуют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попытки самостоятельного выполнения  танцевального упражнения.  В этот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период  формируются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двигательные навыки.  Но это не просто физические попытки выполнения некоторого абстрактного упражнения.  Впервые упражнение выполняют на основе представлений о нем, которые получили ранее из названия, объяснения и показа. И здесь очень важно, чтобы не произошло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разрыва  между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ощущением первой попытки и создавшимся ранее представлением об упражнении. И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если  этого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разногласия не произошло, то ребенок  хорошо понял поставленную задачу, и можно выстраивать дальнейший план обучения.</w:t>
      </w:r>
    </w:p>
    <w:p w14:paraId="353A6E1C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34C2">
        <w:rPr>
          <w:rFonts w:ascii="Times New Roman" w:hAnsi="Times New Roman" w:cs="Times New Roman"/>
          <w:sz w:val="28"/>
          <w:szCs w:val="28"/>
        </w:rPr>
        <w:t>Для несложных упражнений начальный этап может закончиться уже на первых удачных попытках. И в данном случае используется, так называемый, целостный метод обучения.</w:t>
      </w:r>
    </w:p>
    <w:p w14:paraId="1D9EEAA3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34C2">
        <w:rPr>
          <w:rFonts w:ascii="Times New Roman" w:hAnsi="Times New Roman" w:cs="Times New Roman"/>
          <w:sz w:val="28"/>
          <w:szCs w:val="28"/>
        </w:rPr>
        <w:t xml:space="preserve">Но если танцевальное упражнение достаточно большое по объему, и его можно условно разделить на части, то в этом случае целесообразнее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применять  расчлененный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метод.  Для этого необходимо разбить упражнение на составные части, и отрабатывать отдельные движения поэтапно.  Например,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можно  сначала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выучить движения только руками, затем только ногами, и далее соединить эти движения вместе.  </w:t>
      </w:r>
    </w:p>
    <w:p w14:paraId="749C271C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34C2">
        <w:rPr>
          <w:rFonts w:ascii="Times New Roman" w:hAnsi="Times New Roman" w:cs="Times New Roman"/>
          <w:sz w:val="28"/>
          <w:szCs w:val="28"/>
        </w:rPr>
        <w:t xml:space="preserve">При необходимости следует подобрать подводящие упражнения или, с помощью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подготовительных  упражнений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>, создать основу для выполнения изучаемого упражнения.</w:t>
      </w:r>
    </w:p>
    <w:p w14:paraId="25954A58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34C2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очень важно вовремя исправлять допускаемые учеником ошибки. Это может быть, например,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чрезмерная  напряженность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мышц, лишние и ненужные движения, нарушение ритма упражнения и т.д.  От своевременного исправления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ошибок  зависит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успех данного  этапа.</w:t>
      </w:r>
    </w:p>
    <w:p w14:paraId="6B51DE78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4C2">
        <w:rPr>
          <w:rFonts w:ascii="Times New Roman" w:hAnsi="Times New Roman" w:cs="Times New Roman"/>
          <w:sz w:val="28"/>
          <w:szCs w:val="28"/>
        </w:rPr>
        <w:t xml:space="preserve">При удачном выполнении танцевального упражнения необходимо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повторить  его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несколько раз для закрепления изучаемого материала.</w:t>
      </w:r>
    </w:p>
    <w:p w14:paraId="3ED08CE4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34C2">
        <w:rPr>
          <w:rFonts w:ascii="Times New Roman" w:hAnsi="Times New Roman" w:cs="Times New Roman"/>
          <w:sz w:val="28"/>
          <w:szCs w:val="28"/>
        </w:rPr>
        <w:t xml:space="preserve">И можно переходить к следующему этапу – углубленному разучиванию танцевального упражнения.  Основная задача данного этапа – оттачивание техники выполнения упражнения,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совершенствование  элементов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 композиции, отработка ритма.  На этом этапе основным является расчлененный метод обучения. По-прежнему важной является работа над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ошибками  и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их своевременное предупреждение.  На этой стадии обучения целесообразно увеличить скорость выполнения упражнения и количество повторений упражнения. Для ускорения и отработки ритма можно использовать звуковые ориентиры – хлопки.  Эффективно и идеомоторное запоминание упражнения – выполнение упражнения сначала под музыку, а затем и без нее.  Это позволяет отрабатывать мелкие детали композиции.</w:t>
      </w:r>
    </w:p>
    <w:p w14:paraId="61B9E4DD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34C2">
        <w:rPr>
          <w:rFonts w:ascii="Times New Roman" w:hAnsi="Times New Roman" w:cs="Times New Roman"/>
          <w:sz w:val="28"/>
          <w:szCs w:val="28"/>
        </w:rPr>
        <w:t xml:space="preserve">Успех этого этапа обучения зависит уже не только от преподавателя, но и от самих исполнителей.  Но, помня о том, что работаем с детьми,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используем  дополнительные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приемы мотивации – например, можно устроить соревнование на лучшее техническое  исполнение элементов  танца.</w:t>
      </w:r>
    </w:p>
    <w:p w14:paraId="338DCA8D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A05C03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4C2">
        <w:rPr>
          <w:rFonts w:ascii="Times New Roman" w:hAnsi="Times New Roman" w:cs="Times New Roman"/>
          <w:sz w:val="28"/>
          <w:szCs w:val="28"/>
        </w:rPr>
        <w:t xml:space="preserve">И, наконец, закрепление и совершенствование танцевального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упражнения  предполагает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образование двигательного навыка и переход его в умение высшего порядка.  На этом этапе целесообразно применять все ранее перечисленные методы. Это тот случай, когда количество переходит в качество.  Простое многократное повторение упражнения закрепляет основной вариант двигательного навыка. А вариативное повторение придает отработанному навыку гибкость, пластичность, возможность использования в сочетании с другими движениями.  Этап совершенствования можно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считать  удачно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отработанным , если ученик не только выполняет его технически правильно, но  и начинает свободно двигаться с полной эмоциональной и эстетической отдачей.</w:t>
      </w:r>
    </w:p>
    <w:p w14:paraId="5FF6C24B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4C2">
        <w:rPr>
          <w:rFonts w:ascii="Times New Roman" w:hAnsi="Times New Roman" w:cs="Times New Roman"/>
          <w:sz w:val="28"/>
          <w:szCs w:val="28"/>
        </w:rPr>
        <w:t>И несколько слов о структуре построения самого занятия.</w:t>
      </w:r>
    </w:p>
    <w:p w14:paraId="1888A3F8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4C2">
        <w:rPr>
          <w:rFonts w:ascii="Times New Roman" w:hAnsi="Times New Roman" w:cs="Times New Roman"/>
          <w:sz w:val="28"/>
          <w:szCs w:val="28"/>
        </w:rPr>
        <w:t xml:space="preserve">Длительность урока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хореографии  в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детском дошкольном учреждении составляет от 15 до 35 минут в зависимости от возраста детей и их физической подготовки.</w:t>
      </w:r>
    </w:p>
    <w:p w14:paraId="4D072A13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4C2">
        <w:rPr>
          <w:rFonts w:ascii="Times New Roman" w:hAnsi="Times New Roman" w:cs="Times New Roman"/>
          <w:sz w:val="28"/>
          <w:szCs w:val="28"/>
        </w:rPr>
        <w:t xml:space="preserve">Занятия включает в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себя  три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составные части— подготовительную, основную и заключительную. </w:t>
      </w:r>
    </w:p>
    <w:p w14:paraId="26E5F199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4C2">
        <w:rPr>
          <w:rFonts w:ascii="Times New Roman" w:hAnsi="Times New Roman" w:cs="Times New Roman"/>
          <w:sz w:val="28"/>
          <w:szCs w:val="28"/>
        </w:rPr>
        <w:t xml:space="preserve">Подготовительная часть урока предназначена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для  организации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ребят, концентрации  их внимания,  эмоционального  и психологического  настроя к занятию.  Необходимо подготовить организм детей к предстоящей в основной части урока работе.  Для этого проводят строевые упражнения, различные виды ходьбы и бега, общеразвивающие и хореографические упражнения, танцы, музыкальные игры. Перед началом урока может звучать «входящая музыка» бодрого, энергичного характера. По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времени  эта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часть урока может занимать от 3–4 до 10 минут.</w:t>
      </w:r>
    </w:p>
    <w:p w14:paraId="5E723420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34C2">
        <w:rPr>
          <w:rFonts w:ascii="Times New Roman" w:hAnsi="Times New Roman" w:cs="Times New Roman"/>
          <w:sz w:val="28"/>
          <w:szCs w:val="28"/>
        </w:rPr>
        <w:t xml:space="preserve">Дальше идет основная часть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занятия,  которая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длится от 10 до 20 минут. В ней идет отработка танца — совершенствуется техника, стиль исполнения, культура движений, отрабатывается согласованность движений с музыкой.</w:t>
      </w:r>
    </w:p>
    <w:p w14:paraId="5E469CA5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Заключительная  часть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урока предназначена для восстановления сил организма детей после физической нагрузки. Занимать она может от 2 до 5 минут. Физическая нагрузка здесь должна снижаться за счет уменьшения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количества  упражнений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, характера их выполнения и музыкального сопровождения. К таким упражнениям относятся спокойная ходьба, упражнения по расслаблению </w:t>
      </w:r>
      <w:proofErr w:type="gramStart"/>
      <w:r w:rsidRPr="004F34C2">
        <w:rPr>
          <w:rFonts w:ascii="Times New Roman" w:hAnsi="Times New Roman" w:cs="Times New Roman"/>
          <w:sz w:val="28"/>
          <w:szCs w:val="28"/>
        </w:rPr>
        <w:t>мышц  в</w:t>
      </w:r>
      <w:proofErr w:type="gramEnd"/>
      <w:r w:rsidRPr="004F34C2">
        <w:rPr>
          <w:rFonts w:ascii="Times New Roman" w:hAnsi="Times New Roman" w:cs="Times New Roman"/>
          <w:sz w:val="28"/>
          <w:szCs w:val="28"/>
        </w:rPr>
        <w:t xml:space="preserve"> положении стоя, сидя, лежа, спокойные музыкальные игры или творческие задания, танцевальные движения малой интенсивности .</w:t>
      </w:r>
    </w:p>
    <w:p w14:paraId="55F44ACB" w14:textId="77777777" w:rsidR="00EF6818" w:rsidRPr="004F34C2" w:rsidRDefault="00EF6818" w:rsidP="00EF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34C2">
        <w:rPr>
          <w:rFonts w:ascii="Times New Roman" w:hAnsi="Times New Roman" w:cs="Times New Roman"/>
          <w:sz w:val="28"/>
          <w:szCs w:val="28"/>
        </w:rPr>
        <w:t>Для успешного решения задач необходимо заранее подготовить оборудование, подобрать музыкальный материал, составить план занятия.</w:t>
      </w:r>
    </w:p>
    <w:tbl>
      <w:tblPr>
        <w:tblW w:w="8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5"/>
      </w:tblGrid>
      <w:tr w:rsidR="00EF6818" w:rsidRPr="004F34C2" w14:paraId="765816D4" w14:textId="77777777" w:rsidTr="000029F3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7E63A52" w14:textId="77777777" w:rsidR="00EF6818" w:rsidRPr="004F34C2" w:rsidRDefault="00EF6818" w:rsidP="00EF68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обучения детей хореографии</w:t>
            </w:r>
          </w:p>
        </w:tc>
      </w:tr>
    </w:tbl>
    <w:p w14:paraId="0501F331" w14:textId="77777777" w:rsidR="00FD3B5E" w:rsidRDefault="00FD3B5E" w:rsidP="00EF6818">
      <w:pPr>
        <w:jc w:val="both"/>
      </w:pPr>
    </w:p>
    <w:sectPr w:rsidR="00FD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55"/>
    <w:rsid w:val="00DA1455"/>
    <w:rsid w:val="00EF6818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C851"/>
  <w15:chartTrackingRefBased/>
  <w15:docId w15:val="{427D3A90-25D3-4FE8-89D4-8A4E130F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2020-05-12T10:01:00Z</dcterms:created>
  <dcterms:modified xsi:type="dcterms:W3CDTF">2020-05-12T10:01:00Z</dcterms:modified>
</cp:coreProperties>
</file>