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63" w:rsidRPr="00852DA8" w:rsidRDefault="00094D63" w:rsidP="00852DA8">
      <w:pPr>
        <w:spacing w:after="150" w:line="240" w:lineRule="auto"/>
        <w:outlineLvl w:val="0"/>
        <w:rPr>
          <w:rFonts w:ascii="Times New Roman" w:eastAsia="Times New Roman" w:hAnsi="Times New Roman" w:cs="Times New Roman"/>
          <w:b/>
          <w:bCs/>
          <w:color w:val="000000"/>
          <w:kern w:val="36"/>
          <w:lang w:eastAsia="ru-RU"/>
        </w:rPr>
      </w:pPr>
      <w:r w:rsidRPr="00852DA8">
        <w:rPr>
          <w:rFonts w:ascii="Times New Roman" w:eastAsia="Times New Roman" w:hAnsi="Times New Roman" w:cs="Times New Roman"/>
          <w:b/>
          <w:bCs/>
          <w:color w:val="000000"/>
          <w:kern w:val="36"/>
          <w:lang w:eastAsia="ru-RU"/>
        </w:rPr>
        <w:t xml:space="preserve">                                        Методика подготовки в ОГЭ по математике</w:t>
      </w:r>
    </w:p>
    <w:p w:rsidR="00094D63" w:rsidRPr="00852DA8" w:rsidRDefault="00094D63" w:rsidP="00852DA8">
      <w:pPr>
        <w:spacing w:after="375"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Совсем немного шагов к успеху на ОГЭ по математике в 9 классе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В данной публикации можно найти советы практикующего учителя математики по подготовке </w:t>
      </w:r>
      <w:proofErr w:type="gramStart"/>
      <w:r w:rsidRPr="00852DA8">
        <w:rPr>
          <w:rFonts w:ascii="Times New Roman" w:eastAsia="Times New Roman" w:hAnsi="Times New Roman" w:cs="Times New Roman"/>
          <w:color w:val="000000"/>
          <w:lang w:eastAsia="ru-RU"/>
        </w:rPr>
        <w:t>обучающихся</w:t>
      </w:r>
      <w:proofErr w:type="gramEnd"/>
      <w:r w:rsidRPr="00852DA8">
        <w:rPr>
          <w:rFonts w:ascii="Times New Roman" w:eastAsia="Times New Roman" w:hAnsi="Times New Roman" w:cs="Times New Roman"/>
          <w:color w:val="000000"/>
          <w:lang w:eastAsia="ru-RU"/>
        </w:rPr>
        <w:t xml:space="preserve"> 9 класса к успешной сдаче ОГЭ по математике.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успешной сдачи экзаменов девятиклассникам необходима определённая система подготовки.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 подготовке учащихся к ОГЭ учителю необходимо:</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формировать у учащихся навыки самоконтроля;</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формировать умения проверять ответ на правдоподобие;</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систематически отрабатывать вычислительные навыки;</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формировать умение переходить от словесной формулировки соотношений между величинами </w:t>
      </w:r>
      <w:proofErr w:type="gramStart"/>
      <w:r w:rsidRPr="00852DA8">
        <w:rPr>
          <w:rFonts w:ascii="Times New Roman" w:eastAsia="Times New Roman" w:hAnsi="Times New Roman" w:cs="Times New Roman"/>
          <w:color w:val="000000"/>
          <w:lang w:eastAsia="ru-RU"/>
        </w:rPr>
        <w:t>к</w:t>
      </w:r>
      <w:proofErr w:type="gramEnd"/>
      <w:r w:rsidRPr="00852DA8">
        <w:rPr>
          <w:rFonts w:ascii="Times New Roman" w:eastAsia="Times New Roman" w:hAnsi="Times New Roman" w:cs="Times New Roman"/>
          <w:color w:val="000000"/>
          <w:lang w:eastAsia="ru-RU"/>
        </w:rPr>
        <w:t xml:space="preserve"> математической;</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учить проводить доказательные рассуждения при решении задач;</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учить выстраивать аргументацию при проведении доказательства;</w:t>
      </w:r>
    </w:p>
    <w:p w:rsidR="00094D63" w:rsidRPr="00852DA8" w:rsidRDefault="00094D63" w:rsidP="00852DA8">
      <w:pPr>
        <w:numPr>
          <w:ilvl w:val="0"/>
          <w:numId w:val="1"/>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учить записывать математические рассуждения, доказательства, обращая внимание на точность и полноту проводимых обоснований.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Предлагается несколько интересных, приёмов: </w:t>
      </w:r>
    </w:p>
    <w:p w:rsidR="00094D63" w:rsidRPr="00852DA8" w:rsidRDefault="00094D63" w:rsidP="00852DA8">
      <w:pPr>
        <w:spacing w:after="375"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Обязательные устные упражнения и правила быстрого счёта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Так как на экзамене не разрешается использовать калькулятор, то нужно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Устные упражнения должны соответствовать теме и цели урока и помогать усвоению изучаемого на данном уроке или ранее пройденного материала. Сокращается время на выполнение таких операций, как решение квадратных уравнений, линейных неравенств и неравенств 2-ой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Помогает в организации устных вычислений книга под редакцией Лысенко Ф.Ф., </w:t>
      </w:r>
      <w:proofErr w:type="spellStart"/>
      <w:r w:rsidRPr="00852DA8">
        <w:rPr>
          <w:rFonts w:ascii="Times New Roman" w:eastAsia="Times New Roman" w:hAnsi="Times New Roman" w:cs="Times New Roman"/>
          <w:color w:val="000000"/>
          <w:lang w:eastAsia="ru-RU"/>
        </w:rPr>
        <w:t>Кулабухова</w:t>
      </w:r>
      <w:proofErr w:type="spellEnd"/>
      <w:r w:rsidRPr="00852DA8">
        <w:rPr>
          <w:rFonts w:ascii="Times New Roman" w:eastAsia="Times New Roman" w:hAnsi="Times New Roman" w:cs="Times New Roman"/>
          <w:color w:val="000000"/>
          <w:lang w:eastAsia="ru-RU"/>
        </w:rPr>
        <w:t xml:space="preserve"> С.Ю. «Устные вычисления и быстрый счёт. </w:t>
      </w:r>
      <w:proofErr w:type="gramStart"/>
      <w:r w:rsidRPr="00852DA8">
        <w:rPr>
          <w:rFonts w:ascii="Times New Roman" w:eastAsia="Times New Roman" w:hAnsi="Times New Roman" w:cs="Times New Roman"/>
          <w:color w:val="000000"/>
          <w:lang w:eastAsia="ru-RU"/>
        </w:rPr>
        <w:t>Тренировочные упражнения за курс 7-11 классов» (Ростов-на-Дону:</w:t>
      </w:r>
      <w:proofErr w:type="gramEnd"/>
      <w:r w:rsidRPr="00852DA8">
        <w:rPr>
          <w:rFonts w:ascii="Times New Roman" w:eastAsia="Times New Roman" w:hAnsi="Times New Roman" w:cs="Times New Roman"/>
          <w:color w:val="000000"/>
          <w:lang w:eastAsia="ru-RU"/>
        </w:rPr>
        <w:t xml:space="preserve"> </w:t>
      </w:r>
      <w:proofErr w:type="gramStart"/>
      <w:r w:rsidRPr="00852DA8">
        <w:rPr>
          <w:rFonts w:ascii="Times New Roman" w:eastAsia="Times New Roman" w:hAnsi="Times New Roman" w:cs="Times New Roman"/>
          <w:color w:val="000000"/>
          <w:lang w:eastAsia="ru-RU"/>
        </w:rPr>
        <w:t>ЛЕГИОН-М.- 2010).</w:t>
      </w:r>
      <w:proofErr w:type="gramEnd"/>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Важны также и приёмы быстрого счёта, такие как:</w:t>
      </w:r>
    </w:p>
    <w:p w:rsidR="00094D63" w:rsidRPr="00852DA8" w:rsidRDefault="00094D63" w:rsidP="00852DA8">
      <w:pPr>
        <w:numPr>
          <w:ilvl w:val="0"/>
          <w:numId w:val="2"/>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возведение в квадрат чисел, оканчивающихся на 5;</w:t>
      </w:r>
    </w:p>
    <w:p w:rsidR="00094D63" w:rsidRPr="00852DA8" w:rsidRDefault="00094D63" w:rsidP="00852DA8">
      <w:pPr>
        <w:numPr>
          <w:ilvl w:val="0"/>
          <w:numId w:val="2"/>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умножение на 25, на 9, на 11;</w:t>
      </w:r>
    </w:p>
    <w:p w:rsidR="00094D63" w:rsidRPr="00852DA8" w:rsidRDefault="00094D63" w:rsidP="00852DA8">
      <w:pPr>
        <w:numPr>
          <w:ilvl w:val="0"/>
          <w:numId w:val="2"/>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нахождение произведений двузначных чисел, у которых одинаковое число десятков, а сумма единиц составляет 10;</w:t>
      </w:r>
    </w:p>
    <w:p w:rsidR="00094D63" w:rsidRPr="00852DA8" w:rsidRDefault="00094D63" w:rsidP="00852DA8">
      <w:pPr>
        <w:numPr>
          <w:ilvl w:val="0"/>
          <w:numId w:val="2"/>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деление трёхзначных чисел, состоящих из одинаковых цифр, на число 37;</w:t>
      </w:r>
    </w:p>
    <w:p w:rsidR="00094D63" w:rsidRPr="00852DA8" w:rsidRDefault="00094D63" w:rsidP="00852DA8">
      <w:pPr>
        <w:numPr>
          <w:ilvl w:val="0"/>
          <w:numId w:val="2"/>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извлечение квадратного корня.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gramStart"/>
      <w:r w:rsidRPr="00852DA8">
        <w:rPr>
          <w:rFonts w:ascii="Times New Roman" w:eastAsia="Times New Roman" w:hAnsi="Times New Roman" w:cs="Times New Roman"/>
          <w:color w:val="000000"/>
          <w:lang w:eastAsia="ru-RU"/>
        </w:rPr>
        <w:t>Возможно</w:t>
      </w:r>
      <w:proofErr w:type="gramEnd"/>
      <w:r w:rsidRPr="00852DA8">
        <w:rPr>
          <w:rFonts w:ascii="Times New Roman" w:eastAsia="Times New Roman" w:hAnsi="Times New Roman" w:cs="Times New Roman"/>
          <w:color w:val="000000"/>
          <w:lang w:eastAsia="ru-RU"/>
        </w:rPr>
        <w:t xml:space="preserve"> воспользоваться пособиями:</w:t>
      </w:r>
    </w:p>
    <w:p w:rsidR="00094D63" w:rsidRPr="00852DA8" w:rsidRDefault="00094D63" w:rsidP="00852DA8">
      <w:pPr>
        <w:numPr>
          <w:ilvl w:val="0"/>
          <w:numId w:val="3"/>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Рачинский С.А. 1001 задача для умственного счёта в школе.</w:t>
      </w:r>
    </w:p>
    <w:p w:rsidR="00094D63" w:rsidRPr="00852DA8" w:rsidRDefault="00094D63" w:rsidP="00852DA8">
      <w:pPr>
        <w:numPr>
          <w:ilvl w:val="0"/>
          <w:numId w:val="3"/>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Перельман Я. Быстрый </w:t>
      </w:r>
      <w:proofErr w:type="spellStart"/>
      <w:r w:rsidRPr="00852DA8">
        <w:rPr>
          <w:rFonts w:ascii="Times New Roman" w:eastAsia="Times New Roman" w:hAnsi="Times New Roman" w:cs="Times New Roman"/>
          <w:color w:val="000000"/>
          <w:lang w:eastAsia="ru-RU"/>
        </w:rPr>
        <w:t>счёт</w:t>
      </w:r>
      <w:proofErr w:type="gramStart"/>
      <w:r w:rsidRPr="00852DA8">
        <w:rPr>
          <w:rFonts w:ascii="Times New Roman" w:eastAsia="Times New Roman" w:hAnsi="Times New Roman" w:cs="Times New Roman"/>
          <w:color w:val="000000"/>
          <w:lang w:eastAsia="ru-RU"/>
        </w:rPr>
        <w:t>.В</w:t>
      </w:r>
      <w:proofErr w:type="spellEnd"/>
      <w:proofErr w:type="gramEnd"/>
      <w:r w:rsidRPr="00852DA8">
        <w:rPr>
          <w:rFonts w:ascii="Times New Roman" w:eastAsia="Times New Roman" w:hAnsi="Times New Roman" w:cs="Times New Roman"/>
          <w:color w:val="000000"/>
          <w:lang w:eastAsia="ru-RU"/>
        </w:rPr>
        <w:t xml:space="preserve"> рамках проектной деятельности интересна работа с обучающимися по составлению справочников. Это развивает их индивидуальные способности.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 этом наблюдается:</w:t>
      </w:r>
    </w:p>
    <w:p w:rsidR="00094D63" w:rsidRPr="00852DA8" w:rsidRDefault="00094D63" w:rsidP="00852DA8">
      <w:pPr>
        <w:spacing w:after="0"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Метод проектов для составления справочников.</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lastRenderedPageBreak/>
        <w:t>Высокая степень самостоятельности и активности учащихся.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Перенос акцента в обучении с преподавания на учение.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 ростом уровня сложности деятельности учеников растет и уровень творчества и качества выполняемых работ.</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Формируются такие качества, как ответственность, добросовестность, умение доводить начатое дело до конца, защищать и отстаивать собственное мнение. Эти качества всегда вызывали уважение и ценились в обществе.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При составлении справочников рекомендуется обратиться к пособию: </w:t>
      </w:r>
      <w:proofErr w:type="spellStart"/>
      <w:r w:rsidRPr="00852DA8">
        <w:rPr>
          <w:rFonts w:ascii="Times New Roman" w:eastAsia="Times New Roman" w:hAnsi="Times New Roman" w:cs="Times New Roman"/>
          <w:color w:val="000000"/>
          <w:lang w:eastAsia="ru-RU"/>
        </w:rPr>
        <w:t>Райбул</w:t>
      </w:r>
      <w:proofErr w:type="spellEnd"/>
      <w:r w:rsidRPr="00852DA8">
        <w:rPr>
          <w:rFonts w:ascii="Times New Roman" w:eastAsia="Times New Roman" w:hAnsi="Times New Roman" w:cs="Times New Roman"/>
          <w:color w:val="000000"/>
          <w:lang w:eastAsia="ru-RU"/>
        </w:rPr>
        <w:t xml:space="preserve"> С.В. «Алгебра и геометрия в таблицах и схемах».</w:t>
      </w:r>
    </w:p>
    <w:p w:rsidR="00094D63" w:rsidRPr="00852DA8" w:rsidRDefault="00094D63" w:rsidP="00852DA8">
      <w:pPr>
        <w:spacing w:after="0"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Применение групповой работы на уроках математики при подготовке к ОГЭ</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Психологи давно доказали, что люди лучше всего усваивают то, что обсуждают с другими, а лучше всего помнят то, что объясняют другим.</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Учащиеся под руководством учителя создают группы по 3- 4 человека.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Алгоритм действий учащихся.</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i/>
          <w:iCs/>
          <w:color w:val="000000"/>
          <w:lang w:eastAsia="ru-RU"/>
        </w:rPr>
        <w:t>Задания обязательного уровня (1 часть)</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Выполнив задания 1 части, сравнивают решения с ответами и между собой.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Делают работу над ошибками.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Получают другой вариант заданий 1 части и выполняют только те задания, в которых были допущены </w:t>
      </w:r>
      <w:proofErr w:type="spellStart"/>
      <w:r w:rsidRPr="00852DA8">
        <w:rPr>
          <w:rFonts w:ascii="Times New Roman" w:eastAsia="Times New Roman" w:hAnsi="Times New Roman" w:cs="Times New Roman"/>
          <w:color w:val="000000"/>
          <w:lang w:eastAsia="ru-RU"/>
        </w:rPr>
        <w:t>ошибки</w:t>
      </w:r>
      <w:proofErr w:type="gramStart"/>
      <w:r w:rsidRPr="00852DA8">
        <w:rPr>
          <w:rFonts w:ascii="Times New Roman" w:eastAsia="Times New Roman" w:hAnsi="Times New Roman" w:cs="Times New Roman"/>
          <w:color w:val="000000"/>
          <w:lang w:eastAsia="ru-RU"/>
        </w:rPr>
        <w:t>.К</w:t>
      </w:r>
      <w:proofErr w:type="gramEnd"/>
      <w:r w:rsidRPr="00852DA8">
        <w:rPr>
          <w:rFonts w:ascii="Times New Roman" w:eastAsia="Times New Roman" w:hAnsi="Times New Roman" w:cs="Times New Roman"/>
          <w:color w:val="000000"/>
          <w:lang w:eastAsia="ru-RU"/>
        </w:rPr>
        <w:t>аждая</w:t>
      </w:r>
      <w:proofErr w:type="spellEnd"/>
      <w:r w:rsidRPr="00852DA8">
        <w:rPr>
          <w:rFonts w:ascii="Times New Roman" w:eastAsia="Times New Roman" w:hAnsi="Times New Roman" w:cs="Times New Roman"/>
          <w:color w:val="000000"/>
          <w:lang w:eastAsia="ru-RU"/>
        </w:rPr>
        <w:t xml:space="preserve"> группа получает задание и готовится самостоятельно. При этом учащиеся не знают, кто будет выполнять задание у доски.</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i/>
          <w:iCs/>
          <w:color w:val="000000"/>
          <w:lang w:eastAsia="ru-RU"/>
        </w:rPr>
        <w:t>Задания 2 части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Представители каждой группы решают задания по порядку, возможно, только те, которые решить смогли.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Остальные учащиеся проверяют задания, задают вопросы, оценивают. Оценку получает вся </w:t>
      </w:r>
      <w:proofErr w:type="spellStart"/>
      <w:r w:rsidRPr="00852DA8">
        <w:rPr>
          <w:rFonts w:ascii="Times New Roman" w:eastAsia="Times New Roman" w:hAnsi="Times New Roman" w:cs="Times New Roman"/>
          <w:color w:val="000000"/>
          <w:lang w:eastAsia="ru-RU"/>
        </w:rPr>
        <w:t>группа</w:t>
      </w:r>
      <w:proofErr w:type="gramStart"/>
      <w:r w:rsidRPr="00852DA8">
        <w:rPr>
          <w:rFonts w:ascii="Times New Roman" w:eastAsia="Times New Roman" w:hAnsi="Times New Roman" w:cs="Times New Roman"/>
          <w:color w:val="000000"/>
          <w:lang w:eastAsia="ru-RU"/>
        </w:rPr>
        <w:t>.К</w:t>
      </w:r>
      <w:proofErr w:type="gramEnd"/>
      <w:r w:rsidRPr="00852DA8">
        <w:rPr>
          <w:rFonts w:ascii="Times New Roman" w:eastAsia="Times New Roman" w:hAnsi="Times New Roman" w:cs="Times New Roman"/>
          <w:color w:val="000000"/>
          <w:lang w:eastAsia="ru-RU"/>
        </w:rPr>
        <w:t>аждая</w:t>
      </w:r>
      <w:proofErr w:type="spellEnd"/>
      <w:r w:rsidRPr="00852DA8">
        <w:rPr>
          <w:rFonts w:ascii="Times New Roman" w:eastAsia="Times New Roman" w:hAnsi="Times New Roman" w:cs="Times New Roman"/>
          <w:color w:val="000000"/>
          <w:lang w:eastAsia="ru-RU"/>
        </w:rPr>
        <w:t xml:space="preserve"> группа готовится самостоятельно в течение недели. Проверку осуществляют на </w:t>
      </w:r>
      <w:proofErr w:type="spellStart"/>
      <w:r w:rsidRPr="00852DA8">
        <w:rPr>
          <w:rFonts w:ascii="Times New Roman" w:eastAsia="Times New Roman" w:hAnsi="Times New Roman" w:cs="Times New Roman"/>
          <w:color w:val="000000"/>
          <w:lang w:eastAsia="ru-RU"/>
        </w:rPr>
        <w:t>элективе</w:t>
      </w:r>
      <w:proofErr w:type="spellEnd"/>
      <w:r w:rsidRPr="00852DA8">
        <w:rPr>
          <w:rFonts w:ascii="Times New Roman" w:eastAsia="Times New Roman" w:hAnsi="Times New Roman" w:cs="Times New Roman"/>
          <w:color w:val="000000"/>
          <w:lang w:eastAsia="ru-RU"/>
        </w:rPr>
        <w:t>.</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i/>
          <w:iCs/>
          <w:color w:val="000000"/>
          <w:lang w:eastAsia="ru-RU"/>
        </w:rPr>
        <w:t>Задания повышенной сложности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Задания у доски выполняют те учащиеся, которые с ним справились самостоятельно.</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Остальные при этом имеют возможность разобраться в затруднениях, встретившихся при выполнении этих заданий.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Если есть несколько учащихся, решивших задание, то проверку можно осуществлять в виде математического боя.</w:t>
      </w:r>
    </w:p>
    <w:p w:rsidR="00094D63" w:rsidRPr="00852DA8" w:rsidRDefault="00094D63" w:rsidP="00852DA8">
      <w:pPr>
        <w:spacing w:after="0"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Особое внимание геометрии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Когда в апреле провели пробный экзамен, то обнаружили много работ, в которых практически масса неудовлетворительных отметок именно по геометрии. 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lastRenderedPageBreak/>
        <w:t>Например, по теме «Окружность» рассматривают вопросы:</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 таком подходе значительно увеличивается количество заданий, решаемых учениками и проверяемых в группе друг у друга.</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прямые, отрезки и углы, связанные с окружностью;</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свойства вписанных и центральных углов;</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углы между хордами, касательными и секущими;</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свойства хорд;</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соотношения между длинами хорд, отрезков касательных и секущих;</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свойства дуг и хорд, длина дуг и хорд, площадь круга и его частей;</w:t>
      </w:r>
    </w:p>
    <w:p w:rsidR="00094D63" w:rsidRPr="00852DA8" w:rsidRDefault="00094D63" w:rsidP="00852DA8">
      <w:pPr>
        <w:numPr>
          <w:ilvl w:val="0"/>
          <w:numId w:val="4"/>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взаимное расположение двух окружностей.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По теме «Треугольники» рассматривают вопросы:</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признаки равенства треугольников;</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неравенство треугольника;</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определение вида треугольника;</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4 замечательные точки треугольника;</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теорема синусов;</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теорема косинусов;</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площади треугольников;</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признаки подобия треугольников;</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вписанные и описанные треугольники.</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По теме «Четырёхугольники» рассматривают вопросы:</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вписанные и описанные четырёхугольники, их свойства и площади;</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параллелограмм и его свойства;</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трапеция и её свойства;</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прямоугольник, его свойства и признаки;</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ромб, его свойства и признаки;</w:t>
      </w:r>
    </w:p>
    <w:p w:rsidR="00094D63" w:rsidRPr="00852DA8" w:rsidRDefault="00094D63" w:rsidP="00852DA8">
      <w:pPr>
        <w:numPr>
          <w:ilvl w:val="0"/>
          <w:numId w:val="5"/>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квадрат, его свойства и признаки.</w:t>
      </w:r>
    </w:p>
    <w:p w:rsidR="00094D63" w:rsidRPr="00852DA8" w:rsidRDefault="00094D63" w:rsidP="00852DA8">
      <w:pPr>
        <w:spacing w:after="0" w:line="240" w:lineRule="auto"/>
        <w:outlineLvl w:val="1"/>
        <w:rPr>
          <w:rFonts w:ascii="Times New Roman" w:eastAsia="Times New Roman" w:hAnsi="Times New Roman" w:cs="Times New Roman"/>
          <w:b/>
          <w:bCs/>
          <w:color w:val="4C4C4C"/>
          <w:lang w:eastAsia="ru-RU"/>
        </w:rPr>
      </w:pPr>
      <w:r w:rsidRPr="00852DA8">
        <w:rPr>
          <w:rFonts w:ascii="Times New Roman" w:eastAsia="Times New Roman" w:hAnsi="Times New Roman" w:cs="Times New Roman"/>
          <w:b/>
          <w:bCs/>
          <w:color w:val="4C4C4C"/>
          <w:lang w:eastAsia="ru-RU"/>
        </w:rPr>
        <w:t>Авторитет учителя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Хороший результат получается, когда учитель инсценирует «тупик» в процессе решения задачи. В этом случае учащиеся должны уметь найти место, с которого пошёл «тупиковый» вариант, чтобы, вернувшись к нему, найти другой вариант решения.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Очень эффективен приём показа учителем мыслительного поиска способа решения задачи. Учитель должен быть готов раскрыть перед учащимися ход своих мыслей, которые у него возникали, когда он готовился к уроку, даже если эти мысли были неверными. Целесообразно развернуть перед учащимися всю картину поиска решения, вплоть до показа своих черновых записей.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По этому разделу рекомендуется учебное пособие: </w:t>
      </w:r>
      <w:proofErr w:type="spellStart"/>
      <w:r w:rsidRPr="00852DA8">
        <w:rPr>
          <w:rFonts w:ascii="Times New Roman" w:eastAsia="Times New Roman" w:hAnsi="Times New Roman" w:cs="Times New Roman"/>
          <w:color w:val="000000"/>
          <w:lang w:eastAsia="ru-RU"/>
        </w:rPr>
        <w:t>Балаян</w:t>
      </w:r>
      <w:proofErr w:type="spellEnd"/>
      <w:r w:rsidRPr="00852DA8">
        <w:rPr>
          <w:rFonts w:ascii="Times New Roman" w:eastAsia="Times New Roman" w:hAnsi="Times New Roman" w:cs="Times New Roman"/>
          <w:color w:val="000000"/>
          <w:lang w:eastAsia="ru-RU"/>
        </w:rPr>
        <w:t xml:space="preserve"> Э.Н. «Геометрия. Задачи на готовых чертежах для подготовки к ГИА и ЕГЭ. 7-9 классы». Оно содержит теоретические сведения по геометрии за курс основной школы и упражнения в таблицах по всем темам геометрии 7-9 классов.</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Если учитель планирует провести проверочное диагностическое тестирование по какой-то определённой теме (а это разумно), то должен соблюдаться следующий принцип: правильно решенное предыдущее задание готовит понимание смысла следующего</w:t>
      </w:r>
      <w:proofErr w:type="gramStart"/>
      <w:r w:rsidRPr="00852DA8">
        <w:rPr>
          <w:rFonts w:ascii="Times New Roman" w:eastAsia="Times New Roman" w:hAnsi="Times New Roman" w:cs="Times New Roman"/>
          <w:color w:val="000000"/>
          <w:lang w:eastAsia="ru-RU"/>
        </w:rPr>
        <w:t>.А</w:t>
      </w:r>
      <w:proofErr w:type="gramEnd"/>
      <w:r w:rsidRPr="00852DA8">
        <w:rPr>
          <w:rFonts w:ascii="Times New Roman" w:eastAsia="Times New Roman" w:hAnsi="Times New Roman" w:cs="Times New Roman"/>
          <w:color w:val="000000"/>
          <w:lang w:eastAsia="ru-RU"/>
        </w:rPr>
        <w:t xml:space="preserve"> еще хочется сказать о пробном ОГЭ в апреле, которое проводится по инициативе Управления образования, методического центра. Результаты очень низкие, поскольку знания и умения еще не стали навыками в решении математических задач. Затем начинается негативное сравнение итогов на настоящем ОГЭ и </w:t>
      </w:r>
      <w:proofErr w:type="gramStart"/>
      <w:r w:rsidRPr="00852DA8">
        <w:rPr>
          <w:rFonts w:ascii="Times New Roman" w:eastAsia="Times New Roman" w:hAnsi="Times New Roman" w:cs="Times New Roman"/>
          <w:color w:val="000000"/>
          <w:lang w:eastAsia="ru-RU"/>
        </w:rPr>
        <w:t>на</w:t>
      </w:r>
      <w:proofErr w:type="gramEnd"/>
      <w:r w:rsidRPr="00852DA8">
        <w:rPr>
          <w:rFonts w:ascii="Times New Roman" w:eastAsia="Times New Roman" w:hAnsi="Times New Roman" w:cs="Times New Roman"/>
          <w:color w:val="000000"/>
          <w:lang w:eastAsia="ru-RU"/>
        </w:rPr>
        <w:t xml:space="preserve"> пробном. Такое сравнение, считаю, не показателем для оценки труда учителя и нечистоплотности выполнения экзаменационных работ. До экзамена 1,5 месяца, именно в этот период, обучающиеся 9 класса стараются закрепить свои умения, настроиться на экзамен. Тем более</w:t>
      </w:r>
      <w:proofErr w:type="gramStart"/>
      <w:r w:rsidRPr="00852DA8">
        <w:rPr>
          <w:rFonts w:ascii="Times New Roman" w:eastAsia="Times New Roman" w:hAnsi="Times New Roman" w:cs="Times New Roman"/>
          <w:color w:val="000000"/>
          <w:lang w:eastAsia="ru-RU"/>
        </w:rPr>
        <w:t>,</w:t>
      </w:r>
      <w:proofErr w:type="gramEnd"/>
      <w:r w:rsidRPr="00852DA8">
        <w:rPr>
          <w:rFonts w:ascii="Times New Roman" w:eastAsia="Times New Roman" w:hAnsi="Times New Roman" w:cs="Times New Roman"/>
          <w:color w:val="000000"/>
          <w:lang w:eastAsia="ru-RU"/>
        </w:rPr>
        <w:t xml:space="preserve"> что это тот период, когда весь программный материал уже изучен полностью, именно в этот период сполна можно отработать индивидуально те задания, которые вызывают затруднения среди обучающихся. </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Подготовку к ОГЭ в 9 классе начинаем в начале года.</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Работа с родителями.</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lastRenderedPageBreak/>
        <w:t>Для обучающихся и их родителей в сентябре проводим совместное родительское собрание, на котором рассказываем об организации и проведении ОГЭ по математике в 9 классе и то, </w:t>
      </w:r>
      <w:r w:rsidRPr="00852DA8">
        <w:rPr>
          <w:rFonts w:ascii="Times New Roman" w:eastAsia="Times New Roman" w:hAnsi="Times New Roman" w:cs="Times New Roman"/>
          <w:b/>
          <w:bCs/>
          <w:color w:val="000000"/>
          <w:lang w:eastAsia="ru-RU"/>
        </w:rPr>
        <w:t>как необходимо к экзамену подготовиться,</w:t>
      </w:r>
      <w:r w:rsidRPr="00852DA8">
        <w:rPr>
          <w:rFonts w:ascii="Times New Roman" w:eastAsia="Times New Roman" w:hAnsi="Times New Roman" w:cs="Times New Roman"/>
          <w:color w:val="000000"/>
          <w:lang w:eastAsia="ru-RU"/>
        </w:rPr>
        <w:t> чтобы получить </w:t>
      </w:r>
      <w:r w:rsidRPr="00852DA8">
        <w:rPr>
          <w:rFonts w:ascii="Times New Roman" w:eastAsia="Times New Roman" w:hAnsi="Times New Roman" w:cs="Times New Roman"/>
          <w:b/>
          <w:bCs/>
          <w:color w:val="000000"/>
          <w:lang w:eastAsia="ru-RU"/>
        </w:rPr>
        <w:t>высокий результат</w:t>
      </w:r>
      <w:r w:rsidRPr="00852DA8">
        <w:rPr>
          <w:rFonts w:ascii="Times New Roman" w:eastAsia="Times New Roman" w:hAnsi="Times New Roman" w:cs="Times New Roman"/>
          <w:color w:val="000000"/>
          <w:lang w:eastAsia="ru-RU"/>
        </w:rPr>
        <w:t>, набрать максимальное количество баллов.</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На первом же собрании знакомим родителей с нормативно-правовыми документами, со структурой экзамена, теми изменениями, которые произошли в этом учебном году, с порядком проведения экзамена, системой оценивания.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Родительские собрания проводим 1 раза в четверть. Со многими родителями совместно с детьми зачастую приходится встречаться и работать в индивидуальном порядке.</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При подготовке к ОГЭ следует знать специфику класса и уровень знаний по предмету.</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работы по подготовке к ОГЭ всех учащихся я разделила на 2 группы (можно и на 3), перед каждой поставила свои задачи.</w:t>
      </w:r>
    </w:p>
    <w:tbl>
      <w:tblPr>
        <w:tblW w:w="8250" w:type="dxa"/>
        <w:tblCellMar>
          <w:left w:w="0" w:type="dxa"/>
          <w:right w:w="0" w:type="dxa"/>
        </w:tblCellMar>
        <w:tblLook w:val="04A0"/>
      </w:tblPr>
      <w:tblGrid>
        <w:gridCol w:w="5265"/>
        <w:gridCol w:w="2985"/>
      </w:tblGrid>
      <w:tr w:rsidR="00094D63" w:rsidRPr="00852DA8" w:rsidTr="00485E47">
        <w:tc>
          <w:tcPr>
            <w:tcW w:w="507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1 группа</w:t>
            </w:r>
          </w:p>
        </w:tc>
        <w:tc>
          <w:tcPr>
            <w:tcW w:w="456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2 группа</w:t>
            </w:r>
          </w:p>
        </w:tc>
      </w:tr>
      <w:tr w:rsidR="00094D63" w:rsidRPr="00852DA8" w:rsidTr="00485E47">
        <w:tc>
          <w:tcPr>
            <w:tcW w:w="507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Учащиеся, которые должны справиться с заданиями базового уровня и получить на экзамене «3».</w:t>
            </w:r>
          </w:p>
        </w:tc>
        <w:tc>
          <w:tcPr>
            <w:tcW w:w="456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Учащиеся, которые должны справиться с заданиями базового уровня и более сложными заданиями.</w:t>
            </w:r>
          </w:p>
        </w:tc>
      </w:tr>
      <w:tr w:rsidR="00094D63" w:rsidRPr="00852DA8" w:rsidTr="00485E47">
        <w:tc>
          <w:tcPr>
            <w:tcW w:w="963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Задачи:</w:t>
            </w:r>
          </w:p>
        </w:tc>
        <w:tc>
          <w:tcPr>
            <w:tcW w:w="0" w:type="auto"/>
            <w:shd w:val="clear" w:color="auto" w:fill="auto"/>
            <w:vAlign w:val="center"/>
            <w:hideMark/>
          </w:tcPr>
          <w:p w:rsidR="00094D63" w:rsidRPr="00852DA8" w:rsidRDefault="00094D63" w:rsidP="00852DA8">
            <w:pPr>
              <w:spacing w:after="0" w:line="240" w:lineRule="auto"/>
              <w:rPr>
                <w:rFonts w:ascii="Times New Roman" w:eastAsia="Times New Roman" w:hAnsi="Times New Roman" w:cs="Times New Roman"/>
                <w:lang w:eastAsia="ru-RU"/>
              </w:rPr>
            </w:pPr>
          </w:p>
        </w:tc>
      </w:tr>
      <w:tr w:rsidR="00094D63" w:rsidRPr="00852DA8" w:rsidTr="00485E47">
        <w:tc>
          <w:tcPr>
            <w:tcW w:w="507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1)должны выучить всю теорию;</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2)научиться решать все типы заданий базового уровня;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3)на контрольных работах, тестах и зачетах не списывать.</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4)если получена «2», то отработат</w:t>
            </w:r>
            <w:proofErr w:type="gramStart"/>
            <w:r w:rsidRPr="00852DA8">
              <w:rPr>
                <w:rFonts w:ascii="Times New Roman" w:eastAsia="Times New Roman" w:hAnsi="Times New Roman" w:cs="Times New Roman"/>
                <w:color w:val="000000"/>
                <w:lang w:eastAsia="ru-RU"/>
              </w:rPr>
              <w:t>ь(</w:t>
            </w:r>
            <w:proofErr w:type="gramEnd"/>
            <w:r w:rsidRPr="00852DA8">
              <w:rPr>
                <w:rFonts w:ascii="Times New Roman" w:eastAsia="Times New Roman" w:hAnsi="Times New Roman" w:cs="Times New Roman"/>
                <w:color w:val="000000"/>
                <w:lang w:eastAsia="ru-RU"/>
              </w:rPr>
              <w:t>но не более 2 раз)</w:t>
            </w:r>
          </w:p>
        </w:tc>
        <w:tc>
          <w:tcPr>
            <w:tcW w:w="456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1) должны выучить всю теорию;</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2) научиться решать все типы заданий любой темы разными способами;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3) уметь объяснять, почему так решаешь;</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4) уметь решать задачи на уравнения, проценты, прогрессии;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5) знать теорию геометрии и уметь решать задачи с параметрами.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6) если получишь «2»,«3» или «4», то отработат</w:t>
            </w:r>
            <w:proofErr w:type="gramStart"/>
            <w:r w:rsidRPr="00852DA8">
              <w:rPr>
                <w:rFonts w:ascii="Times New Roman" w:eastAsia="Times New Roman" w:hAnsi="Times New Roman" w:cs="Times New Roman"/>
                <w:color w:val="000000"/>
                <w:lang w:eastAsia="ru-RU"/>
              </w:rPr>
              <w:t>ь(</w:t>
            </w:r>
            <w:proofErr w:type="gramEnd"/>
            <w:r w:rsidRPr="00852DA8">
              <w:rPr>
                <w:rFonts w:ascii="Times New Roman" w:eastAsia="Times New Roman" w:hAnsi="Times New Roman" w:cs="Times New Roman"/>
                <w:color w:val="000000"/>
                <w:lang w:eastAsia="ru-RU"/>
              </w:rPr>
              <w:t>но не более 1 раза);</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7) посещать элективные курсы;</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8) </w:t>
            </w:r>
            <w:proofErr w:type="spellStart"/>
            <w:r w:rsidRPr="00852DA8">
              <w:rPr>
                <w:rFonts w:ascii="Times New Roman" w:eastAsia="Times New Roman" w:hAnsi="Times New Roman" w:cs="Times New Roman"/>
                <w:color w:val="000000"/>
                <w:lang w:eastAsia="ru-RU"/>
              </w:rPr>
              <w:t>прорешивать</w:t>
            </w:r>
            <w:proofErr w:type="spellEnd"/>
            <w:r w:rsidRPr="00852DA8">
              <w:rPr>
                <w:rFonts w:ascii="Times New Roman" w:eastAsia="Times New Roman" w:hAnsi="Times New Roman" w:cs="Times New Roman"/>
                <w:color w:val="000000"/>
                <w:lang w:eastAsia="ru-RU"/>
              </w:rPr>
              <w:t xml:space="preserve"> все дополнительные задания.</w:t>
            </w:r>
          </w:p>
        </w:tc>
      </w:tr>
    </w:tbl>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Проведение дополнительных занятий по подготовке к ОГЭ:</w:t>
      </w:r>
    </w:p>
    <w:p w:rsidR="00094D63" w:rsidRPr="00852DA8" w:rsidRDefault="00094D63" w:rsidP="00852DA8">
      <w:pPr>
        <w:numPr>
          <w:ilvl w:val="0"/>
          <w:numId w:val="6"/>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консультации для слабых учащихся (решение 1 части);</w:t>
      </w:r>
    </w:p>
    <w:p w:rsidR="00094D63" w:rsidRPr="00852DA8" w:rsidRDefault="00094D63" w:rsidP="00852DA8">
      <w:pPr>
        <w:numPr>
          <w:ilvl w:val="0"/>
          <w:numId w:val="6"/>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консультации для сильных ребят (решение заданий 2 части);</w:t>
      </w:r>
    </w:p>
    <w:p w:rsidR="00094D63" w:rsidRPr="00852DA8" w:rsidRDefault="00094D63" w:rsidP="00852DA8">
      <w:pPr>
        <w:numPr>
          <w:ilvl w:val="0"/>
          <w:numId w:val="6"/>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индивидуальные консультации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852DA8">
        <w:rPr>
          <w:rFonts w:ascii="Times New Roman" w:eastAsia="Times New Roman" w:hAnsi="Times New Roman" w:cs="Times New Roman"/>
          <w:color w:val="000000"/>
          <w:lang w:eastAsia="ru-RU"/>
        </w:rPr>
        <w:t>прорешиваем</w:t>
      </w:r>
      <w:proofErr w:type="spellEnd"/>
      <w:r w:rsidRPr="00852DA8">
        <w:rPr>
          <w:rFonts w:ascii="Times New Roman" w:eastAsia="Times New Roman" w:hAnsi="Times New Roman" w:cs="Times New Roman"/>
          <w:color w:val="000000"/>
          <w:lang w:eastAsia="ru-RU"/>
        </w:rPr>
        <w:t xml:space="preserve">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lastRenderedPageBreak/>
        <w:t>Систематическое включение в устную</w:t>
      </w:r>
      <w:r w:rsidRPr="00852DA8">
        <w:rPr>
          <w:rFonts w:ascii="Times New Roman" w:eastAsia="Times New Roman" w:hAnsi="Times New Roman" w:cs="Times New Roman"/>
          <w:color w:val="000000"/>
          <w:lang w:eastAsia="ru-RU"/>
        </w:rPr>
        <w:t> работу заданий из ОГЭ открытого банка задач части 1.</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Включение в изучение текущего учебного материала заданий, соответствующих экзаменационным заданиям</w:t>
      </w:r>
      <w:r w:rsidRPr="00852DA8">
        <w:rPr>
          <w:rFonts w:ascii="Times New Roman" w:eastAsia="Times New Roman" w:hAnsi="Times New Roman" w:cs="Times New Roman"/>
          <w:color w:val="000000"/>
          <w:lang w:eastAsia="ru-RU"/>
        </w:rPr>
        <w:t>. На каждом уроке решаем и разбираем задания не только из учебника, но и задания, соответствующие теме задания из Кимов.</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 xml:space="preserve">Использование в домашних заданиях материалов </w:t>
      </w:r>
      <w:proofErr w:type="spellStart"/>
      <w:r w:rsidRPr="00852DA8">
        <w:rPr>
          <w:rFonts w:ascii="Times New Roman" w:eastAsia="Times New Roman" w:hAnsi="Times New Roman" w:cs="Times New Roman"/>
          <w:b/>
          <w:bCs/>
          <w:color w:val="000000"/>
          <w:lang w:eastAsia="ru-RU"/>
        </w:rPr>
        <w:t>КИМов</w:t>
      </w:r>
      <w:proofErr w:type="spellEnd"/>
      <w:r w:rsidRPr="00852DA8">
        <w:rPr>
          <w:rFonts w:ascii="Times New Roman" w:eastAsia="Times New Roman" w:hAnsi="Times New Roman" w:cs="Times New Roman"/>
          <w:color w:val="000000"/>
          <w:lang w:eastAsia="ru-RU"/>
        </w:rPr>
        <w:t>.</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На протяжении первого полугодия домашнее задание задаю из открытого банка заданий </w:t>
      </w:r>
      <w:proofErr w:type="spellStart"/>
      <w:r w:rsidRPr="00852DA8">
        <w:rPr>
          <w:rFonts w:ascii="Times New Roman" w:eastAsia="Times New Roman" w:hAnsi="Times New Roman" w:cs="Times New Roman"/>
          <w:color w:val="000000"/>
          <w:lang w:eastAsia="ru-RU"/>
        </w:rPr>
        <w:t>КИМов</w:t>
      </w:r>
      <w:proofErr w:type="spellEnd"/>
      <w:r w:rsidRPr="00852DA8">
        <w:rPr>
          <w:rFonts w:ascii="Times New Roman" w:eastAsia="Times New Roman" w:hAnsi="Times New Roman" w:cs="Times New Roman"/>
          <w:color w:val="000000"/>
          <w:lang w:eastAsia="ru-RU"/>
        </w:rPr>
        <w:t>: 4- 5 заданий из варианта. Те задания, которые вызвали затруднения, разбираем на доске.</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Включение экзаменационных задач в содержание текущего контроля</w:t>
      </w:r>
      <w:r w:rsidRPr="00852DA8">
        <w:rPr>
          <w:rFonts w:ascii="Times New Roman" w:eastAsia="Times New Roman" w:hAnsi="Times New Roman" w:cs="Times New Roman"/>
          <w:color w:val="000000"/>
          <w:lang w:eastAsia="ru-RU"/>
        </w:rPr>
        <w:t>.</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Во время итогового повторения и изучения нового материала, начиная с 5 или 6 класса, ребята заполняли и использовали на уроках и дома </w:t>
      </w:r>
      <w:r w:rsidRPr="00852DA8">
        <w:rPr>
          <w:rFonts w:ascii="Times New Roman" w:eastAsia="Times New Roman" w:hAnsi="Times New Roman" w:cs="Times New Roman"/>
          <w:b/>
          <w:bCs/>
          <w:color w:val="000000"/>
          <w:lang w:eastAsia="ru-RU"/>
        </w:rPr>
        <w:t>тетрадь для правил</w:t>
      </w:r>
      <w:r w:rsidRPr="00852DA8">
        <w:rPr>
          <w:rFonts w:ascii="Times New Roman" w:eastAsia="Times New Roman" w:hAnsi="Times New Roman" w:cs="Times New Roman"/>
          <w:color w:val="000000"/>
          <w:lang w:eastAsia="ru-RU"/>
        </w:rPr>
        <w:t> (у каждой своей тетради), куда записывались основные формулы, правила и т.д. Она помогала при решении заданий, а при систематическом использовании в работе формулы и алгоритмы решений быстрее запоминались.</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Проведение тематического повторения в течени</w:t>
      </w:r>
      <w:proofErr w:type="gramStart"/>
      <w:r w:rsidRPr="00852DA8">
        <w:rPr>
          <w:rFonts w:ascii="Times New Roman" w:eastAsia="Times New Roman" w:hAnsi="Times New Roman" w:cs="Times New Roman"/>
          <w:b/>
          <w:bCs/>
          <w:color w:val="000000"/>
          <w:lang w:eastAsia="ru-RU"/>
        </w:rPr>
        <w:t>и</w:t>
      </w:r>
      <w:proofErr w:type="gramEnd"/>
      <w:r w:rsidRPr="00852DA8">
        <w:rPr>
          <w:rFonts w:ascii="Times New Roman" w:eastAsia="Times New Roman" w:hAnsi="Times New Roman" w:cs="Times New Roman"/>
          <w:b/>
          <w:bCs/>
          <w:color w:val="000000"/>
          <w:lang w:eastAsia="ru-RU"/>
        </w:rPr>
        <w:t xml:space="preserve"> года.</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Наиболее оптимальное решение - это </w:t>
      </w:r>
      <w:r w:rsidRPr="00852DA8">
        <w:rPr>
          <w:rFonts w:ascii="Times New Roman" w:eastAsia="Times New Roman" w:hAnsi="Times New Roman" w:cs="Times New Roman"/>
          <w:b/>
          <w:bCs/>
          <w:color w:val="000000"/>
          <w:lang w:eastAsia="ru-RU"/>
        </w:rPr>
        <w:t>тематические тесты</w:t>
      </w:r>
      <w:r w:rsidRPr="00852DA8">
        <w:rPr>
          <w:rFonts w:ascii="Times New Roman" w:eastAsia="Times New Roman" w:hAnsi="Times New Roman" w:cs="Times New Roman"/>
          <w:color w:val="000000"/>
          <w:lang w:eastAsia="ru-RU"/>
        </w:rPr>
        <w:t>.</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этого из заданий открытого банка задач можно составить задания по прототипам (тематические тесты</w:t>
      </w:r>
      <w:proofErr w:type="gramStart"/>
      <w:r w:rsidRPr="00852DA8">
        <w:rPr>
          <w:rFonts w:ascii="Times New Roman" w:eastAsia="Times New Roman" w:hAnsi="Times New Roman" w:cs="Times New Roman"/>
          <w:color w:val="000000"/>
          <w:lang w:eastAsia="ru-RU"/>
        </w:rPr>
        <w:t>)и</w:t>
      </w:r>
      <w:proofErr w:type="gramEnd"/>
      <w:r w:rsidRPr="00852DA8">
        <w:rPr>
          <w:rFonts w:ascii="Times New Roman" w:eastAsia="Times New Roman" w:hAnsi="Times New Roman" w:cs="Times New Roman"/>
          <w:color w:val="000000"/>
          <w:lang w:eastAsia="ru-RU"/>
        </w:rPr>
        <w:t xml:space="preserve"> по результатам выполнения теста заполнять таблицу:</w:t>
      </w:r>
    </w:p>
    <w:tbl>
      <w:tblPr>
        <w:tblW w:w="8250" w:type="dxa"/>
        <w:tblCellMar>
          <w:left w:w="0" w:type="dxa"/>
          <w:right w:w="0" w:type="dxa"/>
        </w:tblCellMar>
        <w:tblLook w:val="04A0"/>
      </w:tblPr>
      <w:tblGrid>
        <w:gridCol w:w="759"/>
        <w:gridCol w:w="1122"/>
        <w:gridCol w:w="1523"/>
        <w:gridCol w:w="1020"/>
        <w:gridCol w:w="1179"/>
        <w:gridCol w:w="862"/>
        <w:gridCol w:w="1108"/>
        <w:gridCol w:w="993"/>
      </w:tblGrid>
      <w:tr w:rsidR="00094D63" w:rsidRPr="00852DA8" w:rsidTr="00485E47">
        <w:tc>
          <w:tcPr>
            <w:tcW w:w="88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Ф.И. ученика</w:t>
            </w:r>
          </w:p>
        </w:tc>
        <w:tc>
          <w:tcPr>
            <w:tcW w:w="127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Числа и вычисления</w:t>
            </w:r>
          </w:p>
        </w:tc>
        <w:tc>
          <w:tcPr>
            <w:tcW w:w="171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Алгебраические выражения</w:t>
            </w:r>
          </w:p>
        </w:tc>
        <w:tc>
          <w:tcPr>
            <w:tcW w:w="115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Уравнения и их системы</w:t>
            </w:r>
          </w:p>
        </w:tc>
        <w:tc>
          <w:tcPr>
            <w:tcW w:w="133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Неравенства и их системы</w:t>
            </w:r>
          </w:p>
        </w:tc>
        <w:tc>
          <w:tcPr>
            <w:tcW w:w="99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Функции</w:t>
            </w:r>
          </w:p>
        </w:tc>
        <w:tc>
          <w:tcPr>
            <w:tcW w:w="126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Прогрессии</w:t>
            </w:r>
          </w:p>
        </w:tc>
        <w:tc>
          <w:tcPr>
            <w:tcW w:w="112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Текстовые задачи</w:t>
            </w:r>
          </w:p>
        </w:tc>
      </w:tr>
      <w:tr w:rsidR="00094D63" w:rsidRPr="00852DA8" w:rsidTr="00485E47">
        <w:tc>
          <w:tcPr>
            <w:tcW w:w="127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теор</w:t>
            </w:r>
            <w:proofErr w:type="spellEnd"/>
          </w:p>
        </w:tc>
        <w:tc>
          <w:tcPr>
            <w:tcW w:w="171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прак</w:t>
            </w:r>
            <w:proofErr w:type="spellEnd"/>
          </w:p>
        </w:tc>
        <w:tc>
          <w:tcPr>
            <w:tcW w:w="115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теор</w:t>
            </w:r>
            <w:proofErr w:type="spellEnd"/>
          </w:p>
        </w:tc>
        <w:tc>
          <w:tcPr>
            <w:tcW w:w="133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прак</w:t>
            </w:r>
            <w:proofErr w:type="spellEnd"/>
          </w:p>
        </w:tc>
        <w:tc>
          <w:tcPr>
            <w:tcW w:w="99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теор</w:t>
            </w:r>
            <w:proofErr w:type="spellEnd"/>
          </w:p>
        </w:tc>
        <w:tc>
          <w:tcPr>
            <w:tcW w:w="1260"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прак</w:t>
            </w:r>
            <w:proofErr w:type="spellEnd"/>
          </w:p>
        </w:tc>
        <w:tc>
          <w:tcPr>
            <w:tcW w:w="1125" w:type="dxa"/>
            <w:tcBorders>
              <w:top w:val="nil"/>
              <w:left w:val="nil"/>
              <w:bottom w:val="nil"/>
              <w:right w:val="nil"/>
            </w:tcBorders>
            <w:shd w:val="clear" w:color="auto" w:fill="auto"/>
            <w:vAlign w:val="center"/>
            <w:hideMark/>
          </w:tcPr>
          <w:p w:rsidR="00094D63" w:rsidRPr="00852DA8" w:rsidRDefault="00094D63" w:rsidP="00852DA8">
            <w:pPr>
              <w:spacing w:after="300" w:line="240" w:lineRule="auto"/>
              <w:rPr>
                <w:rFonts w:ascii="Times New Roman" w:eastAsia="Times New Roman" w:hAnsi="Times New Roman" w:cs="Times New Roman"/>
                <w:color w:val="000000"/>
                <w:lang w:eastAsia="ru-RU"/>
              </w:rPr>
            </w:pPr>
            <w:proofErr w:type="spellStart"/>
            <w:r w:rsidRPr="00852DA8">
              <w:rPr>
                <w:rFonts w:ascii="Times New Roman" w:eastAsia="Times New Roman" w:hAnsi="Times New Roman" w:cs="Times New Roman"/>
                <w:color w:val="000000"/>
                <w:lang w:eastAsia="ru-RU"/>
              </w:rPr>
              <w:t>теор</w:t>
            </w:r>
            <w:proofErr w:type="spellEnd"/>
          </w:p>
        </w:tc>
        <w:tc>
          <w:tcPr>
            <w:tcW w:w="0" w:type="auto"/>
            <w:shd w:val="clear" w:color="auto" w:fill="auto"/>
            <w:vAlign w:val="center"/>
            <w:hideMark/>
          </w:tcPr>
          <w:p w:rsidR="00094D63" w:rsidRPr="00852DA8" w:rsidRDefault="00094D63" w:rsidP="00852DA8">
            <w:pPr>
              <w:spacing w:after="0" w:line="240" w:lineRule="auto"/>
              <w:rPr>
                <w:rFonts w:ascii="Times New Roman" w:eastAsia="Times New Roman" w:hAnsi="Times New Roman" w:cs="Times New Roman"/>
                <w:lang w:eastAsia="ru-RU"/>
              </w:rPr>
            </w:pPr>
          </w:p>
        </w:tc>
      </w:tr>
    </w:tbl>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 т.д. Такую же таблицу составляем по темам геометрии.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каждого ученика собираю папки с заданиями, в которые постепенно добавляю тематические тесты и демонстрационные варианты, работы пробного экзамена, которые писали ребята.</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Повторения теоретического материала на обобщающих уроках с применением компьютерных технологий.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094D63" w:rsidRPr="00852DA8" w:rsidRDefault="00094D63" w:rsidP="00852DA8">
      <w:pPr>
        <w:numPr>
          <w:ilvl w:val="0"/>
          <w:numId w:val="7"/>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Интернет-сообщество учителей</w:t>
      </w:r>
    </w:p>
    <w:p w:rsidR="00094D63" w:rsidRPr="00852DA8" w:rsidRDefault="00094D63" w:rsidP="00852DA8">
      <w:pPr>
        <w:numPr>
          <w:ilvl w:val="0"/>
          <w:numId w:val="7"/>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Сеть творческих учителей</w:t>
      </w:r>
    </w:p>
    <w:p w:rsidR="00094D63" w:rsidRPr="00852DA8" w:rsidRDefault="00094D63" w:rsidP="00852DA8">
      <w:pPr>
        <w:numPr>
          <w:ilvl w:val="0"/>
          <w:numId w:val="7"/>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Фестиваль педагогических идей «Открытый урок»</w:t>
      </w:r>
    </w:p>
    <w:p w:rsidR="00094D63" w:rsidRPr="00852DA8" w:rsidRDefault="00094D63" w:rsidP="00852DA8">
      <w:pPr>
        <w:numPr>
          <w:ilvl w:val="0"/>
          <w:numId w:val="7"/>
        </w:numPr>
        <w:spacing w:after="0" w:line="240" w:lineRule="auto"/>
        <w:ind w:left="0"/>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Информационно-методический сайт</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Систематическое повторение учебного материала начинаем с 4 четверти.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Примерные экзаменационные работы беру из различных сборников для подготовки к ОГЭ (прошлых лет и новые с геометрическим материалом)</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Кроме этого ребята могут проверить свои знания, решая примерные работы в режиме </w:t>
      </w:r>
      <w:proofErr w:type="spellStart"/>
      <w:r w:rsidRPr="00852DA8">
        <w:rPr>
          <w:rFonts w:ascii="Times New Roman" w:eastAsia="Times New Roman" w:hAnsi="Times New Roman" w:cs="Times New Roman"/>
          <w:color w:val="000000"/>
          <w:lang w:eastAsia="ru-RU"/>
        </w:rPr>
        <w:t>on-lain</w:t>
      </w:r>
      <w:proofErr w:type="spellEnd"/>
      <w:r w:rsidRPr="00852DA8">
        <w:rPr>
          <w:rFonts w:ascii="Times New Roman" w:eastAsia="Times New Roman" w:hAnsi="Times New Roman" w:cs="Times New Roman"/>
          <w:color w:val="000000"/>
          <w:lang w:eastAsia="ru-RU"/>
        </w:rPr>
        <w:t xml:space="preserve">, а также работы, размещённые на сайте </w:t>
      </w:r>
      <w:proofErr w:type="spellStart"/>
      <w:r w:rsidRPr="00852DA8">
        <w:rPr>
          <w:rFonts w:ascii="Times New Roman" w:eastAsia="Times New Roman" w:hAnsi="Times New Roman" w:cs="Times New Roman"/>
          <w:color w:val="000000"/>
          <w:lang w:eastAsia="ru-RU"/>
        </w:rPr>
        <w:t>СтатГрада</w:t>
      </w:r>
      <w:proofErr w:type="spellEnd"/>
      <w:r w:rsidRPr="00852DA8">
        <w:rPr>
          <w:rFonts w:ascii="Times New Roman" w:eastAsia="Times New Roman" w:hAnsi="Times New Roman" w:cs="Times New Roman"/>
          <w:color w:val="000000"/>
          <w:lang w:eastAsia="ru-RU"/>
        </w:rPr>
        <w:t xml:space="preserve"> и </w:t>
      </w:r>
      <w:proofErr w:type="spellStart"/>
      <w:r w:rsidRPr="00852DA8">
        <w:rPr>
          <w:rFonts w:ascii="Times New Roman" w:eastAsia="Times New Roman" w:hAnsi="Times New Roman" w:cs="Times New Roman"/>
          <w:color w:val="000000"/>
          <w:lang w:eastAsia="ru-RU"/>
        </w:rPr>
        <w:t>СдамГИА</w:t>
      </w:r>
      <w:proofErr w:type="spellEnd"/>
      <w:r w:rsidRPr="00852DA8">
        <w:rPr>
          <w:rFonts w:ascii="Times New Roman" w:eastAsia="Times New Roman" w:hAnsi="Times New Roman" w:cs="Times New Roman"/>
          <w:color w:val="000000"/>
          <w:lang w:eastAsia="ru-RU"/>
        </w:rPr>
        <w:t>.</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lastRenderedPageBreak/>
        <w:t>Использование компьютерных презентаций на уроках математики и при подготовке к экзамену открывает огромные возможности: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компьютер может взять на себя функцию контроля знаний,</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поможет сэкономить время на уроке для решения экзаменационных задач,</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богато иллюстрировать материал,</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трудные для понимания моменты показать в динамике,</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повторить то, что вызвало затруднения,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дифференцировать урок в соответствии с индивидуальными особенностями учащихся,</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быстро повторить теоретический материал.</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Систематическая работа по заполнению бланков.</w:t>
      </w:r>
      <w:r w:rsidRPr="00852DA8">
        <w:rPr>
          <w:rFonts w:ascii="Times New Roman" w:eastAsia="Times New Roman" w:hAnsi="Times New Roman" w:cs="Times New Roman"/>
          <w:color w:val="000000"/>
          <w:lang w:eastAsia="ru-RU"/>
        </w:rPr>
        <w:t>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т.д</w:t>
      </w:r>
      <w:proofErr w:type="gramStart"/>
      <w:r w:rsidRPr="00852DA8">
        <w:rPr>
          <w:rFonts w:ascii="Times New Roman" w:eastAsia="Times New Roman" w:hAnsi="Times New Roman" w:cs="Times New Roman"/>
          <w:color w:val="000000"/>
          <w:lang w:eastAsia="ru-RU"/>
        </w:rPr>
        <w:t>.о</w:t>
      </w:r>
      <w:proofErr w:type="gramEnd"/>
      <w:r w:rsidRPr="00852DA8">
        <w:rPr>
          <w:rFonts w:ascii="Times New Roman" w:eastAsia="Times New Roman" w:hAnsi="Times New Roman" w:cs="Times New Roman"/>
          <w:color w:val="000000"/>
          <w:lang w:eastAsia="ru-RU"/>
        </w:rPr>
        <w:t>тветы в тетрадях и на доске записываем в клеточках.</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Решение большого числа тестов.</w:t>
      </w:r>
      <w:r w:rsidRPr="00852DA8">
        <w:rPr>
          <w:rFonts w:ascii="Times New Roman" w:eastAsia="Times New Roman" w:hAnsi="Times New Roman" w:cs="Times New Roman"/>
          <w:color w:val="000000"/>
          <w:lang w:eastAsia="ru-RU"/>
        </w:rPr>
        <w:t xml:space="preserve"> С конца сентября в классе, на дополнительных занятиях и дома можно раздать для </w:t>
      </w:r>
      <w:proofErr w:type="spellStart"/>
      <w:r w:rsidRPr="00852DA8">
        <w:rPr>
          <w:rFonts w:ascii="Times New Roman" w:eastAsia="Times New Roman" w:hAnsi="Times New Roman" w:cs="Times New Roman"/>
          <w:color w:val="000000"/>
          <w:lang w:eastAsia="ru-RU"/>
        </w:rPr>
        <w:t>прорешивания</w:t>
      </w:r>
      <w:proofErr w:type="spellEnd"/>
      <w:r w:rsidRPr="00852DA8">
        <w:rPr>
          <w:rFonts w:ascii="Times New Roman" w:eastAsia="Times New Roman" w:hAnsi="Times New Roman" w:cs="Times New Roman"/>
          <w:color w:val="000000"/>
          <w:lang w:eastAsia="ru-RU"/>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094D63" w:rsidRPr="00852DA8" w:rsidRDefault="00094D63" w:rsidP="00852DA8">
      <w:pPr>
        <w:spacing w:after="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b/>
          <w:bCs/>
          <w:color w:val="000000"/>
          <w:lang w:eastAsia="ru-RU"/>
        </w:rPr>
        <w:t>Подготовку решения заданий второй части можно начать со 2 четверти.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852DA8">
        <w:rPr>
          <w:rFonts w:ascii="Times New Roman" w:eastAsia="Times New Roman" w:hAnsi="Times New Roman" w:cs="Times New Roman"/>
          <w:color w:val="000000"/>
          <w:lang w:eastAsia="ru-RU"/>
        </w:rPr>
        <w:t>принесёт желаемый результат</w:t>
      </w:r>
      <w:proofErr w:type="gramEnd"/>
      <w:r w:rsidRPr="00852DA8">
        <w:rPr>
          <w:rFonts w:ascii="Times New Roman" w:eastAsia="Times New Roman" w:hAnsi="Times New Roman" w:cs="Times New Roman"/>
          <w:color w:val="000000"/>
          <w:lang w:eastAsia="ru-RU"/>
        </w:rPr>
        <w:t>.</w:t>
      </w:r>
    </w:p>
    <w:p w:rsidR="00094D63" w:rsidRPr="00852DA8" w:rsidRDefault="00094D63" w:rsidP="00852DA8">
      <w:pPr>
        <w:spacing w:after="300" w:line="240" w:lineRule="auto"/>
        <w:rPr>
          <w:rFonts w:ascii="Times New Roman" w:eastAsia="Times New Roman" w:hAnsi="Times New Roman" w:cs="Times New Roman"/>
          <w:color w:val="000000"/>
          <w:lang w:eastAsia="ru-RU"/>
        </w:rPr>
      </w:pPr>
      <w:r w:rsidRPr="00852DA8">
        <w:rPr>
          <w:rFonts w:ascii="Times New Roman" w:eastAsia="Times New Roman" w:hAnsi="Times New Roman" w:cs="Times New Roman"/>
          <w:color w:val="000000"/>
          <w:lang w:eastAsia="ru-RU"/>
        </w:rPr>
        <w:t>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сдали экзамен.</w:t>
      </w:r>
    </w:p>
    <w:p w:rsidR="00094D63" w:rsidRPr="00852DA8" w:rsidRDefault="00094D63" w:rsidP="00852DA8">
      <w:pPr>
        <w:spacing w:line="240" w:lineRule="auto"/>
        <w:rPr>
          <w:rFonts w:ascii="Times New Roman" w:hAnsi="Times New Roman" w:cs="Times New Roman"/>
        </w:rPr>
      </w:pPr>
    </w:p>
    <w:p w:rsidR="004D7EF9" w:rsidRPr="00852DA8" w:rsidRDefault="004D7EF9" w:rsidP="00852DA8">
      <w:pPr>
        <w:spacing w:line="240" w:lineRule="auto"/>
        <w:rPr>
          <w:rFonts w:ascii="Times New Roman" w:hAnsi="Times New Roman" w:cs="Times New Roman"/>
        </w:rPr>
      </w:pPr>
    </w:p>
    <w:sectPr w:rsidR="004D7EF9" w:rsidRPr="00852DA8" w:rsidSect="00852DA8">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081"/>
    <w:multiLevelType w:val="multilevel"/>
    <w:tmpl w:val="FDB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795E"/>
    <w:multiLevelType w:val="multilevel"/>
    <w:tmpl w:val="BFA0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170FB"/>
    <w:multiLevelType w:val="multilevel"/>
    <w:tmpl w:val="539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E331F"/>
    <w:multiLevelType w:val="multilevel"/>
    <w:tmpl w:val="3ED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114A4"/>
    <w:multiLevelType w:val="multilevel"/>
    <w:tmpl w:val="F9A8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06684"/>
    <w:multiLevelType w:val="multilevel"/>
    <w:tmpl w:val="4586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F5AFA"/>
    <w:multiLevelType w:val="multilevel"/>
    <w:tmpl w:val="F2E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94D63"/>
    <w:rsid w:val="00094D63"/>
    <w:rsid w:val="00200FC2"/>
    <w:rsid w:val="004D7EF9"/>
    <w:rsid w:val="0085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2621</Words>
  <Characters>14940</Characters>
  <Application>Microsoft Office Word</Application>
  <DocSecurity>0</DocSecurity>
  <Lines>124</Lines>
  <Paragraphs>35</Paragraphs>
  <ScaleCrop>false</ScaleCrop>
  <Company>Hewlett-Packard Company</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с.Апалиха</dc:creator>
  <cp:keywords/>
  <dc:description/>
  <cp:lastModifiedBy>МОУ СОШ с.Апалиха</cp:lastModifiedBy>
  <cp:revision>3</cp:revision>
  <dcterms:created xsi:type="dcterms:W3CDTF">2020-08-31T06:52:00Z</dcterms:created>
  <dcterms:modified xsi:type="dcterms:W3CDTF">2020-08-31T07:00:00Z</dcterms:modified>
</cp:coreProperties>
</file>