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AF" w:rsidRPr="009500AF" w:rsidRDefault="009500AF" w:rsidP="009500AF">
      <w:pPr>
        <w:pStyle w:val="a5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 w:rsidRPr="009500AF">
        <w:rPr>
          <w:b/>
          <w:bCs/>
          <w:color w:val="333333"/>
          <w:sz w:val="28"/>
          <w:szCs w:val="28"/>
        </w:rPr>
        <w:t>МЕТОДИКА ПРОВЕДЕНИЯ АРТИКУЛЯЦИОННОЙ ГИМНАСТИКИ</w:t>
      </w:r>
    </w:p>
    <w:p w:rsidR="009500AF" w:rsidRPr="009500AF" w:rsidRDefault="009500AF" w:rsidP="009500AF">
      <w:pPr>
        <w:pStyle w:val="a5"/>
        <w:shd w:val="clear" w:color="auto" w:fill="FFFFFF"/>
        <w:spacing w:before="0" w:beforeAutospacing="0" w:after="167" w:afterAutospacing="0"/>
        <w:contextualSpacing/>
        <w:jc w:val="both"/>
        <w:rPr>
          <w:color w:val="333333"/>
          <w:sz w:val="28"/>
          <w:szCs w:val="28"/>
        </w:rPr>
      </w:pPr>
      <w:r w:rsidRPr="009500AF">
        <w:rPr>
          <w:color w:val="333333"/>
          <w:sz w:val="28"/>
          <w:szCs w:val="28"/>
        </w:rPr>
        <w:t>Проводится артикуляционная гимнастика ежедневно, чтобы вырабатываемые у детей двигательные навыки закреплялись, становились более прочными.</w:t>
      </w:r>
    </w:p>
    <w:p w:rsidR="009500AF" w:rsidRPr="009500AF" w:rsidRDefault="009500AF" w:rsidP="009500AF">
      <w:pPr>
        <w:pStyle w:val="a5"/>
        <w:shd w:val="clear" w:color="auto" w:fill="FFFFFF"/>
        <w:spacing w:before="0" w:beforeAutospacing="0" w:after="167" w:afterAutospacing="0"/>
        <w:contextualSpacing/>
        <w:jc w:val="both"/>
        <w:rPr>
          <w:color w:val="333333"/>
          <w:sz w:val="28"/>
          <w:szCs w:val="28"/>
        </w:rPr>
      </w:pPr>
      <w:r w:rsidRPr="009500AF">
        <w:rPr>
          <w:color w:val="333333"/>
          <w:sz w:val="28"/>
          <w:szCs w:val="28"/>
        </w:rPr>
        <w:t xml:space="preserve">При отборе материала для артикуляционной гимнастики соблюдается определённая последовательность, надо идти от простых упражнений </w:t>
      </w:r>
      <w:proofErr w:type="gramStart"/>
      <w:r w:rsidRPr="009500AF">
        <w:rPr>
          <w:color w:val="333333"/>
          <w:sz w:val="28"/>
          <w:szCs w:val="28"/>
        </w:rPr>
        <w:t>к</w:t>
      </w:r>
      <w:proofErr w:type="gramEnd"/>
      <w:r w:rsidRPr="009500AF">
        <w:rPr>
          <w:color w:val="333333"/>
          <w:sz w:val="28"/>
          <w:szCs w:val="28"/>
        </w:rPr>
        <w:t xml:space="preserve"> более сложным. Проводятся упражнения эмоционально, в игровой форме. Упражнения выполняются сидя перед зеркалом, дети должны видеть лицо педагога и своё лицо. Из выполняемых упражнений, новым может быть только одно, остальные даются для повторения и закрепления. Если детьми выполняется какое - то упражнение недостаточно хорошо, новые упражнения не вводятся, а отрабатывается пройденный материал. Для закрепления придумываются новые игровые приёмы.</w:t>
      </w:r>
    </w:p>
    <w:p w:rsidR="009500AF" w:rsidRDefault="009500AF" w:rsidP="009500AF">
      <w:pPr>
        <w:pStyle w:val="a5"/>
        <w:shd w:val="clear" w:color="auto" w:fill="FFFFFF"/>
        <w:spacing w:before="0" w:beforeAutospacing="0" w:after="167" w:afterAutospacing="0"/>
        <w:contextualSpacing/>
        <w:jc w:val="both"/>
        <w:rPr>
          <w:color w:val="333333"/>
          <w:sz w:val="28"/>
          <w:szCs w:val="28"/>
        </w:rPr>
      </w:pPr>
      <w:r w:rsidRPr="009500AF">
        <w:rPr>
          <w:color w:val="333333"/>
          <w:sz w:val="28"/>
          <w:szCs w:val="28"/>
        </w:rPr>
        <w:t>Формирование артикуляционных движений осуществляется произвольно и осознанно: ребёнок учится производить их и контролировать правильность выполнения. Необходимые движения формиру</w:t>
      </w:r>
      <w:r>
        <w:rPr>
          <w:color w:val="333333"/>
          <w:sz w:val="28"/>
          <w:szCs w:val="28"/>
        </w:rPr>
        <w:t xml:space="preserve">ются по зрительному подражанию: </w:t>
      </w:r>
      <w:r w:rsidRPr="009500AF">
        <w:rPr>
          <w:color w:val="333333"/>
          <w:sz w:val="28"/>
          <w:szCs w:val="28"/>
        </w:rPr>
        <w:t xml:space="preserve">педагог рассказывает о предстоящем упражнении; показывает его выполнение - правильную артикуляцию звука; объясняет, какие движения следует произвести, предлагает повторить. </w:t>
      </w:r>
    </w:p>
    <w:p w:rsidR="009500AF" w:rsidRDefault="009500AF" w:rsidP="009500AF">
      <w:pPr>
        <w:pStyle w:val="a5"/>
        <w:shd w:val="clear" w:color="auto" w:fill="FFFFFF"/>
        <w:spacing w:before="0" w:beforeAutospacing="0" w:after="167" w:afterAutospacing="0"/>
        <w:contextualSpacing/>
        <w:jc w:val="both"/>
        <w:rPr>
          <w:color w:val="333333"/>
          <w:sz w:val="28"/>
          <w:szCs w:val="28"/>
        </w:rPr>
      </w:pPr>
      <w:r w:rsidRPr="009500AF">
        <w:rPr>
          <w:color w:val="333333"/>
          <w:sz w:val="28"/>
          <w:szCs w:val="28"/>
        </w:rPr>
        <w:t>В результате нескольких проб, сопровождаемых зрительным контролем, ребёнок добивается нужной позы. При затруднениях педагог помогает ребёнку шпателем или зондом. Педагог следит за качеством выполняемых движений: точностью и правильностью, плавностью, достаточным объёмом движения, темпом выполнения, устойчивостью, хорошей переключаемостью с одного движения на другое, симметричностью, наличием лишних движений. Не все дети одновременно овладевают двигательными навыками, поэтому необходим индивидуальный подход и даётся задание родителям отработать эти движения дома. В противном случае артикуляционная гимнастика не достигает своей цели. Артикуляция считается усвоенной, если она выполняется безошибочно и не нуждается в зрительном контроле.</w:t>
      </w:r>
    </w:p>
    <w:p w:rsidR="009500AF" w:rsidRPr="009500AF" w:rsidRDefault="009500AF" w:rsidP="009500AF">
      <w:pPr>
        <w:pStyle w:val="a5"/>
        <w:shd w:val="clear" w:color="auto" w:fill="FFFFFF"/>
        <w:spacing w:before="0" w:beforeAutospacing="0" w:after="167" w:afterAutospacing="0"/>
        <w:contextualSpacing/>
        <w:jc w:val="both"/>
        <w:rPr>
          <w:color w:val="333333"/>
          <w:sz w:val="28"/>
          <w:szCs w:val="28"/>
        </w:rPr>
      </w:pPr>
      <w:r w:rsidRPr="009500AF">
        <w:rPr>
          <w:color w:val="333333"/>
          <w:sz w:val="28"/>
          <w:szCs w:val="28"/>
        </w:rPr>
        <w:t xml:space="preserve">Итак, при образовании различных звуков каждый орган занимает определённое положение. В речи звуки произносятся не изолированно, а один за другим, поэтому органы артикуляционного аппарата должны быстро менять своё положение. Чёткого произношения звуков, слов, фраз можно добиться, </w:t>
      </w:r>
      <w:r w:rsidR="00A24E21">
        <w:rPr>
          <w:color w:val="333333"/>
          <w:sz w:val="28"/>
          <w:szCs w:val="28"/>
        </w:rPr>
        <w:t xml:space="preserve">если </w:t>
      </w:r>
      <w:r w:rsidRPr="009500AF">
        <w:rPr>
          <w:color w:val="333333"/>
          <w:sz w:val="28"/>
          <w:szCs w:val="28"/>
        </w:rPr>
        <w:t>сами органы артикуляционного аппарата будут достаточно подвижны, а работа их координирована.</w:t>
      </w:r>
    </w:p>
    <w:p w:rsidR="009500AF" w:rsidRPr="009500AF" w:rsidRDefault="009500AF" w:rsidP="009500AF">
      <w:pPr>
        <w:pStyle w:val="a5"/>
        <w:shd w:val="clear" w:color="auto" w:fill="FFFFFF"/>
        <w:spacing w:before="0" w:beforeAutospacing="0" w:after="167" w:afterAutospacing="0"/>
        <w:contextualSpacing/>
        <w:jc w:val="both"/>
        <w:rPr>
          <w:color w:val="333333"/>
          <w:sz w:val="28"/>
          <w:szCs w:val="28"/>
        </w:rPr>
      </w:pPr>
    </w:p>
    <w:p w:rsidR="00C628D8" w:rsidRDefault="00C628D8"/>
    <w:sectPr w:rsidR="00C628D8" w:rsidSect="00C6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0AF"/>
    <w:rsid w:val="002F031D"/>
    <w:rsid w:val="005A32C8"/>
    <w:rsid w:val="005D220E"/>
    <w:rsid w:val="00763383"/>
    <w:rsid w:val="009500AF"/>
    <w:rsid w:val="00A24E21"/>
    <w:rsid w:val="00C628D8"/>
    <w:rsid w:val="00DF0A08"/>
    <w:rsid w:val="00EC1943"/>
    <w:rsid w:val="00F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83"/>
  </w:style>
  <w:style w:type="paragraph" w:styleId="1">
    <w:name w:val="heading 1"/>
    <w:basedOn w:val="a"/>
    <w:link w:val="10"/>
    <w:uiPriority w:val="9"/>
    <w:qFormat/>
    <w:rsid w:val="00763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3383"/>
    <w:rPr>
      <w:b/>
      <w:bCs/>
    </w:rPr>
  </w:style>
  <w:style w:type="paragraph" w:styleId="a4">
    <w:name w:val="No Spacing"/>
    <w:uiPriority w:val="1"/>
    <w:qFormat/>
    <w:rsid w:val="0076338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5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2018-12-03T21:13:00Z</dcterms:created>
  <dcterms:modified xsi:type="dcterms:W3CDTF">2018-12-03T21:24:00Z</dcterms:modified>
</cp:coreProperties>
</file>