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2" w:rsidRDefault="005572C2" w:rsidP="005572C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4E1" w:rsidRDefault="00A374E1" w:rsidP="00A374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4E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374E1">
        <w:rPr>
          <w:rFonts w:ascii="Times New Roman" w:hAnsi="Times New Roman" w:cs="Times New Roman"/>
          <w:sz w:val="28"/>
          <w:szCs w:val="28"/>
        </w:rPr>
        <w:t xml:space="preserve">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будущего</w:t>
      </w:r>
    </w:p>
    <w:p w:rsidR="00B0268E" w:rsidRPr="00A374E1" w:rsidRDefault="005572C2" w:rsidP="00557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E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374E1">
        <w:rPr>
          <w:rFonts w:ascii="Times New Roman" w:hAnsi="Times New Roman" w:cs="Times New Roman"/>
          <w:sz w:val="28"/>
          <w:szCs w:val="28"/>
        </w:rPr>
        <w:t xml:space="preserve">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будущего</w:t>
      </w:r>
      <w:r w:rsidRPr="00A374E1">
        <w:rPr>
          <w:rFonts w:ascii="Times New Roman" w:hAnsi="Times New Roman" w:cs="Times New Roman"/>
          <w:sz w:val="28"/>
          <w:szCs w:val="28"/>
        </w:rPr>
        <w:t xml:space="preserve"> -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A374E1">
        <w:rPr>
          <w:rFonts w:ascii="Times New Roman" w:hAnsi="Times New Roman" w:cs="Times New Roman"/>
          <w:sz w:val="28"/>
          <w:szCs w:val="28"/>
        </w:rPr>
        <w:t xml:space="preserve">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374E1">
        <w:rPr>
          <w:rFonts w:ascii="Times New Roman" w:hAnsi="Times New Roman" w:cs="Times New Roman"/>
          <w:sz w:val="28"/>
          <w:szCs w:val="28"/>
        </w:rPr>
        <w:t xml:space="preserve">, который в совершенстве владеет не только фундаментальными знаниями по предмету, но и детской психологией, современными технологиями и т.д. </w:t>
      </w:r>
      <w:r w:rsidR="002E2D89" w:rsidRPr="00A374E1">
        <w:rPr>
          <w:rFonts w:ascii="Times New Roman" w:hAnsi="Times New Roman" w:cs="Times New Roman"/>
          <w:sz w:val="28"/>
          <w:szCs w:val="28"/>
        </w:rPr>
        <w:t>С</w:t>
      </w:r>
      <w:r w:rsidRPr="00A374E1">
        <w:rPr>
          <w:rFonts w:ascii="Times New Roman" w:hAnsi="Times New Roman" w:cs="Times New Roman"/>
          <w:sz w:val="28"/>
          <w:szCs w:val="28"/>
        </w:rPr>
        <w:t xml:space="preserve">амое главное,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374E1">
        <w:rPr>
          <w:rFonts w:ascii="Times New Roman" w:hAnsi="Times New Roman" w:cs="Times New Roman"/>
          <w:sz w:val="28"/>
          <w:szCs w:val="28"/>
        </w:rPr>
        <w:t xml:space="preserve">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будущего</w:t>
      </w:r>
      <w:r w:rsidRPr="00A374E1">
        <w:rPr>
          <w:rFonts w:ascii="Times New Roman" w:hAnsi="Times New Roman" w:cs="Times New Roman"/>
          <w:sz w:val="28"/>
          <w:szCs w:val="28"/>
        </w:rPr>
        <w:t xml:space="preserve"> - </w:t>
      </w:r>
      <w:r w:rsidRPr="00A374E1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A374E1">
        <w:rPr>
          <w:rFonts w:ascii="Times New Roman" w:hAnsi="Times New Roman" w:cs="Times New Roman"/>
          <w:sz w:val="28"/>
          <w:szCs w:val="28"/>
        </w:rPr>
        <w:t xml:space="preserve"> человек абсолютно социализированный в обществе и максимально отгороженный от повседневных проблем.</w:t>
      </w:r>
    </w:p>
    <w:p w:rsidR="006409D0" w:rsidRDefault="006409D0" w:rsidP="0094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E1">
        <w:rPr>
          <w:rStyle w:val="a3"/>
          <w:rFonts w:ascii="Times New Roman" w:hAnsi="Times New Roman" w:cs="Times New Roman"/>
          <w:sz w:val="28"/>
          <w:szCs w:val="28"/>
        </w:rPr>
        <w:t>Национальная система учительского роста</w:t>
      </w:r>
      <w:r w:rsidRPr="00A374E1">
        <w:rPr>
          <w:rFonts w:ascii="Times New Roman" w:hAnsi="Times New Roman" w:cs="Times New Roman"/>
          <w:sz w:val="28"/>
          <w:szCs w:val="28"/>
        </w:rPr>
        <w:t xml:space="preserve"> (НСУР) – более усовершенствованная форма аттестации учителей, которая должна более точно отображать качество преподавания и профессионализм специалистов в сфере образовательных услуг. Министр образования и науки РФ отмечает, что старые формы аттестации нуждаются в пересмотре, внедрении новых и обязательно единых федеральных требований к оценке профессионального уровня (ЕФОМ). Ранее работавшая система не имела единых критериев оценки, что, в итоге, не позволяло увидеть объективную картину, позволяющую судить о качестве преподавания.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B8843C" wp14:editId="06B5AE45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0</wp:posOffset>
                  </wp:positionV>
                  <wp:extent cx="3486150" cy="1447800"/>
                  <wp:effectExtent l="0" t="0" r="0" b="0"/>
                  <wp:wrapTopAndBottom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ЕФОМ</w:t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B3096" wp14:editId="13B3A1B8">
                  <wp:extent cx="3545865" cy="1524000"/>
                  <wp:effectExtent l="152400" t="152400" r="359410" b="361950"/>
                  <wp:docPr id="1" name="Объект 4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819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Профстандартпедагога.РФ</w:t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4FBE4D" wp14:editId="27447221">
                  <wp:extent cx="3533775" cy="1399534"/>
                  <wp:effectExtent l="152400" t="152400" r="352425" b="353695"/>
                  <wp:docPr id="2" name="Объект 4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508" cy="140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Академия просвещение</w:t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B3408" wp14:editId="7F67DACA">
                  <wp:extent cx="3619090" cy="1257300"/>
                  <wp:effectExtent l="152400" t="152400" r="362585" b="361950"/>
                  <wp:docPr id="7" name="Объект 6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613" cy="125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4647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Московский международный салон образования (ММСО)</w:t>
            </w:r>
          </w:p>
        </w:tc>
      </w:tr>
      <w:tr w:rsidR="00A374E1" w:rsidTr="006719F9">
        <w:tc>
          <w:tcPr>
            <w:tcW w:w="10195" w:type="dxa"/>
          </w:tcPr>
          <w:p w:rsidR="00A374E1" w:rsidRPr="00046476" w:rsidRDefault="00A374E1" w:rsidP="0067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166F3" wp14:editId="3E1763F3">
                  <wp:extent cx="4285155" cy="1447800"/>
                  <wp:effectExtent l="152400" t="152400" r="363220" b="361950"/>
                  <wp:docPr id="3" name="Объект 4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840" cy="145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4E1" w:rsidRDefault="00A374E1" w:rsidP="00A374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4E1" w:rsidRDefault="00A374E1" w:rsidP="00A374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4E1" w:rsidRPr="00046476" w:rsidRDefault="00A374E1" w:rsidP="00A374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476">
        <w:rPr>
          <w:rFonts w:ascii="Times New Roman" w:hAnsi="Times New Roman" w:cs="Times New Roman"/>
          <w:b/>
          <w:sz w:val="36"/>
          <w:szCs w:val="36"/>
        </w:rPr>
        <w:t>Курсы повышения квалификации</w:t>
      </w:r>
      <w:r>
        <w:rPr>
          <w:rFonts w:ascii="Times New Roman" w:hAnsi="Times New Roman" w:cs="Times New Roman"/>
          <w:b/>
          <w:sz w:val="36"/>
          <w:szCs w:val="36"/>
        </w:rPr>
        <w:t>, о</w:t>
      </w:r>
      <w:r w:rsidRPr="00046476">
        <w:rPr>
          <w:rFonts w:ascii="Times New Roman" w:hAnsi="Times New Roman" w:cs="Times New Roman"/>
          <w:b/>
          <w:sz w:val="36"/>
          <w:szCs w:val="36"/>
        </w:rPr>
        <w:t>лимпиады</w:t>
      </w:r>
      <w:r>
        <w:rPr>
          <w:rFonts w:ascii="Times New Roman" w:hAnsi="Times New Roman" w:cs="Times New Roman"/>
          <w:b/>
          <w:sz w:val="36"/>
          <w:szCs w:val="36"/>
        </w:rPr>
        <w:t>, тестирования</w:t>
      </w:r>
      <w:r w:rsidRPr="00046476">
        <w:rPr>
          <w:rFonts w:ascii="Times New Roman" w:hAnsi="Times New Roman" w:cs="Times New Roman"/>
          <w:b/>
          <w:sz w:val="36"/>
          <w:szCs w:val="36"/>
        </w:rPr>
        <w:t xml:space="preserve"> и публикации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учителей</w:t>
      </w:r>
      <w:r w:rsidRPr="00046476">
        <w:rPr>
          <w:rFonts w:ascii="Times New Roman" w:hAnsi="Times New Roman" w:cs="Times New Roman"/>
          <w:b/>
          <w:sz w:val="36"/>
          <w:szCs w:val="36"/>
        </w:rPr>
        <w:t>:</w:t>
      </w:r>
    </w:p>
    <w:p w:rsidR="00A374E1" w:rsidRPr="00046476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://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infourok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.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/</w:t>
        </w:r>
      </w:hyperlink>
    </w:p>
    <w:p w:rsidR="00A374E1" w:rsidRPr="00046476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://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intolimp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.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org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/</w:t>
        </w:r>
      </w:hyperlink>
    </w:p>
    <w:p w:rsidR="00A374E1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B71025">
          <w:rPr>
            <w:rStyle w:val="a7"/>
            <w:rFonts w:ascii="Times New Roman" w:hAnsi="Times New Roman" w:cs="Times New Roman"/>
            <w:sz w:val="36"/>
            <w:szCs w:val="36"/>
          </w:rPr>
          <w:t>https://compedu.ru/</w:t>
        </w:r>
      </w:hyperlink>
    </w:p>
    <w:p w:rsidR="00A374E1" w:rsidRPr="00046476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://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infourok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.</w:t>
        </w:r>
        <w:r w:rsidRPr="00B71025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046476">
          <w:rPr>
            <w:rStyle w:val="a7"/>
            <w:rFonts w:ascii="Times New Roman" w:hAnsi="Times New Roman" w:cs="Times New Roman"/>
            <w:sz w:val="36"/>
            <w:szCs w:val="36"/>
          </w:rPr>
          <w:t>/</w:t>
        </w:r>
      </w:hyperlink>
    </w:p>
    <w:p w:rsidR="00A374E1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B71025">
          <w:rPr>
            <w:rStyle w:val="a7"/>
            <w:rFonts w:ascii="Times New Roman" w:hAnsi="Times New Roman" w:cs="Times New Roman"/>
            <w:sz w:val="36"/>
            <w:szCs w:val="36"/>
          </w:rPr>
          <w:t>https://www.zavuch.ru</w:t>
        </w:r>
      </w:hyperlink>
    </w:p>
    <w:p w:rsidR="00A374E1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4" w:history="1">
        <w:r w:rsidRPr="00B71025">
          <w:rPr>
            <w:rStyle w:val="a7"/>
            <w:rFonts w:ascii="Times New Roman" w:hAnsi="Times New Roman" w:cs="Times New Roman"/>
            <w:sz w:val="36"/>
            <w:szCs w:val="36"/>
          </w:rPr>
          <w:t>https://www.единыйурок.рф/</w:t>
        </w:r>
      </w:hyperlink>
    </w:p>
    <w:p w:rsidR="00A374E1" w:rsidRPr="00046476" w:rsidRDefault="00A374E1" w:rsidP="00A374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74E1" w:rsidRDefault="00A374E1" w:rsidP="00A374E1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проект «Учитель будущего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ЕФОМы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"Учитель будущего" новая система </w:t>
      </w:r>
      <w:proofErr w:type="gram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,</w:t>
      </w:r>
      <w:proofErr w:type="spell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ЕФОМы</w:t>
      </w:r>
      <w:proofErr w:type="spellEnd"/>
      <w:proofErr w:type="gramEnd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проекта «Учитель будущего» Национальная система учительского роста войдет в федеральный проект "Учитель будущего". Он во многом ключевой: не менее половины педагогов должны пройти переподготовку. Будет и новая система карьерного роста. То есть не вертикальная: учитель-завуч-директор, а горизонтальная. Сейчас в образовательной среде обсуждаются новые должности педагогических работников, отражающие их профессиональные успехи.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должности в карьере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Формат работы 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4E1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уроков по единым разработанным планам и рабочим программам </w:t>
      </w:r>
      <w:proofErr w:type="gram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обучать детей по образовательным программам, уметь работать с любыми детьми и родителями, непрерывно обучаться и развиваться.</w:t>
      </w:r>
    </w:p>
    <w:p w:rsidR="00A374E1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учитель: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уроков по вариативным программам, направленным на учет особых образовательных потребностей. Должен разрабатывать индивидуальные программы обучения, воспитания и развития и проектировать программы коррекционной работы. То есть старший учитель выполняет функции методиста. 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учитель: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заниматься в самом сложном классе, где есть ученики, которым нужен индивидуальный подход и адаптированные программы. Должен организовывать разработку образовательных программ и обучение по ним, координировать работу педагогов, психологов, дефектологов. То есть выполнять функции администратора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аттестации учителей на основе использования ЕФОМ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– единые Ф – федеральные О- оценочные 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Будут рассматриваться: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 методические компетенции Первый "блок"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работа по предмету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выполнение которой в апробации отводилось два часа. К примеру, учитель математики будет не только решать уравнения и выводить производные. В ход пойдут и методические задачки: найти ошибку в решении школьника, помочь ее исправить и поставить адекватную оценку. Составить план урока, выстроить материал так, чтобы ребенок его усвоил.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и коммуникативные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учителю предлагается записать свой урок на видео. Для этого подойдет даже смартфон. - Независимые эксперты просмотрят запись и оценят, как педагог работает с детьми. Будут учитываться несколько аспектов: воспитание, мотивация, индивидуальный подход, формирование у ребенка навыков, необходимых для учебы (например, поиск и анализ информации). Кроме </w:t>
      </w:r>
      <w:proofErr w:type="spell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будут образцы самостоятельной работы учеников. Например, несколько (пара-тройка.) решенных примеров с выставленной за них оценкой. Плюс - анализ учителя собственной работы на уроке.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«педагогического кейса» на компьютере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Дается ситуация из реальной жизни. Например, в школу приходит новая девочка из неблагополучной семьи. Класс ее не принимает. Как ей помочь? Учитель составит план действий.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аттестации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профессию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занимаемой должности «учитель»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D7777B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аттестации учителей (слагаемые «аттестационного портрета»)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«Вход в профессию»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81AE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рофессиональный экзамен на основе единых заданий предлагается сдавать всем выпускникам педвузов - это станет "входом в профессию".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«учитель»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работодателя динамика образовательных результатов, условия профессиональной деятельности, индивидуальные достижения учителя ЕФОМ (предметные, методические, психолого-педагогические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коммуникативные компетенции) На эти категории о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8B6E62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желанию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образовательных результатов, условия профессиональной деятельности, индивидуальные достижения учителя Модель аттестации учителей (слагаемые «аттестационного портрета»)</w:t>
      </w:r>
    </w:p>
    <w:p w:rsidR="00A374E1" w:rsidRPr="008B6E62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аттестации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уровня квалификации </w:t>
      </w:r>
      <w:proofErr w:type="gram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работодателя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результатов профессиональной деятельности (с учетом сложности ее условий), профессиональных и деловых качеств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40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Pr="00E157EA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достижения учителя (включая учет мнения выпускников при их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15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образовательных результатов 20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4E1" w:rsidRPr="008B6E62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E1" w:rsidRDefault="00A374E1" w:rsidP="00A374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всех заданий у педагога уйдет минимум четыре часа, но в разные дни. Однако действующая система аттестации, по оценкам экспертов, отнимает гораздо больше времени и при этом неэффективна. Приходится собирать килограммы разных бумаг: грамоты, сертификаты, благодарности. В одном регионе, чтобы аттестоваться на соответствие занимаемой должности, учитель должен набрать 10 баллов, в другом - 600. Где-то учитываются результаты учеников, где-то упор сделан на количество сертификатов о прослушанных формально курсах. 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Итог? Как показывают опросы, только 8% учителей считают, что аттестация реально влияет на их карьерный рост. Новая система кардинально изменит ситуацию.</w:t>
      </w:r>
    </w:p>
    <w:p w:rsidR="00A374E1" w:rsidRPr="001B1924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Если я не пройду аттестацию? Тогда преподавателя о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тправят повышать квалификацию. К 2020 году планируют создать НСУР — национальная система учительского роста. В нее будут входить аттестационные комиссии, центры повышения квалификации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тестовом режиме работает сайт российской электронной школы. На нем можно найти материалы для подготовки к урокам, разработанные лучшими учителями РФ.</w:t>
      </w:r>
    </w:p>
    <w:p w:rsidR="00A374E1" w:rsidRPr="001B1924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вы можете посмотреть на Электронном сайте «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4E1" w:rsidRPr="001B1924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15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сайте «</w:t>
      </w:r>
      <w:proofErr w:type="spellStart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4E1" w:rsidRPr="001B1924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4E1" w:rsidRPr="001B1924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</w:p>
    <w:p w:rsidR="00A374E1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сайте «</w:t>
      </w: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международный салон образования (ММСО)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74E1" w:rsidRPr="00E157EA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Московский международный салон образования (ММСО) – крупнейшее мероприятие в сфере образования России: открытый форум и самая масштабная в стране выставка новых образовательных технологий, инфраструктурных и интеллектуальных решений.</w:t>
      </w:r>
    </w:p>
    <w:p w:rsidR="00A374E1" w:rsidRPr="00403C0D" w:rsidRDefault="00A374E1" w:rsidP="00A374E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18</w:t>
      </w:r>
    </w:p>
    <w:p w:rsidR="00A374E1" w:rsidRDefault="00A374E1" w:rsidP="00A374E1">
      <w:pPr>
        <w:spacing w:after="0" w:line="240" w:lineRule="auto"/>
        <w:ind w:left="-851" w:firstLine="567"/>
        <w:jc w:val="both"/>
      </w:pPr>
    </w:p>
    <w:p w:rsidR="00A374E1" w:rsidRPr="00A374E1" w:rsidRDefault="00A374E1" w:rsidP="0094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4E1" w:rsidRPr="00A3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C9"/>
    <w:rsid w:val="002E2D89"/>
    <w:rsid w:val="005572C2"/>
    <w:rsid w:val="006409D0"/>
    <w:rsid w:val="00943F3E"/>
    <w:rsid w:val="00A374E1"/>
    <w:rsid w:val="00A960C9"/>
    <w:rsid w:val="00B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ACAB-C423-4666-BE74-3D0D73A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9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3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3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zavuch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mpedu.ru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intolimp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&#1077;&#1076;&#1080;&#1085;&#1099;&#1081;&#1091;&#1088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Анастасия</cp:lastModifiedBy>
  <cp:revision>4</cp:revision>
  <cp:lastPrinted>2019-11-13T00:15:00Z</cp:lastPrinted>
  <dcterms:created xsi:type="dcterms:W3CDTF">2019-11-12T19:36:00Z</dcterms:created>
  <dcterms:modified xsi:type="dcterms:W3CDTF">2020-10-14T03:08:00Z</dcterms:modified>
</cp:coreProperties>
</file>