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Пояснительная записка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Актуальность.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Важнейшей целью современного образования и одной из приоритетных задач общества и государства является воспитание российской гражданственной идентичности: патриотизма, любви и уважения к Отечеству, чувства гордости за свою Родину, прошлое и настоящее многонационального народа России.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Безусловно, гражданско-патриотическое воспитание в школе должно охватывать всю педагогическую деятельность, пронизывать все структуры учебно-воспитательного процесса, «красной нитью» проходить сквозь учебные занятия и внеурочную деятельность </w:t>
      </w:r>
      <w:proofErr w:type="gram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обучающихся</w:t>
      </w:r>
      <w:proofErr w:type="gram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воспитать истинного патриота своей страны, невозможно без воспитания любви к своей малой родине – родному городу, поселку, селу. «Родной край, его история, – писал академик Дмитрий Сергеевич Лихачев, – основа, на которой только и может осуществляться рост духовной культуры всего общества». Целесообразно патриотическое воспитание начинать с изучения истории родного края, его памятных мест, особенностей архитектуры, промышленности и т.д. Этим и обусловлен выбор темы классного часа: «Не устану гордиться я тобой, Волгоград!»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Цель: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воспитание патриотизма, чувства гордости за родной город, продукты отечественного производства.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bCs/>
          <w:sz w:val="28"/>
          <w:szCs w:val="28"/>
        </w:rPr>
        <w:t>Задачи: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1. Сформировать представления о промышленности региона и ее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основных  </w:t>
      </w:r>
      <w:proofErr w:type="gram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предприятиях</w:t>
      </w:r>
      <w:proofErr w:type="gram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(в частности ООО «Альтернатива – Волга»)</w:t>
      </w: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Сформировать представления о </w:t>
      </w:r>
      <w:proofErr w:type="gram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волгоградской</w:t>
      </w:r>
      <w:proofErr w:type="gram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региональной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общественной организации «Волгоградское качество».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3. Воспитывать патриотизм, чувство гордости за предприятия 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продукты, имеющие знак качества.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4. Развивать творческие способности, познавательную активность.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Методы проведения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: беседа, дискуссия, интервью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Оборудование:</w:t>
      </w:r>
      <w:r w:rsidRPr="00AE68B5">
        <w:rPr>
          <w:rFonts w:ascii="Calibri" w:eastAsia="Calibri" w:hAnsi="Calibri" w:cs="Times New Roman"/>
          <w:b/>
          <w:sz w:val="28"/>
          <w:szCs w:val="28"/>
        </w:rPr>
        <w:t xml:space="preserve"> </w:t>
      </w:r>
      <w:r w:rsidRPr="00AE68B5">
        <w:rPr>
          <w:rFonts w:ascii="Times New Roman" w:eastAsia="Calibri" w:hAnsi="Times New Roman" w:cs="Times New Roman"/>
          <w:sz w:val="28"/>
          <w:szCs w:val="28"/>
        </w:rPr>
        <w:t>компьютер, мультимедийный проектор, сценарий,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карта Волгоградской области,  «Знаки качества»!!!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Методические рекомендации: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: классный час для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обучающихся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5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классов, 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рассчитанный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на 40 минут.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                                         Ход мероприятия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ученик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крутом берегу величаво стоит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Удивительный солнечный город.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Возрождённый из пепла, одетый в гранит,</w:t>
      </w:r>
      <w:proofErr w:type="gramEnd"/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Он просторен, приветлив и молод.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Здесь, на юге России, свободно живут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И землёй своей славной гордятся,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Сеют хлеб, варят сталь, красоту создают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Люди щедрой души,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волгоградцы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Едут гости со всех континентов и стран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 город мира и доблести ратной,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стоит легендарный Мамаев курган,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Где война повернула обратно.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А над городом белые чайки летят.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Небосвод безграничен и ясен.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Волгоград, Волгоград, ты чудесен и свят,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Ты, как Волга, велик и прекрасен!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Расцветай, хорошей, упивайся весной,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Никаких испытаний не ведай,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Город воли и мужества, город-герой,</w:t>
      </w:r>
    </w:p>
    <w:p w:rsidR="00AE68B5" w:rsidRPr="00AE68B5" w:rsidRDefault="00AE68B5" w:rsidP="00AE68B5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gram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Озарённый</w:t>
      </w:r>
      <w:proofErr w:type="gram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великой Победой!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Классный руководитель: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- Ребята, здравствуйте. Сегодняшний классный час посвящен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нашему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краю. Мы поговорим с вами о промышленности  Волгограда и узнаем, чем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может гордиться земля Волгограда.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- Ребята, а чем удивителен и замечателен наш город 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(ребята перечисляют: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много заводов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много памятников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- канал </w:t>
      </w: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Волго-Дон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Мамаев Курган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- танцующий мост и т.д.).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Действительно наш город с самого момента своего основания выполняет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очень важную роль – это крупнейший промышленный центр юга России.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Он расположен в уникальном месте и благодаря своему выгодному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положению всегда выделялся высокими промышленными потенциалами.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Ребята, а какие промышленные предприятия Волгограда и области вам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lastRenderedPageBreak/>
        <w:t>известны?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(ответы ребят:</w:t>
      </w:r>
      <w:proofErr w:type="gram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ВНПЗ Лукойл, «Каустик», Канатный завод, </w:t>
      </w:r>
      <w:proofErr w:type="spell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Волгомаш</w:t>
      </w:r>
      <w:proofErr w:type="spell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>)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А скажите, часто ли вы покупаете товары и продукты питания наших, Волгоградских производителей?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А где вы их можете приобрести?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(В крупных гипермаркетах:</w:t>
      </w:r>
      <w:proofErr w:type="gram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 xml:space="preserve"> </w:t>
      </w: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«</w:t>
      </w:r>
      <w:proofErr w:type="spell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Ман</w:t>
      </w:r>
      <w:proofErr w:type="spell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>», «Магнит», «Лента», в магазинах)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А кто знает, что именно производится на территории нашего края?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(молочные продукты, овощные консервы, мороженое, сладости, хлебобулочные изделия, мясные полуфабрикаты, колбасы)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Действительно, этот набор продуктов питания выпускался на территории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нашей области с давних времен. Всегда область была мясомолочным краем,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выращивалась пшеница и овощи, горчица.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- Ребята, а как вы думаете, что их всех объединяет, что у них общего?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(знак «Волгоградское качество»)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- Да, этот знак  </w:t>
      </w:r>
      <w:r w:rsidRPr="00AE68B5">
        <w:rPr>
          <w:rFonts w:ascii="Times New Roman" w:eastAsia="Calibri" w:hAnsi="Times New Roman" w:cs="Times New Roman"/>
          <w:i/>
          <w:sz w:val="28"/>
          <w:szCs w:val="28"/>
        </w:rPr>
        <w:t>(на доске</w:t>
      </w:r>
      <w:r w:rsidRPr="00AE68B5">
        <w:rPr>
          <w:rFonts w:ascii="Times New Roman" w:eastAsia="Calibri" w:hAnsi="Times New Roman" w:cs="Times New Roman"/>
          <w:sz w:val="28"/>
          <w:szCs w:val="28"/>
        </w:rPr>
        <w:t>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В 2011 г в Волгоградской области была создана региональная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общественная организация «Волгоградское качество». Проект нацелен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на</w:t>
      </w:r>
      <w:proofErr w:type="gramEnd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увеличение доли волгоградских производителей на внутреннем рынке 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повышение уровня информированности жителей региона о предприятиях,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которыми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они могут и должны гордиться. ВРОО «Волгоградское качество» был разработан региональный знак «Волгоградское качество», который предприятия нашей области могут использовать в качестве маркировки своей продукции. Продукт или товар с таким знаком особенно легко заметить среди широкого ассортимента товаров и услуг. Для потребителя – это своеобразный маячок, что товар проверен экспертами и гарантирует высокое качество.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Знак «Волгоградское качество» на сегодняшний день имеют 24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предприятия области: ОАО «Хлебозавод № 5», ОАО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Н.П.Конфил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Горчичный край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Сарепта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 Царь-продукт,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Юнимилк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 ОАО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Волгомясомолторг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», ООО « 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Приосколье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_Волгоград», ЗОО «Агро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-И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>нвест»,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ЗОО «Красный Октябрь», Волгоградский завод буровой техники, «Баррикады» и др.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Продукция этих предприятий широко известна не только на территории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области, но и далеко за ее пределами. Эти предприятия возникли не случайно, у каждого своя история. Итак, внимание! Ребята, у нас сегодня гости, представител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и  ООО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 «Альтернатива – Волга»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i/>
          <w:sz w:val="28"/>
          <w:szCs w:val="28"/>
        </w:rPr>
        <w:t>Обыгрывается сценка (за столом 3 человека, представители компании, у них берут интервью учащиеся школы)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2 ученик</w:t>
      </w:r>
      <w:r w:rsidRPr="00AE68B5">
        <w:rPr>
          <w:rFonts w:ascii="Times New Roman" w:eastAsia="Calibri" w:hAnsi="Times New Roman" w:cs="Times New Roman"/>
          <w:sz w:val="28"/>
          <w:szCs w:val="28"/>
        </w:rPr>
        <w:t>: Мы, Саша и Таня, ученики 5 класса ведем репортаж о компании «Альтернатива – Волга». Сегодня у нас в гостях директор компании и его заместители.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lastRenderedPageBreak/>
        <w:t xml:space="preserve">1 ученик: 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Здравствуйте, уважаемые гости.  Мы, учащиеся 18 школы 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Тракторозаводского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района, решили узнать больше о своем родном городе. Мы уже знаем о 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Конфиле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, о хлебозаводе, о горчичном крае «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Сарепта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>», но слышали, что ваше предприятие тоже имеет знак «Волгоградское качество». Расскажите нам о себе.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>1 представитель: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Здравствуйте, ребята, я очень рад встрече с вами. Вы, подрастающее поколение, которое в дальнейшем станет нашей сменой. И я надеюсь, что вы не только будете продолжать начатое нами, но и развивать производство, и приумножать  его. Сегодня мы расскажем вам о нашем предприятии. </w:t>
      </w:r>
      <w:r w:rsidRPr="00AE68B5">
        <w:rPr>
          <w:rFonts w:ascii="Times New Roman" w:eastAsia="Calibri" w:hAnsi="Times New Roman" w:cs="Times New Roman"/>
          <w:i/>
          <w:sz w:val="28"/>
          <w:szCs w:val="28"/>
        </w:rPr>
        <w:t>(На доске картинка-эмблема «Альтернатива – Волга»</w:t>
      </w:r>
      <w:proofErr w:type="gramStart"/>
      <w:r w:rsidRPr="00AE68B5">
        <w:rPr>
          <w:rFonts w:ascii="Times New Roman" w:eastAsia="Calibri" w:hAnsi="Times New Roman" w:cs="Times New Roman"/>
          <w:i/>
          <w:sz w:val="28"/>
          <w:szCs w:val="28"/>
        </w:rPr>
        <w:t>)П</w:t>
      </w:r>
      <w:proofErr w:type="gramEnd"/>
      <w:r w:rsidRPr="00AE68B5">
        <w:rPr>
          <w:rFonts w:ascii="Times New Roman" w:eastAsia="Calibri" w:hAnsi="Times New Roman" w:cs="Times New Roman"/>
          <w:i/>
          <w:sz w:val="28"/>
          <w:szCs w:val="28"/>
        </w:rPr>
        <w:t>риложение 2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i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t xml:space="preserve">2 представитель: </w:t>
      </w:r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Компания “Альтернатива-Волга” является производителем высококачественных продуктов глубокой заморозки и крупным дистрибьютором всемирно известных брэндов продуктов питания, косметики, бытовой химии, средств гигиены. Производственное предприятие “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Волгоградоблпродукт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” дочерняя компания “Альтернатива-Волга” создано в 1999г. На протяжении более 10-ти лет компания радует своих потребителей пельменями, варениками, котлетами для повседневного рациона, праздничного стола и семейного ужина. Мы работаем с душой! Поэтому наши продукты отличаются домашним вкусом и самым высоким качеством. Производство работает на фермерском свежем мясе с использованием современных технологий. Цех по переработке мяса птицы производит высококачественную продукцию, которая пользуется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>спросом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  <w:t xml:space="preserve"> как в розничных магазинах, так и у производителей мясопродуктов.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  <w:shd w:val="clear" w:color="auto" w:fill="FFFFFF"/>
        </w:rPr>
      </w:pP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sz w:val="28"/>
          <w:szCs w:val="28"/>
          <w:shd w:val="clear" w:color="auto" w:fill="FFFFFF"/>
          <w:lang w:eastAsia="ru-RU"/>
        </w:rPr>
        <w:t>3 представитель: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Мы — компания ООО «Альтернатива-Волга», которая поставляет продукты питания глубокой заморозки </w:t>
      </w:r>
      <w:r w:rsidRPr="00AE68B5">
        <w:rPr>
          <w:rFonts w:ascii="Times New Roman" w:eastAsia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 сетевые и розничные магазины городов: ЮФО, ЦФО и Приволжья.</w:t>
      </w: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Перечень производимой нами продукции: пельмени ТМ Батюшка, ТМ Царицын Град, </w:t>
      </w:r>
      <w:hyperlink r:id="rId5" w:tooltip="вареники Деревня Варениково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вареники с различными начинками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хинкали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котлеты, колбаски гриль, шашлык, шницель и многое другое.</w:t>
      </w: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Нашими партнерами являются более 2000 клиентов. В их число входят крупные оптовые компании, супермаркеты и гипермаркеты, крупные сети магазинов общероссийского масштаба («</w:t>
      </w:r>
      <w:hyperlink r:id="rId6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Магнит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«Карусель», 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"http://www.okmarket.ru/?city=14" </w:instrTex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AE68B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Окей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», «METRO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Cash&amp;Carry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hyperlink r:id="rId7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Перекресток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»), а также региональные сетевые магазины «</w:t>
      </w:r>
      <w:hyperlink r:id="rId8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МАН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 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"http://pokupochka.ru/" </w:instrTex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AE68B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Покупочка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», 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begin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instrText xml:space="preserve"> HYPERLINK "http://www.radezh.ru/" </w:instrTex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separate"/>
      </w:r>
      <w:r w:rsidRPr="00AE68B5">
        <w:rPr>
          <w:rFonts w:ascii="Times New Roman" w:eastAsia="Times New Roman" w:hAnsi="Times New Roman" w:cs="Times New Roman"/>
          <w:color w:val="0000FF"/>
          <w:sz w:val="28"/>
          <w:szCs w:val="28"/>
          <w:u w:val="single"/>
          <w:bdr w:val="none" w:sz="0" w:space="0" w:color="auto" w:frame="1"/>
          <w:lang w:eastAsia="ru-RU"/>
        </w:rPr>
        <w:t>Радеж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fldChar w:fldCharType="end"/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».</w:t>
      </w: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 представитель: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ООО «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Волгоградоблпродукт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» — сердце нашего продукта. Производство выпускает более 40 наименований пельменей, вареников, котлет и других продуктов питания быстрого приготовления. Порядка 80% в общем объеме выпуска занимают </w:t>
      </w:r>
      <w:hyperlink r:id="rId9" w:tooltip="пельмени Таежные" w:history="1">
        <w:r w:rsidRPr="00AE68B5">
          <w:rPr>
            <w:rFonts w:ascii="Times New Roman" w:eastAsia="Times New Roman" w:hAnsi="Times New Roman" w:cs="Times New Roman"/>
            <w:color w:val="0000FF"/>
            <w:sz w:val="28"/>
            <w:szCs w:val="28"/>
            <w:u w:val="single"/>
            <w:bdr w:val="none" w:sz="0" w:space="0" w:color="auto" w:frame="1"/>
            <w:lang w:eastAsia="ru-RU"/>
          </w:rPr>
          <w:t>пельмени</w:t>
        </w:r>
      </w:hyperlink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остальные 20% — это котлеты, вареники, </w:t>
      </w:r>
      <w:proofErr w:type="spellStart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хинкали</w:t>
      </w:r>
      <w:proofErr w:type="spellEnd"/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зразы и т.д. Постоянно пополняемый ассортимент на базе оригинальной рецептуры, позволяет удовлетворить любые потребности </w:t>
      </w: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самого широкого спектра потребителей. Нашими ведущими торговыми марками являются «Царицын Град» и «Батюшка». Завод оснащен сертифицированным оборудованием, приобретенным у ведущих российских и зарубежных производителей, не имеющих аналогов в ЮФО. Особое внимание наша компания уделяет контролю качества сырья, из которого производят самые вкусные пельмени!</w:t>
      </w:r>
    </w:p>
    <w:p w:rsidR="00AE68B5" w:rsidRPr="003D3DD3" w:rsidRDefault="00AE68B5" w:rsidP="003D3DD3">
      <w:pPr>
        <w:pStyle w:val="a5"/>
        <w:rPr>
          <w:rFonts w:ascii="Times New Roman" w:hAnsi="Times New Roman" w:cs="Times New Roman"/>
          <w:sz w:val="28"/>
          <w:szCs w:val="28"/>
          <w:lang w:eastAsia="ru-RU"/>
        </w:rPr>
      </w:pPr>
      <w:r w:rsidRPr="00AE68B5">
        <w:rPr>
          <w:b/>
          <w:lang w:eastAsia="ru-RU"/>
        </w:rPr>
        <w:t>2 представитель:</w:t>
      </w:r>
      <w:r w:rsidRPr="00AE68B5">
        <w:rPr>
          <w:lang w:eastAsia="ru-RU"/>
        </w:rPr>
        <w:t xml:space="preserve"> </w:t>
      </w:r>
      <w:r w:rsidRPr="003D3DD3">
        <w:rPr>
          <w:rFonts w:ascii="Times New Roman" w:hAnsi="Times New Roman" w:cs="Times New Roman"/>
          <w:sz w:val="28"/>
          <w:szCs w:val="28"/>
          <w:lang w:eastAsia="ru-RU"/>
        </w:rPr>
        <w:t xml:space="preserve">Цель нашей работы – вкусно и качественно накормить наших потребителей. Сохранить натуральность, даже в век высоких технологий. Почему нас выбирают? Сегодня Альтернатива-Волга – это одно из крупнейших развивающихся пищевых производств. Наша продукция представлена во многих крупных городах России, таких как Москва, Санкт-Петербург, Краснодар, Ростов-на-Дону, Самара, Казань, Волгоград и многие другие. На нашем производстве автоматизированы все технологические </w:t>
      </w:r>
      <w:proofErr w:type="gramStart"/>
      <w:r w:rsidRPr="003D3DD3">
        <w:rPr>
          <w:rFonts w:ascii="Times New Roman" w:hAnsi="Times New Roman" w:cs="Times New Roman"/>
          <w:sz w:val="28"/>
          <w:szCs w:val="28"/>
          <w:lang w:eastAsia="ru-RU"/>
        </w:rPr>
        <w:t>процессы</w:t>
      </w:r>
      <w:proofErr w:type="gramEnd"/>
      <w:r w:rsidRPr="003D3DD3">
        <w:rPr>
          <w:rFonts w:ascii="Times New Roman" w:hAnsi="Times New Roman" w:cs="Times New Roman"/>
          <w:sz w:val="28"/>
          <w:szCs w:val="28"/>
          <w:lang w:eastAsia="ru-RU"/>
        </w:rPr>
        <w:t xml:space="preserve"> и работа ведется в соответствии с принципами 5С, а качество продукции подтверждено сертификатом  ХАСПП ИСО 22000. У нас есть собственный автопарк грузового транспорта, на котором мы доставляем нашу продукцию к нашим дистрибьюторам и на полки магазинов. Средний стаж работы сотрудника в нашей компании – около 10 лет. Мы гордимся тем, что являемся профессионалами своего дела, постоянно развиваемся и растем над собой, несмотря на возникающие препятствия внешней и внутренней среды.</w:t>
      </w:r>
    </w:p>
    <w:p w:rsidR="00AE68B5" w:rsidRPr="00AE68B5" w:rsidRDefault="00AE68B5" w:rsidP="00AE68B5">
      <w:pPr>
        <w:shd w:val="clear" w:color="auto" w:fill="FFFFFF"/>
        <w:spacing w:after="525" w:line="540" w:lineRule="atLeast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3 представитель: </w:t>
      </w:r>
      <w:r w:rsidRPr="00AE68B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Предлагаем посмотреть небольшой ролик о нашей компании. </w:t>
      </w:r>
      <w:proofErr w:type="gramStart"/>
      <w:r w:rsidRPr="00AE68B5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>(Показ видео.</w:t>
      </w:r>
      <w:proofErr w:type="gramEnd"/>
      <w:r w:rsidRPr="00AE68B5">
        <w:rPr>
          <w:rFonts w:ascii="Times New Roman" w:eastAsia="Times New Roman" w:hAnsi="Times New Roman" w:cs="Times New Roman"/>
          <w:bCs/>
          <w:i/>
          <w:sz w:val="28"/>
          <w:szCs w:val="28"/>
          <w:lang w:eastAsia="ru-RU"/>
        </w:rPr>
        <w:t xml:space="preserve"> Приложение 3)</w:t>
      </w:r>
      <w:bookmarkStart w:id="0" w:name="_GoBack"/>
      <w:bookmarkEnd w:id="0"/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Calibri" w:eastAsia="Calibri" w:hAnsi="Calibri" w:cs="Times New Roman"/>
          <w:b/>
          <w:sz w:val="28"/>
          <w:szCs w:val="28"/>
        </w:rPr>
        <w:t>Классный руководитель:</w:t>
      </w:r>
      <w:r w:rsidRPr="00AE68B5">
        <w:rPr>
          <w:rFonts w:ascii="Calibri" w:eastAsia="Calibri" w:hAnsi="Calibri" w:cs="Times New Roman"/>
          <w:sz w:val="28"/>
          <w:szCs w:val="28"/>
        </w:rPr>
        <w:t xml:space="preserve"> 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Мы с вами - жители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великого города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во все времена. С именем нашего города связаны многие события нашего государства. И я думаю, что нам сейчас есть чем гордиться на нашей святой земле. Наши продукты питания, которые, я думаю, покупает каждые из нас, действительно высшего качества и </w:t>
      </w:r>
      <w:proofErr w:type="gramStart"/>
      <w:r w:rsidRPr="00AE68B5">
        <w:rPr>
          <w:rFonts w:ascii="Times New Roman" w:eastAsia="Calibri" w:hAnsi="Times New Roman" w:cs="Times New Roman"/>
          <w:sz w:val="28"/>
          <w:szCs w:val="28"/>
        </w:rPr>
        <w:t>достойны</w:t>
      </w:r>
      <w:proofErr w:type="gram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называться лучшими.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А тот, кто еще думает о выборе того, где купить и что, после сегодняшнего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классного часа наверняка придет в магазин с твердым убеждением найти 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приобрести товар, маркированный знаком «Волгоградское качество». Ведь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наши продукты питания создавала сама природа, а она плохого создать не</w:t>
      </w:r>
    </w:p>
    <w:p w:rsidR="00AE68B5" w:rsidRPr="00AE68B5" w:rsidRDefault="00AE68B5" w:rsidP="00AE68B5">
      <w:pPr>
        <w:shd w:val="clear" w:color="auto" w:fill="FFFFFF"/>
        <w:spacing w:after="525" w:line="540" w:lineRule="atLeast"/>
        <w:textAlignment w:val="baseline"/>
        <w:outlineLvl w:val="1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может. Скажем большое спасибо нашим гостям. </w:t>
      </w:r>
    </w:p>
    <w:p w:rsidR="00AE68B5" w:rsidRPr="00AE68B5" w:rsidRDefault="00AE68B5" w:rsidP="00AE68B5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Calibri" w:eastAsia="Calibri" w:hAnsi="Calibri" w:cs="Times New Roman"/>
          <w:b/>
          <w:sz w:val="28"/>
          <w:szCs w:val="28"/>
        </w:rPr>
        <w:t xml:space="preserve">2 ученик: </w:t>
      </w: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Волгоград! 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Я люблю твои скверы и твой каждый проспект.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Не лишить меня веры - лучше города нет!</w:t>
      </w:r>
    </w:p>
    <w:p w:rsidR="00AE68B5" w:rsidRPr="00AE68B5" w:rsidRDefault="00AE68B5" w:rsidP="00AE68B5">
      <w:pPr>
        <w:spacing w:after="0" w:line="240" w:lineRule="auto"/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t>Ну и пусть не столица, ну и пусть просто Град,</w:t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lastRenderedPageBreak/>
        <w:t>Не устану гордиться я тобой, Волгоград.</w:t>
      </w:r>
      <w:r w:rsidRPr="00AE68B5">
        <w:rPr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  <w:br/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Приложение 1</w:t>
      </w: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E68B5" w:rsidRPr="00AE68B5" w:rsidRDefault="00AE68B5" w:rsidP="00AE68B5">
      <w:pPr>
        <w:shd w:val="clear" w:color="auto" w:fill="FFFFFF"/>
        <w:spacing w:after="450" w:line="240" w:lineRule="auto"/>
        <w:textAlignment w:val="baseline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E68B5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7F713D6E" wp14:editId="364E9475">
            <wp:extent cx="6000750" cy="7181850"/>
            <wp:effectExtent l="0" t="0" r="0" b="0"/>
            <wp:docPr id="1" name="Рисунок 1" descr="Описание: http://confil.ru/upload/medialibrary/f79/f79e2f4719e22566bca4fe0c8a8ff3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http://confil.ru/upload/medialibrary/f79/f79e2f4719e22566bca4fe0c8a8ff375.p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075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Приложение 2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Calibri" w:eastAsia="Calibri" w:hAnsi="Calibri" w:cs="Times New Roman"/>
          <w:noProof/>
          <w:lang w:eastAsia="ru-RU"/>
        </w:rPr>
        <w:lastRenderedPageBreak/>
        <w:drawing>
          <wp:inline distT="0" distB="0" distL="0" distR="0" wp14:anchorId="7FA20AC4" wp14:editId="0683FF3D">
            <wp:extent cx="5943600" cy="5848350"/>
            <wp:effectExtent l="0" t="0" r="0" b="0"/>
            <wp:docPr id="2" name="Рисунок 4" descr="Описание: https://67.img.avito.st/640x480/36293669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https://67.img.avito.st/640x480/3629366967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Приложение 3 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Видеоролик прилагается.</w:t>
      </w:r>
      <w:r w:rsidRPr="00AE68B5">
        <w:rPr>
          <w:rFonts w:ascii="Calibri" w:eastAsia="Calibri" w:hAnsi="Calibri" w:cs="Times New Roman"/>
        </w:rPr>
        <w:t xml:space="preserve"> </w:t>
      </w:r>
      <w:r w:rsidRPr="00AE68B5">
        <w:rPr>
          <w:rFonts w:ascii="Times New Roman" w:eastAsia="Calibri" w:hAnsi="Times New Roman" w:cs="Times New Roman"/>
          <w:sz w:val="28"/>
          <w:szCs w:val="28"/>
        </w:rPr>
        <w:object w:dxaOrig="8835" w:dyaOrig="81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1.75pt;height:40.5pt" o:ole="">
            <v:imagedata r:id="rId12" o:title=""/>
          </v:shape>
          <o:OLEObject Type="Embed" ProgID="Package" ShapeID="_x0000_i1025" DrawAspect="Content" ObjectID="_1612451208" r:id="rId13"/>
        </w:objec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b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sz w:val="28"/>
          <w:szCs w:val="28"/>
        </w:rPr>
        <w:lastRenderedPageBreak/>
        <w:t>Список использованной литературы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</w:rPr>
      </w:pPr>
      <w:r w:rsidRPr="00AE68B5">
        <w:rPr>
          <w:rFonts w:ascii="Arial" w:eastAsia="Calibri" w:hAnsi="Arial" w:cs="Arial"/>
        </w:rPr>
        <w:t xml:space="preserve">1. Волгоград. Исторический очерк./А.Ф. </w:t>
      </w:r>
      <w:proofErr w:type="spellStart"/>
      <w:r w:rsidRPr="00AE68B5">
        <w:rPr>
          <w:rFonts w:ascii="Arial" w:eastAsia="Calibri" w:hAnsi="Arial" w:cs="Arial"/>
        </w:rPr>
        <w:t>Липявкин</w:t>
      </w:r>
      <w:proofErr w:type="spellEnd"/>
      <w:r w:rsidRPr="00AE68B5">
        <w:rPr>
          <w:rFonts w:ascii="Arial" w:eastAsia="Calibri" w:hAnsi="Arial" w:cs="Arial"/>
        </w:rPr>
        <w:t>.- Волгоград: Н.-Волжское кн. изд.,</w:t>
      </w:r>
    </w:p>
    <w:p w:rsidR="00AE68B5" w:rsidRPr="00AE68B5" w:rsidRDefault="00AE68B5" w:rsidP="00AE68B5">
      <w:pPr>
        <w:rPr>
          <w:rFonts w:ascii="Arial" w:eastAsia="Calibri" w:hAnsi="Arial" w:cs="Arial"/>
        </w:rPr>
      </w:pPr>
      <w:r w:rsidRPr="00AE68B5">
        <w:rPr>
          <w:rFonts w:ascii="Arial" w:eastAsia="Calibri" w:hAnsi="Arial" w:cs="Arial"/>
        </w:rPr>
        <w:t>1971. –304 с</w:t>
      </w:r>
      <w:proofErr w:type="gramStart"/>
      <w:r w:rsidRPr="00AE68B5">
        <w:rPr>
          <w:rFonts w:ascii="Arial" w:eastAsia="Calibri" w:hAnsi="Arial" w:cs="Arial"/>
        </w:rPr>
        <w:t>:и</w:t>
      </w:r>
      <w:proofErr w:type="gramEnd"/>
      <w:r w:rsidRPr="00AE68B5">
        <w:rPr>
          <w:rFonts w:ascii="Arial" w:eastAsia="Calibri" w:hAnsi="Arial" w:cs="Arial"/>
        </w:rPr>
        <w:t>л.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</w:rPr>
        <w:t>2.</w:t>
      </w:r>
      <w:r w:rsidRPr="00AE68B5">
        <w:rPr>
          <w:rFonts w:ascii="Arial" w:eastAsia="Calibri" w:hAnsi="Arial" w:cs="Arial"/>
          <w:sz w:val="24"/>
          <w:szCs w:val="24"/>
        </w:rPr>
        <w:t xml:space="preserve"> Экономическая энциклопедия регионов России. Волгоградская область/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proofErr w:type="spellStart"/>
      <w:r w:rsidRPr="00AE68B5">
        <w:rPr>
          <w:rFonts w:ascii="Arial" w:eastAsia="Calibri" w:hAnsi="Arial" w:cs="Arial"/>
          <w:sz w:val="24"/>
          <w:szCs w:val="24"/>
        </w:rPr>
        <w:t>Глав</w:t>
      </w:r>
      <w:proofErr w:type="gramStart"/>
      <w:r w:rsidRPr="00AE68B5">
        <w:rPr>
          <w:rFonts w:ascii="Arial" w:eastAsia="Calibri" w:hAnsi="Arial" w:cs="Arial"/>
          <w:sz w:val="24"/>
          <w:szCs w:val="24"/>
        </w:rPr>
        <w:t>.р</w:t>
      </w:r>
      <w:proofErr w:type="gramEnd"/>
      <w:r w:rsidRPr="00AE68B5">
        <w:rPr>
          <w:rFonts w:ascii="Arial" w:eastAsia="Calibri" w:hAnsi="Arial" w:cs="Arial"/>
          <w:sz w:val="24"/>
          <w:szCs w:val="24"/>
        </w:rPr>
        <w:t>едкол</w:t>
      </w:r>
      <w:proofErr w:type="spellEnd"/>
      <w:r w:rsidRPr="00AE68B5">
        <w:rPr>
          <w:rFonts w:ascii="Arial" w:eastAsia="Calibri" w:hAnsi="Arial" w:cs="Arial"/>
          <w:sz w:val="24"/>
          <w:szCs w:val="24"/>
        </w:rPr>
        <w:t xml:space="preserve">.: Ф.И. </w:t>
      </w:r>
      <w:proofErr w:type="spellStart"/>
      <w:r w:rsidRPr="00AE68B5">
        <w:rPr>
          <w:rFonts w:ascii="Arial" w:eastAsia="Calibri" w:hAnsi="Arial" w:cs="Arial"/>
          <w:sz w:val="24"/>
          <w:szCs w:val="24"/>
        </w:rPr>
        <w:t>Шамхалов</w:t>
      </w:r>
      <w:proofErr w:type="spellEnd"/>
      <w:r w:rsidRPr="00AE68B5">
        <w:rPr>
          <w:rFonts w:ascii="Arial" w:eastAsia="Calibri" w:hAnsi="Arial" w:cs="Arial"/>
          <w:sz w:val="24"/>
          <w:szCs w:val="24"/>
        </w:rPr>
        <w:t xml:space="preserve"> (гл. ред.) и др.; ЗАО «НПО «Экономика»,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>Волгоградский государственный университет. – ЗАО «Издательство «Экономика»,</w:t>
      </w:r>
    </w:p>
    <w:p w:rsidR="00AE68B5" w:rsidRPr="00AE68B5" w:rsidRDefault="00AE68B5" w:rsidP="00AE68B5">
      <w:pPr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>2005. – 503 с.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 xml:space="preserve">3. Энциклопедия Волгоградской области/ под ред. Т. П. Лакеева, Т.Е. </w:t>
      </w:r>
      <w:proofErr w:type="spellStart"/>
      <w:r w:rsidRPr="00AE68B5">
        <w:rPr>
          <w:rFonts w:ascii="Arial" w:eastAsia="Calibri" w:hAnsi="Arial" w:cs="Arial"/>
          <w:sz w:val="24"/>
          <w:szCs w:val="24"/>
        </w:rPr>
        <w:t>Обрикова</w:t>
      </w:r>
      <w:proofErr w:type="spellEnd"/>
      <w:r w:rsidRPr="00AE68B5">
        <w:rPr>
          <w:rFonts w:ascii="Arial" w:eastAsia="Calibri" w:hAnsi="Arial" w:cs="Arial"/>
          <w:sz w:val="24"/>
          <w:szCs w:val="24"/>
        </w:rPr>
        <w:t>.;</w:t>
      </w:r>
    </w:p>
    <w:p w:rsidR="00AE68B5" w:rsidRPr="00AE68B5" w:rsidRDefault="00AE68B5" w:rsidP="00AE68B5">
      <w:pPr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>Волгоградский государственный университет. – ГУ «Издатель», 2008. – 448 с.</w:t>
      </w:r>
    </w:p>
    <w:p w:rsidR="00AE68B5" w:rsidRPr="00AE68B5" w:rsidRDefault="00AE68B5" w:rsidP="00AE68B5">
      <w:pPr>
        <w:rPr>
          <w:rFonts w:ascii="Arial" w:eastAsia="Calibri" w:hAnsi="Arial" w:cs="Arial"/>
          <w:sz w:val="24"/>
          <w:szCs w:val="24"/>
        </w:rPr>
      </w:pPr>
      <w:r w:rsidRPr="00AE68B5">
        <w:rPr>
          <w:rFonts w:ascii="Arial" w:eastAsia="Calibri" w:hAnsi="Arial" w:cs="Arial"/>
          <w:sz w:val="24"/>
          <w:szCs w:val="24"/>
        </w:rPr>
        <w:t xml:space="preserve">4. Ссылки </w:t>
      </w:r>
    </w:p>
    <w:p w:rsidR="00AE68B5" w:rsidRPr="00AE68B5" w:rsidRDefault="003D3DD3" w:rsidP="00AE68B5">
      <w:pPr>
        <w:shd w:val="clear" w:color="auto" w:fill="FFFFFF"/>
        <w:spacing w:line="266" w:lineRule="atLeast"/>
        <w:textAlignment w:val="top"/>
        <w:rPr>
          <w:rFonts w:ascii="Arial" w:eastAsia="Calibri" w:hAnsi="Arial" w:cs="Arial"/>
          <w:b/>
        </w:rPr>
      </w:pPr>
      <w:hyperlink r:id="rId14" w:tgtFrame="_blank" w:history="1">
        <w:r w:rsidR="00AE68B5" w:rsidRPr="00AE68B5">
          <w:rPr>
            <w:rFonts w:ascii="Arial" w:eastAsia="Calibri" w:hAnsi="Arial" w:cs="Arial"/>
            <w:b/>
            <w:bCs/>
            <w:color w:val="0000FF"/>
            <w:u w:val="single"/>
          </w:rPr>
          <w:t>alternativa34.ru</w:t>
        </w:r>
      </w:hyperlink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bCs/>
          <w:sz w:val="28"/>
          <w:szCs w:val="28"/>
        </w:rPr>
        <w:t>Сведения о практической апробации методической разработки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AE68B5">
        <w:rPr>
          <w:rFonts w:ascii="Times New Roman" w:eastAsia="Calibri" w:hAnsi="Times New Roman" w:cs="Times New Roman"/>
          <w:b/>
          <w:bCs/>
          <w:sz w:val="28"/>
          <w:szCs w:val="28"/>
        </w:rPr>
        <w:t>образовательного учреждения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База: МОУ СШ № 18 </w:t>
      </w:r>
      <w:proofErr w:type="spellStart"/>
      <w:r w:rsidRPr="00AE68B5">
        <w:rPr>
          <w:rFonts w:ascii="Times New Roman" w:eastAsia="Calibri" w:hAnsi="Times New Roman" w:cs="Times New Roman"/>
          <w:sz w:val="28"/>
          <w:szCs w:val="28"/>
        </w:rPr>
        <w:t>Тракторозаводского</w:t>
      </w:r>
      <w:proofErr w:type="spellEnd"/>
      <w:r w:rsidRPr="00AE68B5">
        <w:rPr>
          <w:rFonts w:ascii="Times New Roman" w:eastAsia="Calibri" w:hAnsi="Times New Roman" w:cs="Times New Roman"/>
          <w:sz w:val="28"/>
          <w:szCs w:val="28"/>
        </w:rPr>
        <w:t xml:space="preserve"> района г. Волгограда.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Сроки апробации:01.10.2017г. – 27.10.2017г.</w:t>
      </w:r>
    </w:p>
    <w:p w:rsidR="00AE68B5" w:rsidRPr="00AE68B5" w:rsidRDefault="00AE68B5" w:rsidP="00AE68B5">
      <w:pPr>
        <w:autoSpaceDE w:val="0"/>
        <w:autoSpaceDN w:val="0"/>
        <w:adjustRightInd w:val="0"/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Количество участников: 22 обучающихся 5 б класса.</w:t>
      </w:r>
    </w:p>
    <w:p w:rsidR="00AE68B5" w:rsidRPr="00AE68B5" w:rsidRDefault="00AE68B5" w:rsidP="00AE68B5">
      <w:pPr>
        <w:rPr>
          <w:rFonts w:ascii="Times New Roman" w:eastAsia="Calibri" w:hAnsi="Times New Roman" w:cs="Times New Roman"/>
          <w:sz w:val="28"/>
          <w:szCs w:val="28"/>
        </w:rPr>
      </w:pPr>
      <w:r w:rsidRPr="00AE68B5">
        <w:rPr>
          <w:rFonts w:ascii="Times New Roman" w:eastAsia="Calibri" w:hAnsi="Times New Roman" w:cs="Times New Roman"/>
          <w:sz w:val="28"/>
          <w:szCs w:val="28"/>
        </w:rPr>
        <w:t>Учитель:  Шеина Галина Викторовна (9053379761)</w:t>
      </w:r>
    </w:p>
    <w:p w:rsidR="00AE68B5" w:rsidRPr="00AE68B5" w:rsidRDefault="00AE68B5" w:rsidP="00AE68B5">
      <w:pPr>
        <w:ind w:left="720"/>
        <w:contextualSpacing/>
        <w:rPr>
          <w:rFonts w:ascii="Times New Roman" w:eastAsia="Calibri" w:hAnsi="Times New Roman" w:cs="Times New Roman"/>
          <w:sz w:val="28"/>
          <w:szCs w:val="28"/>
        </w:rPr>
      </w:pPr>
    </w:p>
    <w:p w:rsidR="0006626E" w:rsidRDefault="0006626E"/>
    <w:sectPr w:rsidR="0006626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E68B5"/>
    <w:rsid w:val="0006626E"/>
    <w:rsid w:val="003D3DD3"/>
    <w:rsid w:val="00AE68B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68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68B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D3DD3"/>
    <w:pPr>
      <w:spacing w:after="0" w:line="240" w:lineRule="auto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E68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E68B5"/>
    <w:rPr>
      <w:rFonts w:ascii="Tahoma" w:hAnsi="Tahoma" w:cs="Tahoma"/>
      <w:sz w:val="16"/>
      <w:szCs w:val="16"/>
    </w:rPr>
  </w:style>
  <w:style w:type="paragraph" w:styleId="a5">
    <w:name w:val="No Spacing"/>
    <w:uiPriority w:val="1"/>
    <w:qFormat/>
    <w:rsid w:val="003D3DD3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335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tkman.ru/" TargetMode="External"/><Relationship Id="rId13" Type="http://schemas.openxmlformats.org/officeDocument/2006/relationships/oleObject" Target="embeddings/oleObject1.bin"/><Relationship Id="rId3" Type="http://schemas.openxmlformats.org/officeDocument/2006/relationships/settings" Target="settings.xml"/><Relationship Id="rId7" Type="http://schemas.openxmlformats.org/officeDocument/2006/relationships/hyperlink" Target="http://www.perekrestok.ru/shops/south/" TargetMode="External"/><Relationship Id="rId12" Type="http://schemas.openxmlformats.org/officeDocument/2006/relationships/image" Target="media/image3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hyperlink" Target="http://www.magnit-info.ru/" TargetMode="External"/><Relationship Id="rId11" Type="http://schemas.openxmlformats.org/officeDocument/2006/relationships/image" Target="media/image2.jpeg"/><Relationship Id="rId5" Type="http://schemas.openxmlformats.org/officeDocument/2006/relationships/hyperlink" Target="http://xn----8sbabbqg8bw2a2a6exd.xn--p1ai/%d0%b2%d0%b0%d1%80%d0%b5%d0%bd%d0%b8%d0%ba%d0%b8-%d0%b4%d0%b5%d1%80%d0%b5%d0%b2%d0%bd%d1%8f-%d0%b2%d0%b0%d1%80%d0%b5%d0%bd%d0%b8%d0%ba%d0%be%d0%b2%d0%be/" TargetMode="External"/><Relationship Id="rId15" Type="http://schemas.openxmlformats.org/officeDocument/2006/relationships/fontTable" Target="fontTable.xml"/><Relationship Id="rId10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hyperlink" Target="http://xn----8sbabbqg8bw2a2a6exd.xn--p1ai/%d0%bf%d0%b5%d0%bb%d1%8c%d0%bc%d0%b5%d0%bd%d0%b8-%d1%82%d0%b0%d0%b5%d0%b6%d0%bd%d1%8b%d0%b5/" TargetMode="External"/><Relationship Id="rId14" Type="http://schemas.openxmlformats.org/officeDocument/2006/relationships/hyperlink" Target="http://yandex.ru/clck/jsredir?from=yandex.ru%3Bsearch%2F%3Bweb%3B%3B&amp;text=&amp;etext=1584.2ovB63PpBuOmiog-Bc2HGdyODQDC-kBkiRJWc1d75mJNHnhSzK2sGwnSG5gpcUlTAG7pWDPQbmQpeN1xbD39wgL4w_rCDW_pDEc0oDnbdi8BvWnpNQP14uPYyQjXrM-8Dg2ExHtngK8IEz4rOGsEcA.a81bd2439f1181dba36930770b98efd58dce8d62&amp;uuid=&amp;state=PEtFfuTeVD4jaxywoSUvtB2i7c0_vxGdKJBUN48dhRaQEew_4vPgtaHQTbCUXI3yXF7gMIt8Es9RFLtOmtvshg,,&amp;&amp;cst=AiuY0DBWFJ5Hyx_fyvalFCJ8HkDyOJ19kfrLZsRlsE0LaGuNq0viHVsUi3W-H_GLWGwa8l5TcFWcSU_159DEmcyC1svX_dhooBEdxHdiKCy1IEq2Xam-mz_H5aBOHxU2KzJ9jSokoqGXwrTb_JJ86SD73nuwj5o8QNfZ3lHzepA8_X3mYCnK1LI9oi5lHF9Tm143ZDELSBV6sf1LaB6xyXUtiThQ5lBH&amp;data=UlNrNmk5WktYejY4cHFySjRXSWhXTFN0R0xGV05naGluSDYydG9vVzY2S0ZvbGE2SDdmcURBV1lMeFRXSDRnbGp1S0p1SG04aXBBdVk3Vl92UFBaNlNQSWkwRUV5dHppUmZ0ZVhBcHJaSjAs&amp;sign=77e0f88eefa4d89531b8e978360d36f7&amp;keyno=0&amp;b64e=2&amp;ref=orjY4mGPRjk5boDnW0uvlrrd71vZw9kp-HjBH2-xq9QcMLJgb4UE7dAa2LIgzXQwAejMYR5lz61dKjQBj0zNXGbVqHLNVRjVfFZ5g2nmm4D1fGVtBgv5Ehg8dA8ATKCIphsU-O3ah6XNv8XV_LTgx55z_i_a9-mLXNYlfBK9Ck6-e0jAw0MGWU4toFMaBacfizUCPPExV5p9S-jXbaAG5o_i0nDJlj1pA_k7bTE0TUW09eUyhUKq8MvbtBhlRsF9bl3UsLVj1bIPo37zNLEqM5QWahqJb-Kb3kraIwgZhSFTLBYZMspPvgGjG36ju6uO6fx8k2XXbPmKHx610iGue165HIIH_cGO2XDMNWJH_KiaTa2eCIvj-UIWa0hX6MgodhCIKfwfbmUuVX5Gj-FvoAMRjGbYBpFpYfL5Z_CSUVbNkkIUyRgET8912l1Lxyp-phaKcrIsUp6Znlq8SfZusQ,,&amp;l10n=ru&amp;cts=1508866137680&amp;mc=3.703823484281863&amp;bu=uniq15088614412091150330&amp;_bu=1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2014</Words>
  <Characters>11480</Characters>
  <Application>Microsoft Office Word</Application>
  <DocSecurity>0</DocSecurity>
  <Lines>95</Lines>
  <Paragraphs>26</Paragraphs>
  <ScaleCrop>false</ScaleCrop>
  <Company/>
  <LinksUpToDate>false</LinksUpToDate>
  <CharactersWithSpaces>13468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SAMSUNG</dc:creator>
  <cp:lastModifiedBy>SAMSUNG</cp:lastModifiedBy>
  <cp:revision>4</cp:revision>
  <dcterms:created xsi:type="dcterms:W3CDTF">2018-08-21T12:45:00Z</dcterms:created>
  <dcterms:modified xsi:type="dcterms:W3CDTF">2019-02-23T15:20:00Z</dcterms:modified>
</cp:coreProperties>
</file>