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А. Курильчик (ГУО «Средняя школа № 15 г. Могилева)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0" w:name="__DdeLink__285_1530530486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ОБОБЩЕНИЕ ИЗУЧЕННОГО МАТЕРИАЛА ПО ТЕМЕ: </w:t>
      </w:r>
    </w:p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bookmarkStart w:id="1" w:name="__DdeLink__285_1530530486"/>
      <w:bookmarkStart w:id="2" w:name="__DdeLink__312_1347775587"/>
      <w:bookmarkEnd w:id="2"/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«ОКСИДЫ. КИСЛОТЫ. ОСНОВАНИЯ. СОЛИ»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Формируемые метапредметные компетенции: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познавательные — выполнение логических операций сравнения, анализа, обобщения, классификации, установления аналогий;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регулятивные — управление своей деятельностью, контроль, коррекция, самостоятельность;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коммуникативные — речевая деятельность, навыки сотрудничества.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Форма урока: урок – путешествие</w:t>
      </w:r>
    </w:p>
    <w:p>
      <w:pPr>
        <w:pStyle w:val="Normal"/>
        <w:spacing w:lineRule="auto" w:line="240" w:before="0" w:after="0"/>
        <w:ind w:left="0" w:firstLine="56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Такая форма обобщения позволяет проверить знания всех учащихся за одно занятие, организовать активную работу каждого ученика на уроке, рационально использовать рабочее время урока, выяснить пробелы в знаниях учащихся и наметить пути их ликвидации, включив выявленные «пробелы» в знаниях в индивидуальную часть домашнего задания. Это также способствует снятию эффекта «эмоционального выгорания» и способствует созданию доброжелательной атмосферы на уроке.</w:t>
      </w:r>
    </w:p>
    <w:p>
      <w:pPr>
        <w:pStyle w:val="Normal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Цель урока: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формирование у учащихся способностей к обобщению, структурированию и систематизации изученного материала.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Задачи урока: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проверить глубину и прочность знаний учащихся по теме;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продолжить развитие навыков и умений анализировать, сопоставлять, делать выводы, работать самостоятельно;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развитие познавательного интереса к предмету.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Методы и методические приемы: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наглядный метод (презентация), беседа с учащимися, индивидуальная работа по составлению химических уравнений, игровые приемы.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Оборудование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карточки с заданием (билеты) для учащихся, карточки с формулами неорганических веществ (для физкультминутки), звездочки разной величины (для рефлексии)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презентация, компьютер, медиапроектор.</w:t>
      </w:r>
    </w:p>
    <w:p>
      <w:pPr>
        <w:pStyle w:val="Normal"/>
        <w:spacing w:lineRule="auto" w:line="240" w:before="0" w:after="0"/>
        <w:ind w:left="0"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Ход урока: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урок включаются разноуровневые и разнохарактерные задания, что позволяет реализовать личностно-ориентированный подход к учащимся. Такой урок проводится в конце изучения темы перед итоговым контролем.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Организационный момент. В начале занятия уделить внимание созданию доброжелательной обстановки, сопутствующей полной реализации способностей учащихся. Самым главным на таком занятии является самооценка на основе самоанализа выполнения заданий.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Сообщение темы 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определение </w:t>
      </w:r>
      <w:r>
        <w:rPr>
          <w:rFonts w:cs="Times New Roman" w:ascii="Times New Roman" w:hAnsi="Times New Roman"/>
          <w:sz w:val="28"/>
          <w:szCs w:val="28"/>
        </w:rPr>
        <w:t xml:space="preserve">цели урока. 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доске пишется девиз урока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«Знание без применения – тучи без дождя»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Восточная мудрость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Систематизация знаний по основным классам неорганических соединений.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Урок проводится в форме урока – путешествия. Все учащиеся сначала являются провожающими. А учитель – проводник (консультант). Далее провожающие покупают билеты в вагоны 1, 2 и 3-го классов. Для этого им необходимо выполнить задания с шуточным названием: «Третий лишний». 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Среди трех веществ два принадлежат к одному классу неорганических соединений, а третье («лишнее») – другому. Подчеркните это вещество и дайте ему название</w:t>
      </w:r>
      <w:r>
        <w:rPr>
          <w:rFonts w:cs="Times New Roman" w:ascii="Times New Roman" w:hAnsi="Times New Roman"/>
          <w:sz w:val="28"/>
          <w:szCs w:val="28"/>
        </w:rPr>
        <w:t xml:space="preserve">:  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NaCl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KOH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HNO</w:t>
      </w:r>
      <w:r>
        <w:rPr>
          <w:rFonts w:cs="Times New Roman" w:ascii="Times New Roman" w:hAnsi="Times New Roman"/>
          <w:sz w:val="28"/>
          <w:szCs w:val="28"/>
          <w:vertAlign w:val="subscript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BaCl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</w:p>
    <w:p>
      <w:pPr>
        <w:pStyle w:val="Normal"/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Ca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>OH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Билет в вагон 1-го класса получают те, кто выполнил задание без ошибок. Учащиеся, допустившие ошибки, занимают места в вагонах соответственно 2-го и 3-го классов. Не справившиеся с заданием пока остаются провожающими, а после выполнения его они смогут занять место в вагоне. Таким образом, осуществляется дифференцированный подход к учащимся в процессе обучения.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объяснения задачи учащимся, учитель объявляет: «Отправляемся в путешествие по станциям «Оксидная», «Кислотная»,  «Основания», «Соли».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путешествия пассажиры могут быть переведены в вагоны других классов. Оценки выставляются следующим образом: максимальная оценка за правильное выполнение задания в вагоне 1-го класса – 10, 2-го – 8, 3-го – 6.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Первая станция «Оксидная». Перед выполнением заданий необходимо вспомнить, что такое оксиды.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Билеты на станции «Оксидная»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1-го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какими из перечисленных веществ будет реагировать оксид кальция: </w:t>
      </w:r>
      <w:r>
        <w:rPr>
          <w:rFonts w:cs="Times New Roman" w:ascii="Times New Roman" w:hAnsi="Times New Roman"/>
          <w:sz w:val="28"/>
          <w:szCs w:val="28"/>
          <w:lang w:val="en-US"/>
        </w:rPr>
        <w:t>HCl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NaOH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KCl</w:t>
      </w:r>
      <w:r>
        <w:rPr>
          <w:rFonts w:cs="Times New Roman" w:ascii="Times New Roman" w:hAnsi="Times New Roman"/>
          <w:sz w:val="28"/>
          <w:szCs w:val="28"/>
        </w:rPr>
        <w:t>. Запишите уравнения реакций.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2-го класса: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Докажите, что оксид бария – основной оксид, а оксид углерода – кислотный оксид. Запишите уравнения реакций.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3-го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CaO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HCl</w:t>
      </w:r>
      <w:r>
        <w:rPr>
          <w:rFonts w:cs="Times New Roman" w:ascii="Times New Roman" w:hAnsi="Times New Roman"/>
          <w:sz w:val="28"/>
          <w:szCs w:val="28"/>
        </w:rPr>
        <w:t xml:space="preserve"> →       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 →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 →     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NaOH</w:t>
      </w:r>
      <w:r>
        <w:rPr>
          <w:rFonts w:cs="Times New Roman" w:ascii="Times New Roman" w:hAnsi="Times New Roman"/>
          <w:sz w:val="28"/>
          <w:szCs w:val="28"/>
        </w:rPr>
        <w:t xml:space="preserve"> →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Вторая станция «Кислотная». Но она не объявляется. Учащиеся, отгадав загадку, должны сами назвать станцию. 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Она жжется и кусается, если к нам на руки проливается, дырки в брюках оставляет и бумагу прожигает. Вот такая вот она – это наша…!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Билеты на станции «Кислотная»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1-го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какими из веществ будет реагировать соляная кислота: </w:t>
      </w: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CO</w:t>
      </w:r>
      <w:r>
        <w:rPr>
          <w:rFonts w:cs="Times New Roman" w:ascii="Times New Roman" w:hAnsi="Times New Roman"/>
          <w:sz w:val="28"/>
          <w:szCs w:val="28"/>
          <w:vertAlign w:val="subscript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CaO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KOH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Ca</w:t>
      </w:r>
      <w:r>
        <w:rPr>
          <w:rFonts w:cs="Times New Roman" w:ascii="Times New Roman" w:hAnsi="Times New Roman"/>
          <w:sz w:val="28"/>
          <w:szCs w:val="28"/>
        </w:rPr>
        <w:t>. Составьте уравнения возможных реакций.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2-го класса: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Привести уравнения реакций, характеризующих химические свойства азотной кислоты.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3-го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Ca + HCl →                                Mg(OH)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+ HNO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→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→                              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Следующая станция</w:t>
      </w:r>
      <w:r>
        <w:rPr>
          <w:rFonts w:cs="Times New Roman" w:ascii="Times New Roman" w:hAnsi="Times New Roman"/>
          <w:b/>
          <w:sz w:val="28"/>
          <w:szCs w:val="28"/>
        </w:rPr>
        <w:t xml:space="preserve"> «Зарядная».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кабинете на стенах прикреплены химические формулы веществ. Учитель называет вещество, а учащиеся должны найти соответствующую формулу этого вещества.  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Мы работали, старались,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немного напрягались,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для расслабления 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приступим к повторению.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Вещества припомни, ты,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глазами их найди: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Водород и его оксид,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Натрий и его хлорид,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 угарный, СО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угольная кислота.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Головою покрути, 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Гидроксид кальция найди.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глубоком вдохе в кровь 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Попадает кислород,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при выдохе сейчас 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получим углекислый газ.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расслабились немного</w:t>
      </w:r>
    </w:p>
    <w:p>
      <w:pPr>
        <w:pStyle w:val="Normal"/>
        <w:tabs>
          <w:tab w:val="left" w:pos="3600" w:leader="none"/>
        </w:tabs>
        <w:spacing w:lineRule="auto" w:line="240" w:before="0" w:after="0"/>
        <w:ind w:left="0" w:right="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химии вернемся снова.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Четвертая станция «Основания». Перед выполнением заданий необходимо вспомнить, что такое основание.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Билеты на станции «Основания»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1-го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какими из веществ будет реагировать гидроксид натрия: </w:t>
      </w:r>
      <w:r>
        <w:rPr>
          <w:rFonts w:cs="Times New Roman" w:ascii="Times New Roman" w:hAnsi="Times New Roman"/>
          <w:sz w:val="28"/>
          <w:szCs w:val="28"/>
          <w:lang w:val="en-US"/>
        </w:rPr>
        <w:t>HCl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CaO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KOH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CuSO</w:t>
      </w:r>
      <w:r>
        <w:rPr>
          <w:rFonts w:cs="Times New Roman" w:ascii="Times New Roman" w:hAnsi="Times New Roman"/>
          <w:sz w:val="28"/>
          <w:szCs w:val="28"/>
          <w:vertAlign w:val="subscript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Zn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>OH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  <w:vertAlign w:val="subscript"/>
        </w:rPr>
        <w:t>2</w:t>
      </w:r>
      <w:r>
        <w:rPr>
          <w:rFonts w:cs="Times New Roman" w:ascii="Times New Roman" w:hAnsi="Times New Roman"/>
          <w:sz w:val="28"/>
          <w:szCs w:val="28"/>
        </w:rPr>
        <w:t>. Составьте уравнения возможных реакций.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2-го класса: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Докажите, что гидроксид цинка является амфотерным основанием. Напишите уравнения реакций.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3-го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NaOH + HCl →                                NaOH + CuSO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cs="Times New Roman" w:ascii="Times New Roman" w:hAnsi="Times New Roman"/>
          <w:sz w:val="28"/>
          <w:szCs w:val="28"/>
          <w:lang w:val="en-US"/>
        </w:rPr>
        <w:t>→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NaOH + 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→                              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Конечный пункт нашего путешествия «Соли».  Но он не объявляется. Учащиеся должны сами угадать.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i/>
          <w:i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/>
        </w:rPr>
        <w:t>Что за вещества, состоящие из атомов металлов и кислотных остатков?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Билеты на станции «Соли»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1-го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какими из веществ будет реагировать нитрат меди (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  <w:lang w:val="ru-RU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  <w:lang w:val="en-US"/>
        </w:rPr>
        <w:t>CaO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KOH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СO</w:t>
      </w:r>
      <w:r>
        <w:rPr>
          <w:rFonts w:cs="Times New Roman"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Zn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lang w:val="en-US"/>
        </w:rPr>
        <w:t>OH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,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en-US"/>
        </w:rPr>
        <w:t>Fe</w:t>
      </w:r>
      <w:r>
        <w:rPr>
          <w:rFonts w:cs="Times New Roman" w:ascii="Times New Roman" w:hAnsi="Times New Roman"/>
          <w:sz w:val="28"/>
          <w:szCs w:val="28"/>
        </w:rPr>
        <w:t>. Составьте уравнения возможных реакций.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2-го класса: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Привести уравнения реакций, характеризующих химические свойства солей.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Задания для пассажиров вагона 3-го класса: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en-US"/>
        </w:rPr>
        <w:t>Na</w:t>
      </w:r>
      <w:r>
        <w:rPr>
          <w:rFonts w:cs="Times New Roman"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ru-RU"/>
        </w:rPr>
        <w:t>С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en-US"/>
        </w:rPr>
        <w:t>O</w:t>
      </w:r>
      <w:r>
        <w:rPr>
          <w:rFonts w:cs="Times New Roman"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+ HCl →                               FeSO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+</w:t>
      </w:r>
      <w:r>
        <w:rPr>
          <w:rFonts w:cs="Times New Roman" w:ascii="Times New Roman" w:hAnsi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>KOH →</w:t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en-US"/>
        </w:rPr>
        <w:t>AgNO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vertAlign w:val="subscript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position w:val="0"/>
          <w:sz w:val="28"/>
          <w:sz w:val="28"/>
          <w:szCs w:val="28"/>
          <w:vertAlign w:val="baseline"/>
          <w:lang w:val="en-US"/>
        </w:rPr>
        <w:t>+NaCI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→                   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Подведение итогов работы и выставление оценок за урок.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Рефлексия. 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Учащимся раздаются 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звездочки разной величины. Предлагается вписать тот класс неорганических веществ, который больше всего запомнился, «в звезду» соответствующей величины; то, что меньше – соответственно, меньшей величины.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Домашнее задание (дифференцированное): подготовка к итоговому контролю + индивидуальная часть на основе самоанализа.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использованных источников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Маркина, И. В. Современный урок химии. Технологии, приемы, разработки учебных занятий / И. В. Маркина; худож. А. А. Селиванов. - Ярославль: Академия развития, 2008. - 288 с.: ил. - (В помощь учителю).</w:t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275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8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d5f33"/>
    <w:pPr>
      <w:spacing w:before="0" w:after="200"/>
      <w:ind w:left="720" w:hanging="0"/>
      <w:contextualSpacing/>
    </w:pPr>
    <w:rPr/>
  </w:style>
  <w:style w:type="paragraph" w:styleId="Style16">
    <w:name w:val="Содержимое врезки"/>
    <w:basedOn w:val="Normal"/>
    <w:qFormat/>
    <w:pPr/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Application>LibreOffice/5.0.2.2$Windows_x86 LibreOffice_project/37b43f919e4de5eeaca9b9755ed688758a8251fe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2009-05-06T11:31:00Z</dcterms:created>
  <dc:creator>User</dc:creator>
  <dc:language>ru-RU</dc:language>
  <dcterms:modified xsi:type="dcterms:W3CDTF">2017-11-01T23:56:23Z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