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3C" w:rsidRPr="0048579F" w:rsidRDefault="0014483C" w:rsidP="0014483C">
      <w:pPr>
        <w:autoSpaceDE w:val="0"/>
        <w:autoSpaceDN w:val="0"/>
        <w:adjustRightInd w:val="0"/>
        <w:spacing w:before="240" w:after="240" w:line="252" w:lineRule="auto"/>
        <w:jc w:val="center"/>
        <w:rPr>
          <w:rFonts w:ascii="Times New Roman" w:hAnsi="Times New Roman" w:cs="Times New Roman"/>
          <w:sz w:val="28"/>
          <w:szCs w:val="28"/>
        </w:rPr>
      </w:pPr>
      <w:r w:rsidRPr="0048579F">
        <w:rPr>
          <w:rFonts w:ascii="Times New Roman" w:hAnsi="Times New Roman" w:cs="Times New Roman"/>
          <w:b/>
          <w:bCs/>
          <w:sz w:val="28"/>
          <w:szCs w:val="28"/>
        </w:rPr>
        <w:t>ОКРУЖНОСТЬ. КРУГ</w:t>
      </w:r>
      <w:r w:rsidRPr="0048579F">
        <w:rPr>
          <w:rFonts w:ascii="Times New Roman" w:hAnsi="Times New Roman" w:cs="Times New Roman"/>
          <w:sz w:val="28"/>
          <w:szCs w:val="28"/>
        </w:rPr>
        <w:t xml:space="preserve"> (с. 94–95)</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b/>
          <w:bCs/>
          <w:sz w:val="28"/>
          <w:szCs w:val="28"/>
        </w:rPr>
        <w:t>Цели:</w:t>
      </w:r>
      <w:r w:rsidRPr="0048579F">
        <w:rPr>
          <w:rFonts w:ascii="Times New Roman" w:hAnsi="Times New Roman" w:cs="Times New Roman"/>
          <w:sz w:val="28"/>
          <w:szCs w:val="28"/>
        </w:rPr>
        <w:t xml:space="preserve"> познакомить учащихся с кругом и окружностью, а также с элементами окружности и круга: центром, радиусом, диаметром; учить чертить окружность с помощью циркуля; закреплять решение задач на нахождение четвертого пропорционального, табличные случаи умножения и деления.</w:t>
      </w:r>
    </w:p>
    <w:p w:rsidR="0014483C" w:rsidRPr="0048579F" w:rsidRDefault="0014483C" w:rsidP="0014483C">
      <w:pPr>
        <w:autoSpaceDE w:val="0"/>
        <w:autoSpaceDN w:val="0"/>
        <w:adjustRightInd w:val="0"/>
        <w:spacing w:before="120" w:after="120" w:line="252" w:lineRule="auto"/>
        <w:jc w:val="center"/>
        <w:rPr>
          <w:rFonts w:ascii="Times New Roman" w:hAnsi="Times New Roman" w:cs="Times New Roman"/>
          <w:b/>
          <w:bCs/>
          <w:sz w:val="28"/>
          <w:szCs w:val="28"/>
        </w:rPr>
      </w:pPr>
      <w:r w:rsidRPr="0048579F">
        <w:rPr>
          <w:rFonts w:ascii="Times New Roman" w:hAnsi="Times New Roman" w:cs="Times New Roman"/>
          <w:b/>
          <w:bCs/>
          <w:sz w:val="28"/>
          <w:szCs w:val="28"/>
        </w:rPr>
        <w:t>Ход урока</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b/>
          <w:bCs/>
          <w:sz w:val="28"/>
          <w:szCs w:val="28"/>
        </w:rPr>
      </w:pPr>
      <w:r w:rsidRPr="0048579F">
        <w:rPr>
          <w:rFonts w:ascii="Times New Roman" w:hAnsi="Times New Roman" w:cs="Times New Roman"/>
          <w:b/>
          <w:bCs/>
          <w:sz w:val="28"/>
          <w:szCs w:val="28"/>
        </w:rPr>
        <w:t>I. Организационный момент.</w:t>
      </w:r>
    </w:p>
    <w:p w:rsidR="0014483C" w:rsidRPr="0048579F" w:rsidRDefault="0014483C" w:rsidP="0014483C">
      <w:pPr>
        <w:autoSpaceDE w:val="0"/>
        <w:autoSpaceDN w:val="0"/>
        <w:adjustRightInd w:val="0"/>
        <w:spacing w:before="120" w:after="120" w:line="252" w:lineRule="auto"/>
        <w:ind w:firstLine="360"/>
        <w:jc w:val="both"/>
        <w:rPr>
          <w:rFonts w:ascii="Times New Roman" w:hAnsi="Times New Roman" w:cs="Times New Roman"/>
          <w:b/>
          <w:bCs/>
          <w:sz w:val="28"/>
          <w:szCs w:val="28"/>
        </w:rPr>
      </w:pPr>
      <w:r w:rsidRPr="0048579F">
        <w:rPr>
          <w:rFonts w:ascii="Times New Roman" w:hAnsi="Times New Roman" w:cs="Times New Roman"/>
          <w:b/>
          <w:bCs/>
          <w:sz w:val="28"/>
          <w:szCs w:val="28"/>
        </w:rPr>
        <w:t>II. Устный счёт.</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b/>
          <w:bCs/>
          <w:sz w:val="28"/>
          <w:szCs w:val="28"/>
        </w:rPr>
        <w:t>1.</w:t>
      </w:r>
      <w:r w:rsidRPr="0048579F">
        <w:rPr>
          <w:rFonts w:ascii="Times New Roman" w:hAnsi="Times New Roman" w:cs="Times New Roman"/>
          <w:sz w:val="28"/>
          <w:szCs w:val="28"/>
        </w:rPr>
        <w:t xml:space="preserve"> Заполните таблицу:</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p>
    <w:tbl>
      <w:tblPr>
        <w:tblW w:w="9000" w:type="dxa"/>
        <w:jc w:val="center"/>
        <w:tblCellSpacing w:w="0" w:type="dxa"/>
        <w:tblLayout w:type="fixed"/>
        <w:tblCellMar>
          <w:top w:w="60" w:type="dxa"/>
          <w:left w:w="60" w:type="dxa"/>
          <w:bottom w:w="60" w:type="dxa"/>
          <w:right w:w="60" w:type="dxa"/>
        </w:tblCellMar>
        <w:tblLook w:val="0000"/>
      </w:tblPr>
      <w:tblGrid>
        <w:gridCol w:w="3026"/>
        <w:gridCol w:w="2818"/>
        <w:gridCol w:w="3156"/>
      </w:tblGrid>
      <w:tr w:rsidR="0014483C" w:rsidRPr="0048579F" w:rsidTr="009225D0">
        <w:trPr>
          <w:tblCellSpacing w:w="0" w:type="dxa"/>
          <w:jc w:val="center"/>
        </w:trPr>
        <w:tc>
          <w:tcPr>
            <w:tcW w:w="2978" w:type="dxa"/>
            <w:tcBorders>
              <w:top w:val="single" w:sz="6" w:space="0" w:color="000000"/>
              <w:left w:val="single" w:sz="6" w:space="0" w:color="000000"/>
              <w:bottom w:val="single" w:sz="6" w:space="0" w:color="000000"/>
              <w:right w:val="single" w:sz="6" w:space="0" w:color="000000"/>
            </w:tcBorders>
          </w:tcPr>
          <w:p w:rsidR="0014483C" w:rsidRPr="0048579F" w:rsidRDefault="0014483C" w:rsidP="009225D0">
            <w:pPr>
              <w:autoSpaceDE w:val="0"/>
              <w:autoSpaceDN w:val="0"/>
              <w:adjustRightInd w:val="0"/>
              <w:spacing w:after="0" w:line="252" w:lineRule="auto"/>
              <w:jc w:val="center"/>
              <w:rPr>
                <w:rFonts w:ascii="Times New Roman" w:hAnsi="Times New Roman" w:cs="Times New Roman"/>
                <w:sz w:val="28"/>
                <w:szCs w:val="28"/>
              </w:rPr>
            </w:pPr>
            <w:r w:rsidRPr="0048579F">
              <w:rPr>
                <w:rFonts w:ascii="Times New Roman" w:hAnsi="Times New Roman" w:cs="Times New Roman"/>
                <w:sz w:val="28"/>
                <w:szCs w:val="28"/>
              </w:rPr>
              <w:t>Длина</w:t>
            </w:r>
          </w:p>
          <w:p w:rsidR="0014483C" w:rsidRPr="0048579F" w:rsidRDefault="0014483C" w:rsidP="009225D0">
            <w:pPr>
              <w:autoSpaceDE w:val="0"/>
              <w:autoSpaceDN w:val="0"/>
              <w:adjustRightInd w:val="0"/>
              <w:spacing w:after="0" w:line="252" w:lineRule="auto"/>
              <w:jc w:val="center"/>
              <w:rPr>
                <w:rFonts w:ascii="Times New Roman" w:hAnsi="Times New Roman" w:cs="Times New Roman"/>
                <w:sz w:val="28"/>
                <w:szCs w:val="28"/>
              </w:rPr>
            </w:pPr>
            <w:r w:rsidRPr="0048579F">
              <w:rPr>
                <w:rFonts w:ascii="Times New Roman" w:hAnsi="Times New Roman" w:cs="Times New Roman"/>
                <w:sz w:val="28"/>
                <w:szCs w:val="28"/>
              </w:rPr>
              <w:t>прямоугольника</w:t>
            </w:r>
          </w:p>
        </w:tc>
        <w:tc>
          <w:tcPr>
            <w:tcW w:w="2774" w:type="dxa"/>
            <w:tcBorders>
              <w:top w:val="single" w:sz="6" w:space="0" w:color="000000"/>
              <w:left w:val="single" w:sz="6" w:space="0" w:color="000000"/>
              <w:bottom w:val="single" w:sz="6" w:space="0" w:color="000000"/>
              <w:right w:val="single" w:sz="6" w:space="0" w:color="000000"/>
            </w:tcBorders>
          </w:tcPr>
          <w:p w:rsidR="0014483C" w:rsidRPr="0048579F" w:rsidRDefault="0014483C" w:rsidP="009225D0">
            <w:pPr>
              <w:autoSpaceDE w:val="0"/>
              <w:autoSpaceDN w:val="0"/>
              <w:adjustRightInd w:val="0"/>
              <w:spacing w:after="0" w:line="252" w:lineRule="auto"/>
              <w:jc w:val="center"/>
              <w:rPr>
                <w:rFonts w:ascii="Times New Roman" w:hAnsi="Times New Roman" w:cs="Times New Roman"/>
                <w:sz w:val="28"/>
                <w:szCs w:val="28"/>
              </w:rPr>
            </w:pPr>
            <w:r w:rsidRPr="0048579F">
              <w:rPr>
                <w:rFonts w:ascii="Times New Roman" w:hAnsi="Times New Roman" w:cs="Times New Roman"/>
                <w:sz w:val="28"/>
                <w:szCs w:val="28"/>
              </w:rPr>
              <w:t>Ширина</w:t>
            </w:r>
          </w:p>
          <w:p w:rsidR="0014483C" w:rsidRPr="0048579F" w:rsidRDefault="0014483C" w:rsidP="009225D0">
            <w:pPr>
              <w:autoSpaceDE w:val="0"/>
              <w:autoSpaceDN w:val="0"/>
              <w:adjustRightInd w:val="0"/>
              <w:spacing w:after="0" w:line="252" w:lineRule="auto"/>
              <w:jc w:val="center"/>
              <w:rPr>
                <w:rFonts w:ascii="Times New Roman" w:hAnsi="Times New Roman" w:cs="Times New Roman"/>
                <w:sz w:val="28"/>
                <w:szCs w:val="28"/>
              </w:rPr>
            </w:pPr>
            <w:r w:rsidRPr="0048579F">
              <w:rPr>
                <w:rFonts w:ascii="Times New Roman" w:hAnsi="Times New Roman" w:cs="Times New Roman"/>
                <w:sz w:val="28"/>
                <w:szCs w:val="28"/>
              </w:rPr>
              <w:t>прямоугольника</w:t>
            </w:r>
          </w:p>
        </w:tc>
        <w:tc>
          <w:tcPr>
            <w:tcW w:w="3106" w:type="dxa"/>
            <w:tcBorders>
              <w:top w:val="single" w:sz="6" w:space="0" w:color="000000"/>
              <w:left w:val="single" w:sz="6" w:space="0" w:color="000000"/>
              <w:bottom w:val="single" w:sz="6" w:space="0" w:color="000000"/>
              <w:right w:val="single" w:sz="6" w:space="0" w:color="000000"/>
            </w:tcBorders>
          </w:tcPr>
          <w:p w:rsidR="0014483C" w:rsidRPr="0048579F" w:rsidRDefault="0014483C" w:rsidP="009225D0">
            <w:pPr>
              <w:autoSpaceDE w:val="0"/>
              <w:autoSpaceDN w:val="0"/>
              <w:adjustRightInd w:val="0"/>
              <w:spacing w:after="0" w:line="252" w:lineRule="auto"/>
              <w:jc w:val="center"/>
              <w:rPr>
                <w:rFonts w:ascii="Times New Roman" w:hAnsi="Times New Roman" w:cs="Times New Roman"/>
                <w:sz w:val="28"/>
                <w:szCs w:val="28"/>
              </w:rPr>
            </w:pPr>
            <w:r w:rsidRPr="0048579F">
              <w:rPr>
                <w:rFonts w:ascii="Times New Roman" w:hAnsi="Times New Roman" w:cs="Times New Roman"/>
                <w:sz w:val="28"/>
                <w:szCs w:val="28"/>
              </w:rPr>
              <w:t>Периметр</w:t>
            </w:r>
          </w:p>
          <w:p w:rsidR="0014483C" w:rsidRPr="0048579F" w:rsidRDefault="0014483C" w:rsidP="009225D0">
            <w:pPr>
              <w:autoSpaceDE w:val="0"/>
              <w:autoSpaceDN w:val="0"/>
              <w:adjustRightInd w:val="0"/>
              <w:spacing w:after="0" w:line="252" w:lineRule="auto"/>
              <w:jc w:val="center"/>
              <w:rPr>
                <w:rFonts w:ascii="Times New Roman" w:hAnsi="Times New Roman" w:cs="Times New Roman"/>
                <w:sz w:val="28"/>
                <w:szCs w:val="28"/>
              </w:rPr>
            </w:pPr>
            <w:r w:rsidRPr="0048579F">
              <w:rPr>
                <w:rFonts w:ascii="Times New Roman" w:hAnsi="Times New Roman" w:cs="Times New Roman"/>
                <w:sz w:val="28"/>
                <w:szCs w:val="28"/>
              </w:rPr>
              <w:t>прямоугольника</w:t>
            </w:r>
          </w:p>
        </w:tc>
      </w:tr>
      <w:tr w:rsidR="0014483C" w:rsidRPr="0048579F" w:rsidTr="009225D0">
        <w:tblPrEx>
          <w:tblCellSpacing w:w="-8" w:type="dxa"/>
        </w:tblPrEx>
        <w:trPr>
          <w:tblCellSpacing w:w="-8" w:type="dxa"/>
          <w:jc w:val="center"/>
        </w:trPr>
        <w:tc>
          <w:tcPr>
            <w:tcW w:w="2978" w:type="dxa"/>
            <w:tcBorders>
              <w:top w:val="single" w:sz="6" w:space="0" w:color="000000"/>
              <w:left w:val="single" w:sz="6" w:space="0" w:color="000000"/>
              <w:bottom w:val="single" w:sz="6" w:space="0" w:color="000000"/>
              <w:right w:val="single" w:sz="6" w:space="0" w:color="000000"/>
            </w:tcBorders>
          </w:tcPr>
          <w:p w:rsidR="0014483C" w:rsidRPr="0048579F" w:rsidRDefault="0014483C" w:rsidP="009225D0">
            <w:pPr>
              <w:autoSpaceDE w:val="0"/>
              <w:autoSpaceDN w:val="0"/>
              <w:adjustRightInd w:val="0"/>
              <w:spacing w:after="0" w:line="252" w:lineRule="auto"/>
              <w:jc w:val="center"/>
              <w:rPr>
                <w:rFonts w:ascii="Times New Roman" w:hAnsi="Times New Roman" w:cs="Times New Roman"/>
                <w:sz w:val="28"/>
                <w:szCs w:val="28"/>
              </w:rPr>
            </w:pPr>
            <w:r w:rsidRPr="0048579F">
              <w:rPr>
                <w:rFonts w:ascii="Times New Roman" w:hAnsi="Times New Roman" w:cs="Times New Roman"/>
                <w:sz w:val="28"/>
                <w:szCs w:val="28"/>
              </w:rPr>
              <w:t>8 см</w:t>
            </w:r>
          </w:p>
        </w:tc>
        <w:tc>
          <w:tcPr>
            <w:tcW w:w="2774" w:type="dxa"/>
            <w:tcBorders>
              <w:top w:val="single" w:sz="6" w:space="0" w:color="000000"/>
              <w:left w:val="single" w:sz="6" w:space="0" w:color="000000"/>
              <w:bottom w:val="single" w:sz="6" w:space="0" w:color="000000"/>
              <w:right w:val="single" w:sz="6" w:space="0" w:color="000000"/>
            </w:tcBorders>
          </w:tcPr>
          <w:p w:rsidR="0014483C" w:rsidRPr="0048579F" w:rsidRDefault="0014483C" w:rsidP="009225D0">
            <w:pPr>
              <w:autoSpaceDE w:val="0"/>
              <w:autoSpaceDN w:val="0"/>
              <w:adjustRightInd w:val="0"/>
              <w:spacing w:after="0" w:line="252" w:lineRule="auto"/>
              <w:jc w:val="center"/>
              <w:rPr>
                <w:rFonts w:ascii="Times New Roman" w:hAnsi="Times New Roman" w:cs="Times New Roman"/>
                <w:sz w:val="28"/>
                <w:szCs w:val="28"/>
              </w:rPr>
            </w:pPr>
            <w:r w:rsidRPr="0048579F">
              <w:rPr>
                <w:rFonts w:ascii="Times New Roman" w:hAnsi="Times New Roman" w:cs="Times New Roman"/>
                <w:sz w:val="28"/>
                <w:szCs w:val="28"/>
              </w:rPr>
              <w:t>4 см</w:t>
            </w:r>
          </w:p>
        </w:tc>
        <w:tc>
          <w:tcPr>
            <w:tcW w:w="3106" w:type="dxa"/>
            <w:tcBorders>
              <w:top w:val="single" w:sz="6" w:space="0" w:color="000000"/>
              <w:left w:val="single" w:sz="6" w:space="0" w:color="000000"/>
              <w:bottom w:val="single" w:sz="6" w:space="0" w:color="000000"/>
              <w:right w:val="single" w:sz="6" w:space="0" w:color="000000"/>
            </w:tcBorders>
          </w:tcPr>
          <w:p w:rsidR="0014483C" w:rsidRPr="0048579F" w:rsidRDefault="0014483C" w:rsidP="009225D0">
            <w:pPr>
              <w:autoSpaceDE w:val="0"/>
              <w:autoSpaceDN w:val="0"/>
              <w:adjustRightInd w:val="0"/>
              <w:spacing w:after="0" w:line="252" w:lineRule="auto"/>
              <w:jc w:val="center"/>
              <w:rPr>
                <w:rFonts w:ascii="Times New Roman" w:hAnsi="Times New Roman" w:cs="Times New Roman"/>
                <w:sz w:val="28"/>
                <w:szCs w:val="28"/>
              </w:rPr>
            </w:pPr>
            <w:r w:rsidRPr="0048579F">
              <w:rPr>
                <w:rFonts w:ascii="Times New Roman" w:hAnsi="Times New Roman" w:cs="Times New Roman"/>
                <w:sz w:val="28"/>
                <w:szCs w:val="28"/>
              </w:rPr>
              <w:t>?</w:t>
            </w:r>
          </w:p>
        </w:tc>
      </w:tr>
      <w:tr w:rsidR="0014483C" w:rsidRPr="0048579F" w:rsidTr="009225D0">
        <w:tblPrEx>
          <w:tblCellSpacing w:w="-8" w:type="dxa"/>
        </w:tblPrEx>
        <w:trPr>
          <w:tblCellSpacing w:w="-8" w:type="dxa"/>
          <w:jc w:val="center"/>
        </w:trPr>
        <w:tc>
          <w:tcPr>
            <w:tcW w:w="2978" w:type="dxa"/>
            <w:tcBorders>
              <w:top w:val="single" w:sz="6" w:space="0" w:color="000000"/>
              <w:left w:val="single" w:sz="6" w:space="0" w:color="000000"/>
              <w:bottom w:val="single" w:sz="6" w:space="0" w:color="000000"/>
              <w:right w:val="single" w:sz="6" w:space="0" w:color="000000"/>
            </w:tcBorders>
          </w:tcPr>
          <w:p w:rsidR="0014483C" w:rsidRPr="0048579F" w:rsidRDefault="0014483C" w:rsidP="009225D0">
            <w:pPr>
              <w:autoSpaceDE w:val="0"/>
              <w:autoSpaceDN w:val="0"/>
              <w:adjustRightInd w:val="0"/>
              <w:spacing w:after="0" w:line="252" w:lineRule="auto"/>
              <w:jc w:val="center"/>
              <w:rPr>
                <w:rFonts w:ascii="Times New Roman" w:hAnsi="Times New Roman" w:cs="Times New Roman"/>
                <w:sz w:val="28"/>
                <w:szCs w:val="28"/>
              </w:rPr>
            </w:pPr>
            <w:r w:rsidRPr="0048579F">
              <w:rPr>
                <w:rFonts w:ascii="Times New Roman" w:hAnsi="Times New Roman" w:cs="Times New Roman"/>
                <w:sz w:val="28"/>
                <w:szCs w:val="28"/>
              </w:rPr>
              <w:t>?</w:t>
            </w:r>
          </w:p>
        </w:tc>
        <w:tc>
          <w:tcPr>
            <w:tcW w:w="2774" w:type="dxa"/>
            <w:tcBorders>
              <w:top w:val="single" w:sz="6" w:space="0" w:color="000000"/>
              <w:left w:val="single" w:sz="6" w:space="0" w:color="000000"/>
              <w:bottom w:val="single" w:sz="6" w:space="0" w:color="000000"/>
              <w:right w:val="single" w:sz="6" w:space="0" w:color="000000"/>
            </w:tcBorders>
          </w:tcPr>
          <w:p w:rsidR="0014483C" w:rsidRPr="0048579F" w:rsidRDefault="0014483C" w:rsidP="009225D0">
            <w:pPr>
              <w:autoSpaceDE w:val="0"/>
              <w:autoSpaceDN w:val="0"/>
              <w:adjustRightInd w:val="0"/>
              <w:spacing w:after="0" w:line="252" w:lineRule="auto"/>
              <w:jc w:val="center"/>
              <w:rPr>
                <w:rFonts w:ascii="Times New Roman" w:hAnsi="Times New Roman" w:cs="Times New Roman"/>
                <w:sz w:val="28"/>
                <w:szCs w:val="28"/>
              </w:rPr>
            </w:pPr>
            <w:r w:rsidRPr="0048579F">
              <w:rPr>
                <w:rFonts w:ascii="Times New Roman" w:hAnsi="Times New Roman" w:cs="Times New Roman"/>
                <w:sz w:val="28"/>
                <w:szCs w:val="28"/>
              </w:rPr>
              <w:t>8 см</w:t>
            </w:r>
          </w:p>
        </w:tc>
        <w:tc>
          <w:tcPr>
            <w:tcW w:w="3106" w:type="dxa"/>
            <w:tcBorders>
              <w:top w:val="single" w:sz="6" w:space="0" w:color="000000"/>
              <w:left w:val="single" w:sz="6" w:space="0" w:color="000000"/>
              <w:bottom w:val="single" w:sz="6" w:space="0" w:color="000000"/>
              <w:right w:val="single" w:sz="6" w:space="0" w:color="000000"/>
            </w:tcBorders>
          </w:tcPr>
          <w:p w:rsidR="0014483C" w:rsidRPr="0048579F" w:rsidRDefault="0014483C" w:rsidP="009225D0">
            <w:pPr>
              <w:autoSpaceDE w:val="0"/>
              <w:autoSpaceDN w:val="0"/>
              <w:adjustRightInd w:val="0"/>
              <w:spacing w:after="0" w:line="252" w:lineRule="auto"/>
              <w:jc w:val="center"/>
              <w:rPr>
                <w:rFonts w:ascii="Times New Roman" w:hAnsi="Times New Roman" w:cs="Times New Roman"/>
                <w:sz w:val="28"/>
                <w:szCs w:val="28"/>
              </w:rPr>
            </w:pPr>
            <w:r w:rsidRPr="0048579F">
              <w:rPr>
                <w:rFonts w:ascii="Times New Roman" w:hAnsi="Times New Roman" w:cs="Times New Roman"/>
                <w:sz w:val="28"/>
                <w:szCs w:val="28"/>
              </w:rPr>
              <w:t>36 см</w:t>
            </w:r>
          </w:p>
        </w:tc>
      </w:tr>
      <w:tr w:rsidR="0014483C" w:rsidRPr="0048579F" w:rsidTr="009225D0">
        <w:tblPrEx>
          <w:tblCellSpacing w:w="-8" w:type="dxa"/>
        </w:tblPrEx>
        <w:trPr>
          <w:tblCellSpacing w:w="-8" w:type="dxa"/>
          <w:jc w:val="center"/>
        </w:trPr>
        <w:tc>
          <w:tcPr>
            <w:tcW w:w="2978" w:type="dxa"/>
            <w:tcBorders>
              <w:top w:val="single" w:sz="6" w:space="0" w:color="000000"/>
              <w:left w:val="single" w:sz="6" w:space="0" w:color="000000"/>
              <w:bottom w:val="single" w:sz="6" w:space="0" w:color="000000"/>
              <w:right w:val="single" w:sz="6" w:space="0" w:color="000000"/>
            </w:tcBorders>
          </w:tcPr>
          <w:p w:rsidR="0014483C" w:rsidRPr="0048579F" w:rsidRDefault="0014483C" w:rsidP="009225D0">
            <w:pPr>
              <w:autoSpaceDE w:val="0"/>
              <w:autoSpaceDN w:val="0"/>
              <w:adjustRightInd w:val="0"/>
              <w:spacing w:after="0" w:line="252" w:lineRule="auto"/>
              <w:jc w:val="center"/>
              <w:rPr>
                <w:rFonts w:ascii="Times New Roman" w:hAnsi="Times New Roman" w:cs="Times New Roman"/>
                <w:sz w:val="28"/>
                <w:szCs w:val="28"/>
              </w:rPr>
            </w:pPr>
            <w:r w:rsidRPr="0048579F">
              <w:rPr>
                <w:rFonts w:ascii="Times New Roman" w:hAnsi="Times New Roman" w:cs="Times New Roman"/>
                <w:sz w:val="28"/>
                <w:szCs w:val="28"/>
              </w:rPr>
              <w:t>10 см</w:t>
            </w:r>
          </w:p>
        </w:tc>
        <w:tc>
          <w:tcPr>
            <w:tcW w:w="2774" w:type="dxa"/>
            <w:tcBorders>
              <w:top w:val="single" w:sz="6" w:space="0" w:color="000000"/>
              <w:left w:val="single" w:sz="6" w:space="0" w:color="000000"/>
              <w:bottom w:val="single" w:sz="6" w:space="0" w:color="000000"/>
              <w:right w:val="single" w:sz="6" w:space="0" w:color="000000"/>
            </w:tcBorders>
          </w:tcPr>
          <w:p w:rsidR="0014483C" w:rsidRPr="0048579F" w:rsidRDefault="0014483C" w:rsidP="009225D0">
            <w:pPr>
              <w:autoSpaceDE w:val="0"/>
              <w:autoSpaceDN w:val="0"/>
              <w:adjustRightInd w:val="0"/>
              <w:spacing w:after="0" w:line="252" w:lineRule="auto"/>
              <w:jc w:val="center"/>
              <w:rPr>
                <w:rFonts w:ascii="Times New Roman" w:hAnsi="Times New Roman" w:cs="Times New Roman"/>
                <w:sz w:val="28"/>
                <w:szCs w:val="28"/>
              </w:rPr>
            </w:pPr>
            <w:r w:rsidRPr="0048579F">
              <w:rPr>
                <w:rFonts w:ascii="Times New Roman" w:hAnsi="Times New Roman" w:cs="Times New Roman"/>
                <w:sz w:val="28"/>
                <w:szCs w:val="28"/>
              </w:rPr>
              <w:t>?</w:t>
            </w:r>
          </w:p>
        </w:tc>
        <w:tc>
          <w:tcPr>
            <w:tcW w:w="3106" w:type="dxa"/>
            <w:tcBorders>
              <w:top w:val="single" w:sz="6" w:space="0" w:color="000000"/>
              <w:left w:val="single" w:sz="6" w:space="0" w:color="000000"/>
              <w:bottom w:val="single" w:sz="6" w:space="0" w:color="000000"/>
              <w:right w:val="single" w:sz="6" w:space="0" w:color="000000"/>
            </w:tcBorders>
          </w:tcPr>
          <w:p w:rsidR="0014483C" w:rsidRPr="0048579F" w:rsidRDefault="0014483C" w:rsidP="009225D0">
            <w:pPr>
              <w:autoSpaceDE w:val="0"/>
              <w:autoSpaceDN w:val="0"/>
              <w:adjustRightInd w:val="0"/>
              <w:spacing w:after="0" w:line="252" w:lineRule="auto"/>
              <w:jc w:val="center"/>
              <w:rPr>
                <w:rFonts w:ascii="Times New Roman" w:hAnsi="Times New Roman" w:cs="Times New Roman"/>
                <w:sz w:val="28"/>
                <w:szCs w:val="28"/>
              </w:rPr>
            </w:pPr>
            <w:r w:rsidRPr="0048579F">
              <w:rPr>
                <w:rFonts w:ascii="Times New Roman" w:hAnsi="Times New Roman" w:cs="Times New Roman"/>
                <w:sz w:val="28"/>
                <w:szCs w:val="28"/>
              </w:rPr>
              <w:t>32 см</w:t>
            </w:r>
          </w:p>
        </w:tc>
      </w:tr>
    </w:tbl>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b/>
          <w:bCs/>
          <w:sz w:val="28"/>
          <w:szCs w:val="28"/>
        </w:rPr>
      </w:pPr>
    </w:p>
    <w:p w:rsidR="0014483C" w:rsidRPr="0048579F" w:rsidRDefault="0014483C" w:rsidP="0014483C">
      <w:pPr>
        <w:autoSpaceDE w:val="0"/>
        <w:autoSpaceDN w:val="0"/>
        <w:adjustRightInd w:val="0"/>
        <w:spacing w:after="90" w:line="252" w:lineRule="auto"/>
        <w:ind w:firstLine="360"/>
        <w:jc w:val="both"/>
        <w:rPr>
          <w:rFonts w:ascii="Times New Roman" w:hAnsi="Times New Roman" w:cs="Times New Roman"/>
          <w:sz w:val="28"/>
          <w:szCs w:val="28"/>
        </w:rPr>
      </w:pPr>
      <w:r w:rsidRPr="0048579F">
        <w:rPr>
          <w:rFonts w:ascii="Times New Roman" w:hAnsi="Times New Roman" w:cs="Times New Roman"/>
          <w:b/>
          <w:bCs/>
          <w:sz w:val="28"/>
          <w:szCs w:val="28"/>
        </w:rPr>
        <w:t>2.</w:t>
      </w:r>
      <w:r w:rsidRPr="0048579F">
        <w:rPr>
          <w:rFonts w:ascii="Times New Roman" w:hAnsi="Times New Roman" w:cs="Times New Roman"/>
          <w:sz w:val="28"/>
          <w:szCs w:val="28"/>
        </w:rPr>
        <w:t xml:space="preserve"> Объясните порядок действий и выполните действия:</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56</w:t>
      </w:r>
      <w:proofErr w:type="gramStart"/>
      <w:r w:rsidRPr="0048579F">
        <w:rPr>
          <w:rFonts w:ascii="Times New Roman" w:hAnsi="Times New Roman" w:cs="Times New Roman"/>
          <w:sz w:val="28"/>
          <w:szCs w:val="28"/>
        </w:rPr>
        <w:t xml:space="preserve"> :</w:t>
      </w:r>
      <w:proofErr w:type="gramEnd"/>
      <w:r w:rsidRPr="0048579F">
        <w:rPr>
          <w:rFonts w:ascii="Times New Roman" w:hAnsi="Times New Roman" w:cs="Times New Roman"/>
          <w:sz w:val="28"/>
          <w:szCs w:val="28"/>
        </w:rPr>
        <w:t xml:space="preserve"> 8 + 7 · 7</w:t>
      </w:r>
      <w:r w:rsidRPr="0048579F">
        <w:rPr>
          <w:rFonts w:ascii="Times New Roman" w:hAnsi="Times New Roman" w:cs="Times New Roman"/>
          <w:sz w:val="28"/>
          <w:szCs w:val="28"/>
        </w:rPr>
        <w:tab/>
      </w:r>
      <w:r w:rsidRPr="0048579F">
        <w:rPr>
          <w:rFonts w:ascii="Times New Roman" w:hAnsi="Times New Roman" w:cs="Times New Roman"/>
          <w:sz w:val="28"/>
          <w:szCs w:val="28"/>
        </w:rPr>
        <w:tab/>
      </w:r>
      <w:r w:rsidRPr="0048579F">
        <w:rPr>
          <w:rFonts w:ascii="Times New Roman" w:hAnsi="Times New Roman" w:cs="Times New Roman"/>
          <w:sz w:val="28"/>
          <w:szCs w:val="28"/>
        </w:rPr>
        <w:tab/>
      </w:r>
      <w:r w:rsidRPr="0048579F">
        <w:rPr>
          <w:rFonts w:ascii="Times New Roman" w:hAnsi="Times New Roman" w:cs="Times New Roman"/>
          <w:sz w:val="28"/>
          <w:szCs w:val="28"/>
        </w:rPr>
        <w:tab/>
        <w:t>56 : 7 · (60 – 59)</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(35 – 35) · (82 + 9)</w:t>
      </w:r>
      <w:r w:rsidRPr="0048579F">
        <w:rPr>
          <w:rFonts w:ascii="Times New Roman" w:hAnsi="Times New Roman" w:cs="Times New Roman"/>
          <w:sz w:val="28"/>
          <w:szCs w:val="28"/>
        </w:rPr>
        <w:tab/>
      </w:r>
      <w:r w:rsidRPr="0048579F">
        <w:rPr>
          <w:rFonts w:ascii="Times New Roman" w:hAnsi="Times New Roman" w:cs="Times New Roman"/>
          <w:sz w:val="28"/>
          <w:szCs w:val="28"/>
        </w:rPr>
        <w:tab/>
        <w:t xml:space="preserve">          (40 – 39)· (6 · 9)</w:t>
      </w:r>
    </w:p>
    <w:p w:rsidR="0014483C" w:rsidRPr="0048579F" w:rsidRDefault="0014483C" w:rsidP="0014483C">
      <w:pPr>
        <w:autoSpaceDE w:val="0"/>
        <w:autoSpaceDN w:val="0"/>
        <w:adjustRightInd w:val="0"/>
        <w:spacing w:before="90" w:after="90" w:line="252" w:lineRule="auto"/>
        <w:ind w:firstLine="360"/>
        <w:jc w:val="both"/>
        <w:rPr>
          <w:rFonts w:ascii="Times New Roman" w:hAnsi="Times New Roman" w:cs="Times New Roman"/>
          <w:b/>
          <w:bCs/>
          <w:sz w:val="28"/>
          <w:szCs w:val="28"/>
        </w:rPr>
      </w:pPr>
      <w:r w:rsidRPr="0048579F">
        <w:rPr>
          <w:rFonts w:ascii="Times New Roman" w:hAnsi="Times New Roman" w:cs="Times New Roman"/>
          <w:b/>
          <w:bCs/>
          <w:sz w:val="28"/>
          <w:szCs w:val="28"/>
        </w:rPr>
        <w:t>III. Работа над новым материалом.</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Знакомство с окружностью и кругом, а также с их элементами происходит в процессе практических упражнений.</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b/>
          <w:bCs/>
          <w:sz w:val="28"/>
          <w:szCs w:val="28"/>
        </w:rPr>
        <w:t>Учитель</w:t>
      </w:r>
      <w:r w:rsidRPr="0048579F">
        <w:rPr>
          <w:rFonts w:ascii="Times New Roman" w:hAnsi="Times New Roman" w:cs="Times New Roman"/>
          <w:sz w:val="28"/>
          <w:szCs w:val="28"/>
        </w:rPr>
        <w:t xml:space="preserve"> показывает детям вырезанный из бумаги голубой круг, ограниченный красной окружностью:</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 Ребята, как называется эта геометрическая фигура?</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b/>
          <w:bCs/>
          <w:sz w:val="28"/>
          <w:szCs w:val="28"/>
        </w:rPr>
        <w:t>Учащиеся.</w:t>
      </w:r>
      <w:r w:rsidRPr="0048579F">
        <w:rPr>
          <w:rFonts w:ascii="Times New Roman" w:hAnsi="Times New Roman" w:cs="Times New Roman"/>
          <w:sz w:val="28"/>
          <w:szCs w:val="28"/>
        </w:rPr>
        <w:t xml:space="preserve"> Круг.</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b/>
          <w:bCs/>
          <w:sz w:val="28"/>
          <w:szCs w:val="28"/>
        </w:rPr>
        <w:t>Учитель.</w:t>
      </w:r>
      <w:r w:rsidRPr="0048579F">
        <w:rPr>
          <w:rFonts w:ascii="Times New Roman" w:hAnsi="Times New Roman" w:cs="Times New Roman"/>
          <w:sz w:val="28"/>
          <w:szCs w:val="28"/>
        </w:rPr>
        <w:t xml:space="preserve"> Верно. А вот эта красная линия, которая ограничивает круг, называется окружностью. Окружность – это граница круга. Сегодня на уроке мы будем изучать окружность и круг, их свойства, учиться строить окружности. Назовите предметы из окружающей обстановки, которые напоминают окружность и круг.</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 xml:space="preserve">Дети называют, можно также воспользоваться рисунками на полях учебника </w:t>
      </w:r>
      <w:proofErr w:type="gramStart"/>
      <w:r w:rsidRPr="0048579F">
        <w:rPr>
          <w:rFonts w:ascii="Times New Roman" w:hAnsi="Times New Roman" w:cs="Times New Roman"/>
          <w:sz w:val="28"/>
          <w:szCs w:val="28"/>
        </w:rPr>
        <w:t>на</w:t>
      </w:r>
      <w:proofErr w:type="gramEnd"/>
      <w:r w:rsidRPr="0048579F">
        <w:rPr>
          <w:rFonts w:ascii="Times New Roman" w:hAnsi="Times New Roman" w:cs="Times New Roman"/>
          <w:sz w:val="28"/>
          <w:szCs w:val="28"/>
        </w:rPr>
        <w:t xml:space="preserve"> с. 94.</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Затем дети играют в игру «Круг и окружность».</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 xml:space="preserve">К доске выходят 10–12 учеников и встают в кружок. Затем учитель поочередно вызывает к доске 2–3 учеников, изображающих «точки», и дает </w:t>
      </w:r>
      <w:r w:rsidRPr="0048579F">
        <w:rPr>
          <w:rFonts w:ascii="Times New Roman" w:hAnsi="Times New Roman" w:cs="Times New Roman"/>
          <w:sz w:val="28"/>
          <w:szCs w:val="28"/>
        </w:rPr>
        <w:lastRenderedPageBreak/>
        <w:t>задание: «побегать вдоль окружности», «побегать по кругу». В первом случае ученик бежит вдоль линии, образованной детьми, а во втором случае – бегает внутри этой линии в разных направлениях.</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После этого вызывается еще одна «точка».</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b/>
          <w:bCs/>
          <w:sz w:val="28"/>
          <w:szCs w:val="28"/>
        </w:rPr>
        <w:t>Учитель</w:t>
      </w:r>
      <w:r w:rsidRPr="0048579F">
        <w:rPr>
          <w:rFonts w:ascii="Times New Roman" w:hAnsi="Times New Roman" w:cs="Times New Roman"/>
          <w:sz w:val="28"/>
          <w:szCs w:val="28"/>
        </w:rPr>
        <w:t xml:space="preserve"> ставит ее в центре круга и спрашивает:</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 Если кружок выстроится ровно, от какой точки окружности центр будет дальше всего? Ближе всего?</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b/>
          <w:bCs/>
          <w:sz w:val="28"/>
          <w:szCs w:val="28"/>
        </w:rPr>
        <w:t>Учащиеся.</w:t>
      </w:r>
      <w:r w:rsidRPr="0048579F">
        <w:rPr>
          <w:rFonts w:ascii="Times New Roman" w:hAnsi="Times New Roman" w:cs="Times New Roman"/>
          <w:sz w:val="28"/>
          <w:szCs w:val="28"/>
        </w:rPr>
        <w:t xml:space="preserve"> На одинаковом расстоянии от всех точек.</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Таким образом, учащиеся запоминают важный вывод о том, что центр окружности равноудален (находится на одинаковом расстоянии) от всех ее точек.</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После этого учитель знакомит учащихся с циркулем и объясняет, как им пользоваться. Учитель чертит на доске с помощью циркуля окружность, затем показывает на чертеже центр окружности (круга), радиусы, диаметр.</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 xml:space="preserve">Затем дети еще раз читают и разбирают вводную статью в учебнике </w:t>
      </w:r>
      <w:proofErr w:type="gramStart"/>
      <w:r w:rsidRPr="0048579F">
        <w:rPr>
          <w:rFonts w:ascii="Times New Roman" w:hAnsi="Times New Roman" w:cs="Times New Roman"/>
          <w:sz w:val="28"/>
          <w:szCs w:val="28"/>
        </w:rPr>
        <w:t>на</w:t>
      </w:r>
      <w:proofErr w:type="gramEnd"/>
      <w:r w:rsidRPr="0048579F">
        <w:rPr>
          <w:rFonts w:ascii="Times New Roman" w:hAnsi="Times New Roman" w:cs="Times New Roman"/>
          <w:sz w:val="28"/>
          <w:szCs w:val="28"/>
        </w:rPr>
        <w:t xml:space="preserve"> с. 94.</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При выполнении практической работы № 1 учитель может познакомить учащихся с понятием диаметра. Достаточно им сказать, что диаметр – это отрезок, который получается при перегибании круга пополам (дети обводят его красным карандашом). Можно заметить, что диаметр проходит через центр окружности, состоит из двух радиусов, делит круг пополам. Прекрасно, если дети подметят и то, что концы диаметра лежат на окружности.</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Далее учащиеся выполняют под руководством учителя задание № 2. Учитель может также дать дополнительное задание: построить еще другие окружности с другими радиусами.</w:t>
      </w:r>
    </w:p>
    <w:p w:rsidR="0014483C" w:rsidRPr="0048579F" w:rsidRDefault="0014483C" w:rsidP="0014483C">
      <w:pPr>
        <w:autoSpaceDE w:val="0"/>
        <w:autoSpaceDN w:val="0"/>
        <w:adjustRightInd w:val="0"/>
        <w:spacing w:before="120" w:after="120" w:line="252" w:lineRule="auto"/>
        <w:jc w:val="center"/>
        <w:rPr>
          <w:rFonts w:ascii="Times New Roman" w:hAnsi="Times New Roman" w:cs="Times New Roman"/>
          <w:b/>
          <w:bCs/>
          <w:sz w:val="28"/>
          <w:szCs w:val="28"/>
        </w:rPr>
      </w:pPr>
      <w:r w:rsidRPr="0048579F">
        <w:rPr>
          <w:rFonts w:ascii="Times New Roman" w:hAnsi="Times New Roman" w:cs="Times New Roman"/>
          <w:b/>
          <w:bCs/>
          <w:sz w:val="28"/>
          <w:szCs w:val="28"/>
        </w:rPr>
        <w:t xml:space="preserve">Ф и з к у </w:t>
      </w:r>
      <w:proofErr w:type="gramStart"/>
      <w:r w:rsidRPr="0048579F">
        <w:rPr>
          <w:rFonts w:ascii="Times New Roman" w:hAnsi="Times New Roman" w:cs="Times New Roman"/>
          <w:b/>
          <w:bCs/>
          <w:sz w:val="28"/>
          <w:szCs w:val="28"/>
        </w:rPr>
        <w:t>л ь</w:t>
      </w:r>
      <w:proofErr w:type="gramEnd"/>
      <w:r w:rsidRPr="0048579F">
        <w:rPr>
          <w:rFonts w:ascii="Times New Roman" w:hAnsi="Times New Roman" w:cs="Times New Roman"/>
          <w:b/>
          <w:bCs/>
          <w:sz w:val="28"/>
          <w:szCs w:val="28"/>
        </w:rPr>
        <w:t xml:space="preserve"> т м и н у т к а</w:t>
      </w:r>
    </w:p>
    <w:p w:rsidR="0014483C" w:rsidRPr="0048579F" w:rsidRDefault="0014483C" w:rsidP="0014483C">
      <w:pPr>
        <w:autoSpaceDE w:val="0"/>
        <w:autoSpaceDN w:val="0"/>
        <w:adjustRightInd w:val="0"/>
        <w:spacing w:after="0" w:line="252" w:lineRule="auto"/>
        <w:ind w:firstLine="3150"/>
        <w:jc w:val="both"/>
        <w:rPr>
          <w:rFonts w:ascii="Times New Roman" w:hAnsi="Times New Roman" w:cs="Times New Roman"/>
          <w:sz w:val="24"/>
          <w:szCs w:val="24"/>
        </w:rPr>
      </w:pPr>
      <w:r w:rsidRPr="0048579F">
        <w:rPr>
          <w:rFonts w:ascii="Times New Roman" w:hAnsi="Times New Roman" w:cs="Times New Roman"/>
          <w:sz w:val="24"/>
          <w:szCs w:val="24"/>
        </w:rPr>
        <w:t>Раз, два – выше голова,</w:t>
      </w:r>
    </w:p>
    <w:p w:rsidR="0014483C" w:rsidRPr="0048579F" w:rsidRDefault="0014483C" w:rsidP="0014483C">
      <w:pPr>
        <w:autoSpaceDE w:val="0"/>
        <w:autoSpaceDN w:val="0"/>
        <w:adjustRightInd w:val="0"/>
        <w:spacing w:after="0" w:line="252" w:lineRule="auto"/>
        <w:ind w:firstLine="3150"/>
        <w:jc w:val="both"/>
        <w:rPr>
          <w:rFonts w:ascii="Times New Roman" w:hAnsi="Times New Roman" w:cs="Times New Roman"/>
          <w:sz w:val="24"/>
          <w:szCs w:val="24"/>
        </w:rPr>
      </w:pPr>
      <w:r w:rsidRPr="0048579F">
        <w:rPr>
          <w:rFonts w:ascii="Times New Roman" w:hAnsi="Times New Roman" w:cs="Times New Roman"/>
          <w:sz w:val="24"/>
          <w:szCs w:val="24"/>
        </w:rPr>
        <w:t>Три, четыре – руки шире,</w:t>
      </w:r>
    </w:p>
    <w:p w:rsidR="0014483C" w:rsidRPr="0048579F" w:rsidRDefault="0014483C" w:rsidP="0014483C">
      <w:pPr>
        <w:autoSpaceDE w:val="0"/>
        <w:autoSpaceDN w:val="0"/>
        <w:adjustRightInd w:val="0"/>
        <w:spacing w:after="0" w:line="252" w:lineRule="auto"/>
        <w:ind w:firstLine="3150"/>
        <w:jc w:val="both"/>
        <w:rPr>
          <w:rFonts w:ascii="Times New Roman" w:hAnsi="Times New Roman" w:cs="Times New Roman"/>
          <w:sz w:val="24"/>
          <w:szCs w:val="24"/>
        </w:rPr>
      </w:pPr>
      <w:r w:rsidRPr="0048579F">
        <w:rPr>
          <w:rFonts w:ascii="Times New Roman" w:hAnsi="Times New Roman" w:cs="Times New Roman"/>
          <w:sz w:val="24"/>
          <w:szCs w:val="24"/>
        </w:rPr>
        <w:t>Пять, шесть – тихо сесть,</w:t>
      </w:r>
    </w:p>
    <w:p w:rsidR="0014483C" w:rsidRPr="0048579F" w:rsidRDefault="0014483C" w:rsidP="0014483C">
      <w:pPr>
        <w:autoSpaceDE w:val="0"/>
        <w:autoSpaceDN w:val="0"/>
        <w:adjustRightInd w:val="0"/>
        <w:spacing w:after="0" w:line="252" w:lineRule="auto"/>
        <w:ind w:firstLine="3150"/>
        <w:jc w:val="both"/>
        <w:rPr>
          <w:rFonts w:ascii="Times New Roman" w:hAnsi="Times New Roman" w:cs="Times New Roman"/>
          <w:sz w:val="24"/>
          <w:szCs w:val="24"/>
        </w:rPr>
      </w:pPr>
      <w:r w:rsidRPr="0048579F">
        <w:rPr>
          <w:rFonts w:ascii="Times New Roman" w:hAnsi="Times New Roman" w:cs="Times New Roman"/>
          <w:sz w:val="24"/>
          <w:szCs w:val="24"/>
        </w:rPr>
        <w:t>Семь, восемь – лень отбросим.</w:t>
      </w:r>
    </w:p>
    <w:p w:rsidR="0014483C" w:rsidRPr="0048579F" w:rsidRDefault="0014483C" w:rsidP="0014483C">
      <w:pPr>
        <w:autoSpaceDE w:val="0"/>
        <w:autoSpaceDN w:val="0"/>
        <w:adjustRightInd w:val="0"/>
        <w:spacing w:after="0" w:line="252" w:lineRule="auto"/>
        <w:ind w:firstLine="3150"/>
        <w:jc w:val="both"/>
        <w:rPr>
          <w:rFonts w:ascii="Times New Roman" w:hAnsi="Times New Roman" w:cs="Times New Roman"/>
          <w:sz w:val="24"/>
          <w:szCs w:val="24"/>
        </w:rPr>
      </w:pPr>
      <w:r w:rsidRPr="0048579F">
        <w:rPr>
          <w:rFonts w:ascii="Times New Roman" w:hAnsi="Times New Roman" w:cs="Times New Roman"/>
          <w:sz w:val="24"/>
          <w:szCs w:val="24"/>
        </w:rPr>
        <w:t>Раз – согнуться, разогнуться,</w:t>
      </w:r>
    </w:p>
    <w:p w:rsidR="0014483C" w:rsidRPr="0048579F" w:rsidRDefault="0014483C" w:rsidP="0014483C">
      <w:pPr>
        <w:autoSpaceDE w:val="0"/>
        <w:autoSpaceDN w:val="0"/>
        <w:adjustRightInd w:val="0"/>
        <w:spacing w:after="0" w:line="252" w:lineRule="auto"/>
        <w:ind w:firstLine="3150"/>
        <w:jc w:val="both"/>
        <w:rPr>
          <w:rFonts w:ascii="Times New Roman" w:hAnsi="Times New Roman" w:cs="Times New Roman"/>
          <w:sz w:val="24"/>
          <w:szCs w:val="24"/>
        </w:rPr>
      </w:pPr>
      <w:r w:rsidRPr="0048579F">
        <w:rPr>
          <w:rFonts w:ascii="Times New Roman" w:hAnsi="Times New Roman" w:cs="Times New Roman"/>
          <w:sz w:val="24"/>
          <w:szCs w:val="24"/>
        </w:rPr>
        <w:t>Два – нагнуться, потянуться,</w:t>
      </w:r>
    </w:p>
    <w:p w:rsidR="0014483C" w:rsidRPr="0048579F" w:rsidRDefault="0014483C" w:rsidP="0014483C">
      <w:pPr>
        <w:autoSpaceDE w:val="0"/>
        <w:autoSpaceDN w:val="0"/>
        <w:adjustRightInd w:val="0"/>
        <w:spacing w:after="0" w:line="252" w:lineRule="auto"/>
        <w:ind w:firstLine="3150"/>
        <w:jc w:val="both"/>
        <w:rPr>
          <w:rFonts w:ascii="Times New Roman" w:hAnsi="Times New Roman" w:cs="Times New Roman"/>
          <w:sz w:val="24"/>
          <w:szCs w:val="24"/>
        </w:rPr>
      </w:pPr>
      <w:r w:rsidRPr="0048579F">
        <w:rPr>
          <w:rFonts w:ascii="Times New Roman" w:hAnsi="Times New Roman" w:cs="Times New Roman"/>
          <w:sz w:val="24"/>
          <w:szCs w:val="24"/>
        </w:rPr>
        <w:t>Три – в ладоши три хлопка,</w:t>
      </w:r>
    </w:p>
    <w:p w:rsidR="0014483C" w:rsidRPr="0048579F" w:rsidRDefault="0014483C" w:rsidP="0014483C">
      <w:pPr>
        <w:autoSpaceDE w:val="0"/>
        <w:autoSpaceDN w:val="0"/>
        <w:adjustRightInd w:val="0"/>
        <w:spacing w:after="0" w:line="252" w:lineRule="auto"/>
        <w:ind w:firstLine="3150"/>
        <w:jc w:val="both"/>
        <w:rPr>
          <w:rFonts w:ascii="Times New Roman" w:hAnsi="Times New Roman" w:cs="Times New Roman"/>
          <w:sz w:val="24"/>
          <w:szCs w:val="24"/>
        </w:rPr>
      </w:pPr>
      <w:r w:rsidRPr="0048579F">
        <w:rPr>
          <w:rFonts w:ascii="Times New Roman" w:hAnsi="Times New Roman" w:cs="Times New Roman"/>
          <w:sz w:val="24"/>
          <w:szCs w:val="24"/>
        </w:rPr>
        <w:t>Головою три кивка.</w:t>
      </w:r>
    </w:p>
    <w:p w:rsidR="0014483C" w:rsidRPr="0048579F" w:rsidRDefault="0014483C" w:rsidP="0014483C">
      <w:pPr>
        <w:autoSpaceDE w:val="0"/>
        <w:autoSpaceDN w:val="0"/>
        <w:adjustRightInd w:val="0"/>
        <w:spacing w:after="0" w:line="252" w:lineRule="auto"/>
        <w:ind w:firstLine="3150"/>
        <w:jc w:val="both"/>
        <w:rPr>
          <w:rFonts w:ascii="Times New Roman" w:hAnsi="Times New Roman" w:cs="Times New Roman"/>
          <w:sz w:val="24"/>
          <w:szCs w:val="24"/>
        </w:rPr>
      </w:pPr>
      <w:r w:rsidRPr="0048579F">
        <w:rPr>
          <w:rFonts w:ascii="Times New Roman" w:hAnsi="Times New Roman" w:cs="Times New Roman"/>
          <w:sz w:val="24"/>
          <w:szCs w:val="24"/>
        </w:rPr>
        <w:t>На четыре – руки шире,</w:t>
      </w:r>
    </w:p>
    <w:p w:rsidR="0014483C" w:rsidRPr="0048579F" w:rsidRDefault="0014483C" w:rsidP="0014483C">
      <w:pPr>
        <w:autoSpaceDE w:val="0"/>
        <w:autoSpaceDN w:val="0"/>
        <w:adjustRightInd w:val="0"/>
        <w:spacing w:after="0" w:line="252" w:lineRule="auto"/>
        <w:ind w:firstLine="3150"/>
        <w:jc w:val="both"/>
        <w:rPr>
          <w:rFonts w:ascii="Times New Roman" w:hAnsi="Times New Roman" w:cs="Times New Roman"/>
          <w:sz w:val="24"/>
          <w:szCs w:val="24"/>
        </w:rPr>
      </w:pPr>
      <w:r w:rsidRPr="0048579F">
        <w:rPr>
          <w:rFonts w:ascii="Times New Roman" w:hAnsi="Times New Roman" w:cs="Times New Roman"/>
          <w:sz w:val="24"/>
          <w:szCs w:val="24"/>
        </w:rPr>
        <w:t>Пять, шесть – тихо сесть,</w:t>
      </w:r>
    </w:p>
    <w:p w:rsidR="0014483C" w:rsidRPr="0048579F" w:rsidRDefault="0014483C" w:rsidP="0014483C">
      <w:pPr>
        <w:autoSpaceDE w:val="0"/>
        <w:autoSpaceDN w:val="0"/>
        <w:adjustRightInd w:val="0"/>
        <w:spacing w:after="0" w:line="252" w:lineRule="auto"/>
        <w:ind w:firstLine="3150"/>
        <w:jc w:val="both"/>
        <w:rPr>
          <w:rFonts w:ascii="Times New Roman" w:hAnsi="Times New Roman" w:cs="Times New Roman"/>
          <w:sz w:val="24"/>
          <w:szCs w:val="24"/>
        </w:rPr>
      </w:pPr>
      <w:r w:rsidRPr="0048579F">
        <w:rPr>
          <w:rFonts w:ascii="Times New Roman" w:hAnsi="Times New Roman" w:cs="Times New Roman"/>
          <w:sz w:val="24"/>
          <w:szCs w:val="24"/>
        </w:rPr>
        <w:t>Семь, восемь – лень отбросим.</w:t>
      </w:r>
    </w:p>
    <w:p w:rsidR="0014483C" w:rsidRPr="0048579F" w:rsidRDefault="0014483C" w:rsidP="0014483C">
      <w:pPr>
        <w:autoSpaceDE w:val="0"/>
        <w:autoSpaceDN w:val="0"/>
        <w:adjustRightInd w:val="0"/>
        <w:spacing w:before="90" w:after="90" w:line="252" w:lineRule="auto"/>
        <w:ind w:firstLine="360"/>
        <w:jc w:val="both"/>
        <w:rPr>
          <w:rFonts w:ascii="Times New Roman" w:hAnsi="Times New Roman" w:cs="Times New Roman"/>
          <w:b/>
          <w:bCs/>
          <w:sz w:val="28"/>
          <w:szCs w:val="28"/>
        </w:rPr>
      </w:pPr>
      <w:r w:rsidRPr="0048579F">
        <w:rPr>
          <w:rFonts w:ascii="Times New Roman" w:hAnsi="Times New Roman" w:cs="Times New Roman"/>
          <w:b/>
          <w:bCs/>
          <w:sz w:val="28"/>
          <w:szCs w:val="28"/>
        </w:rPr>
        <w:t>IV. Работа над пройденным материалом.</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Выполняя задания № 3 и № 4 самостоятельно (с последующей проверкой), учащиеся должны записать условия задач с помощью таблички.</w:t>
      </w:r>
    </w:p>
    <w:p w:rsidR="0014483C" w:rsidRPr="0048579F" w:rsidRDefault="0014483C" w:rsidP="0014483C">
      <w:pPr>
        <w:autoSpaceDE w:val="0"/>
        <w:autoSpaceDN w:val="0"/>
        <w:adjustRightInd w:val="0"/>
        <w:spacing w:before="90" w:after="90" w:line="252" w:lineRule="auto"/>
        <w:ind w:firstLine="360"/>
        <w:jc w:val="both"/>
        <w:rPr>
          <w:rFonts w:ascii="Times New Roman" w:hAnsi="Times New Roman" w:cs="Times New Roman"/>
          <w:b/>
          <w:bCs/>
          <w:sz w:val="28"/>
          <w:szCs w:val="28"/>
        </w:rPr>
      </w:pPr>
      <w:r w:rsidRPr="0048579F">
        <w:rPr>
          <w:rFonts w:ascii="Times New Roman" w:hAnsi="Times New Roman" w:cs="Times New Roman"/>
          <w:b/>
          <w:bCs/>
          <w:sz w:val="28"/>
          <w:szCs w:val="28"/>
        </w:rPr>
        <w:t>№ 3:</w:t>
      </w:r>
    </w:p>
    <w:tbl>
      <w:tblPr>
        <w:tblW w:w="9000" w:type="dxa"/>
        <w:tblCellSpacing w:w="0" w:type="dxa"/>
        <w:tblInd w:w="60" w:type="dxa"/>
        <w:tblLayout w:type="fixed"/>
        <w:tblCellMar>
          <w:top w:w="60" w:type="dxa"/>
          <w:left w:w="60" w:type="dxa"/>
          <w:bottom w:w="60" w:type="dxa"/>
          <w:right w:w="60" w:type="dxa"/>
        </w:tblCellMar>
        <w:tblLook w:val="0000"/>
      </w:tblPr>
      <w:tblGrid>
        <w:gridCol w:w="2930"/>
        <w:gridCol w:w="2905"/>
        <w:gridCol w:w="3165"/>
      </w:tblGrid>
      <w:tr w:rsidR="0014483C" w:rsidRPr="0048579F" w:rsidTr="009225D0">
        <w:trPr>
          <w:tblCellSpacing w:w="0" w:type="dxa"/>
        </w:trPr>
        <w:tc>
          <w:tcPr>
            <w:tcW w:w="2888" w:type="dxa"/>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lastRenderedPageBreak/>
              <w:t>На 1 кг масла</w:t>
            </w:r>
          </w:p>
        </w:tc>
        <w:tc>
          <w:tcPr>
            <w:tcW w:w="2864" w:type="dxa"/>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Кол-во масла</w:t>
            </w:r>
          </w:p>
        </w:tc>
        <w:tc>
          <w:tcPr>
            <w:tcW w:w="3120" w:type="dxa"/>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 xml:space="preserve">Всего </w:t>
            </w:r>
            <w:proofErr w:type="gramStart"/>
            <w:r w:rsidRPr="0048579F">
              <w:rPr>
                <w:rFonts w:ascii="Times New Roman" w:hAnsi="Times New Roman" w:cs="Times New Roman"/>
                <w:sz w:val="28"/>
                <w:szCs w:val="28"/>
              </w:rPr>
              <w:t>кг</w:t>
            </w:r>
            <w:proofErr w:type="gramEnd"/>
            <w:r w:rsidRPr="0048579F">
              <w:rPr>
                <w:rFonts w:ascii="Times New Roman" w:hAnsi="Times New Roman" w:cs="Times New Roman"/>
                <w:sz w:val="28"/>
                <w:szCs w:val="28"/>
              </w:rPr>
              <w:t xml:space="preserve"> семян</w:t>
            </w:r>
          </w:p>
        </w:tc>
      </w:tr>
      <w:tr w:rsidR="0014483C" w:rsidRPr="0048579F" w:rsidTr="009225D0">
        <w:tblPrEx>
          <w:tblCellSpacing w:w="-8" w:type="dxa"/>
        </w:tblPrEx>
        <w:trPr>
          <w:tblCellSpacing w:w="-8" w:type="dxa"/>
        </w:trPr>
        <w:tc>
          <w:tcPr>
            <w:tcW w:w="2888" w:type="dxa"/>
            <w:vMerge w:val="restart"/>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одинаковое</w:t>
            </w:r>
          </w:p>
        </w:tc>
        <w:tc>
          <w:tcPr>
            <w:tcW w:w="2864" w:type="dxa"/>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6 кг</w:t>
            </w:r>
          </w:p>
        </w:tc>
        <w:tc>
          <w:tcPr>
            <w:tcW w:w="3120" w:type="dxa"/>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30 кг</w:t>
            </w:r>
          </w:p>
        </w:tc>
      </w:tr>
      <w:tr w:rsidR="0014483C" w:rsidRPr="0048579F" w:rsidTr="009225D0">
        <w:tblPrEx>
          <w:tblCellSpacing w:w="-8" w:type="dxa"/>
        </w:tblPrEx>
        <w:trPr>
          <w:tblCellSpacing w:w="-8" w:type="dxa"/>
        </w:trPr>
        <w:tc>
          <w:tcPr>
            <w:tcW w:w="2888" w:type="dxa"/>
            <w:vMerge/>
            <w:tcBorders>
              <w:top w:val="nil"/>
              <w:left w:val="nil"/>
              <w:bottom w:val="nil"/>
              <w:right w:val="nil"/>
            </w:tcBorders>
          </w:tcPr>
          <w:p w:rsidR="0014483C" w:rsidRPr="0048579F" w:rsidRDefault="0014483C" w:rsidP="009225D0">
            <w:pPr>
              <w:autoSpaceDE w:val="0"/>
              <w:autoSpaceDN w:val="0"/>
              <w:adjustRightInd w:val="0"/>
              <w:spacing w:after="0" w:line="240" w:lineRule="auto"/>
              <w:rPr>
                <w:rFonts w:ascii="Times New Roman" w:hAnsi="Times New Roman" w:cs="Times New Roman"/>
                <w:b/>
                <w:bCs/>
                <w:sz w:val="28"/>
                <w:szCs w:val="28"/>
              </w:rPr>
            </w:pPr>
          </w:p>
        </w:tc>
        <w:tc>
          <w:tcPr>
            <w:tcW w:w="2864" w:type="dxa"/>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 xml:space="preserve">? </w:t>
            </w:r>
            <w:proofErr w:type="gramStart"/>
            <w:r w:rsidRPr="0048579F">
              <w:rPr>
                <w:rFonts w:ascii="Times New Roman" w:hAnsi="Times New Roman" w:cs="Times New Roman"/>
                <w:sz w:val="28"/>
                <w:szCs w:val="28"/>
              </w:rPr>
              <w:t>кг</w:t>
            </w:r>
            <w:proofErr w:type="gramEnd"/>
          </w:p>
        </w:tc>
        <w:tc>
          <w:tcPr>
            <w:tcW w:w="3120" w:type="dxa"/>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25 кг</w:t>
            </w:r>
          </w:p>
        </w:tc>
      </w:tr>
    </w:tbl>
    <w:p w:rsidR="0014483C" w:rsidRPr="0048579F" w:rsidRDefault="0014483C" w:rsidP="0014483C">
      <w:pPr>
        <w:autoSpaceDE w:val="0"/>
        <w:autoSpaceDN w:val="0"/>
        <w:adjustRightInd w:val="0"/>
        <w:spacing w:before="90"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1) 30</w:t>
      </w:r>
      <w:proofErr w:type="gramStart"/>
      <w:r w:rsidRPr="0048579F">
        <w:rPr>
          <w:rFonts w:ascii="Times New Roman" w:hAnsi="Times New Roman" w:cs="Times New Roman"/>
          <w:sz w:val="28"/>
          <w:szCs w:val="28"/>
        </w:rPr>
        <w:t xml:space="preserve"> :</w:t>
      </w:r>
      <w:proofErr w:type="gramEnd"/>
      <w:r w:rsidRPr="0048579F">
        <w:rPr>
          <w:rFonts w:ascii="Times New Roman" w:hAnsi="Times New Roman" w:cs="Times New Roman"/>
          <w:sz w:val="28"/>
          <w:szCs w:val="28"/>
        </w:rPr>
        <w:t xml:space="preserve"> 6 = 5 (кг) – семян на 1 кг масла</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2) 25</w:t>
      </w:r>
      <w:proofErr w:type="gramStart"/>
      <w:r w:rsidRPr="0048579F">
        <w:rPr>
          <w:rFonts w:ascii="Times New Roman" w:hAnsi="Times New Roman" w:cs="Times New Roman"/>
          <w:sz w:val="28"/>
          <w:szCs w:val="28"/>
        </w:rPr>
        <w:t xml:space="preserve"> :</w:t>
      </w:r>
      <w:proofErr w:type="gramEnd"/>
      <w:r w:rsidRPr="0048579F">
        <w:rPr>
          <w:rFonts w:ascii="Times New Roman" w:hAnsi="Times New Roman" w:cs="Times New Roman"/>
          <w:sz w:val="28"/>
          <w:szCs w:val="28"/>
        </w:rPr>
        <w:t xml:space="preserve"> 5 = 5 (кг)</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О т в е т: 5 кг масла из 25 кг семян.</w:t>
      </w:r>
    </w:p>
    <w:p w:rsidR="0014483C" w:rsidRPr="0048579F" w:rsidRDefault="0014483C" w:rsidP="0014483C">
      <w:pPr>
        <w:autoSpaceDE w:val="0"/>
        <w:autoSpaceDN w:val="0"/>
        <w:adjustRightInd w:val="0"/>
        <w:spacing w:before="90" w:after="90" w:line="252" w:lineRule="auto"/>
        <w:ind w:firstLine="360"/>
        <w:jc w:val="both"/>
        <w:rPr>
          <w:rFonts w:ascii="Times New Roman" w:hAnsi="Times New Roman" w:cs="Times New Roman"/>
          <w:b/>
          <w:bCs/>
          <w:sz w:val="28"/>
          <w:szCs w:val="28"/>
        </w:rPr>
      </w:pPr>
      <w:r w:rsidRPr="0048579F">
        <w:rPr>
          <w:rFonts w:ascii="Times New Roman" w:hAnsi="Times New Roman" w:cs="Times New Roman"/>
          <w:b/>
          <w:bCs/>
          <w:sz w:val="28"/>
          <w:szCs w:val="28"/>
        </w:rPr>
        <w:t>№ 4:</w:t>
      </w:r>
    </w:p>
    <w:tbl>
      <w:tblPr>
        <w:tblW w:w="9000" w:type="dxa"/>
        <w:tblCellSpacing w:w="0" w:type="dxa"/>
        <w:tblInd w:w="60" w:type="dxa"/>
        <w:tblLayout w:type="fixed"/>
        <w:tblCellMar>
          <w:top w:w="60" w:type="dxa"/>
          <w:left w:w="60" w:type="dxa"/>
          <w:bottom w:w="60" w:type="dxa"/>
          <w:right w:w="60" w:type="dxa"/>
        </w:tblCellMar>
        <w:tblLook w:val="0000"/>
      </w:tblPr>
      <w:tblGrid>
        <w:gridCol w:w="2930"/>
        <w:gridCol w:w="2905"/>
        <w:gridCol w:w="3165"/>
      </w:tblGrid>
      <w:tr w:rsidR="0014483C" w:rsidRPr="0048579F" w:rsidTr="009225D0">
        <w:trPr>
          <w:tblCellSpacing w:w="0" w:type="dxa"/>
        </w:trPr>
        <w:tc>
          <w:tcPr>
            <w:tcW w:w="2888" w:type="dxa"/>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На 1 кг масла</w:t>
            </w:r>
          </w:p>
        </w:tc>
        <w:tc>
          <w:tcPr>
            <w:tcW w:w="2864" w:type="dxa"/>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Кол-во масла</w:t>
            </w:r>
          </w:p>
        </w:tc>
        <w:tc>
          <w:tcPr>
            <w:tcW w:w="3120" w:type="dxa"/>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 xml:space="preserve">Всего </w:t>
            </w:r>
            <w:proofErr w:type="gramStart"/>
            <w:r w:rsidRPr="0048579F">
              <w:rPr>
                <w:rFonts w:ascii="Times New Roman" w:hAnsi="Times New Roman" w:cs="Times New Roman"/>
                <w:sz w:val="28"/>
                <w:szCs w:val="28"/>
              </w:rPr>
              <w:t>кг</w:t>
            </w:r>
            <w:proofErr w:type="gramEnd"/>
            <w:r w:rsidRPr="0048579F">
              <w:rPr>
                <w:rFonts w:ascii="Times New Roman" w:hAnsi="Times New Roman" w:cs="Times New Roman"/>
                <w:sz w:val="28"/>
                <w:szCs w:val="28"/>
              </w:rPr>
              <w:t xml:space="preserve"> орехов</w:t>
            </w:r>
          </w:p>
        </w:tc>
      </w:tr>
      <w:tr w:rsidR="0014483C" w:rsidRPr="0048579F" w:rsidTr="009225D0">
        <w:tblPrEx>
          <w:tblCellSpacing w:w="-8" w:type="dxa"/>
        </w:tblPrEx>
        <w:trPr>
          <w:tblCellSpacing w:w="-8" w:type="dxa"/>
        </w:trPr>
        <w:tc>
          <w:tcPr>
            <w:tcW w:w="2888" w:type="dxa"/>
            <w:vMerge w:val="restart"/>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одинаковое</w:t>
            </w:r>
          </w:p>
        </w:tc>
        <w:tc>
          <w:tcPr>
            <w:tcW w:w="2864" w:type="dxa"/>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5 кг</w:t>
            </w:r>
          </w:p>
        </w:tc>
        <w:tc>
          <w:tcPr>
            <w:tcW w:w="3120" w:type="dxa"/>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20 кг</w:t>
            </w:r>
          </w:p>
        </w:tc>
      </w:tr>
      <w:tr w:rsidR="0014483C" w:rsidRPr="0048579F" w:rsidTr="009225D0">
        <w:tblPrEx>
          <w:tblCellSpacing w:w="-8" w:type="dxa"/>
        </w:tblPrEx>
        <w:trPr>
          <w:tblCellSpacing w:w="-8" w:type="dxa"/>
        </w:trPr>
        <w:tc>
          <w:tcPr>
            <w:tcW w:w="2888" w:type="dxa"/>
            <w:vMerge/>
            <w:tcBorders>
              <w:top w:val="nil"/>
              <w:left w:val="nil"/>
              <w:bottom w:val="nil"/>
              <w:right w:val="nil"/>
            </w:tcBorders>
          </w:tcPr>
          <w:p w:rsidR="0014483C" w:rsidRPr="0048579F" w:rsidRDefault="0014483C" w:rsidP="009225D0">
            <w:pPr>
              <w:autoSpaceDE w:val="0"/>
              <w:autoSpaceDN w:val="0"/>
              <w:adjustRightInd w:val="0"/>
              <w:spacing w:after="0" w:line="240" w:lineRule="auto"/>
              <w:rPr>
                <w:rFonts w:ascii="Times New Roman" w:hAnsi="Times New Roman" w:cs="Times New Roman"/>
                <w:b/>
                <w:bCs/>
                <w:sz w:val="28"/>
                <w:szCs w:val="28"/>
              </w:rPr>
            </w:pPr>
          </w:p>
        </w:tc>
        <w:tc>
          <w:tcPr>
            <w:tcW w:w="2864" w:type="dxa"/>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20 кг</w:t>
            </w:r>
          </w:p>
        </w:tc>
        <w:tc>
          <w:tcPr>
            <w:tcW w:w="3120" w:type="dxa"/>
            <w:tcBorders>
              <w:top w:val="nil"/>
              <w:left w:val="nil"/>
              <w:bottom w:val="nil"/>
              <w:right w:val="nil"/>
            </w:tcBorders>
          </w:tcPr>
          <w:p w:rsidR="0014483C" w:rsidRPr="0048579F" w:rsidRDefault="0014483C" w:rsidP="009225D0">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 xml:space="preserve">? </w:t>
            </w:r>
            <w:proofErr w:type="gramStart"/>
            <w:r w:rsidRPr="0048579F">
              <w:rPr>
                <w:rFonts w:ascii="Times New Roman" w:hAnsi="Times New Roman" w:cs="Times New Roman"/>
                <w:sz w:val="28"/>
                <w:szCs w:val="28"/>
              </w:rPr>
              <w:t>кг</w:t>
            </w:r>
            <w:proofErr w:type="gramEnd"/>
          </w:p>
        </w:tc>
      </w:tr>
    </w:tbl>
    <w:p w:rsidR="0014483C" w:rsidRPr="0048579F" w:rsidRDefault="0014483C" w:rsidP="0014483C">
      <w:pPr>
        <w:autoSpaceDE w:val="0"/>
        <w:autoSpaceDN w:val="0"/>
        <w:adjustRightInd w:val="0"/>
        <w:spacing w:before="90"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1) 20</w:t>
      </w:r>
      <w:proofErr w:type="gramStart"/>
      <w:r w:rsidRPr="0048579F">
        <w:rPr>
          <w:rFonts w:ascii="Times New Roman" w:hAnsi="Times New Roman" w:cs="Times New Roman"/>
          <w:sz w:val="28"/>
          <w:szCs w:val="28"/>
        </w:rPr>
        <w:t xml:space="preserve"> :</w:t>
      </w:r>
      <w:proofErr w:type="gramEnd"/>
      <w:r w:rsidRPr="0048579F">
        <w:rPr>
          <w:rFonts w:ascii="Times New Roman" w:hAnsi="Times New Roman" w:cs="Times New Roman"/>
          <w:sz w:val="28"/>
          <w:szCs w:val="28"/>
        </w:rPr>
        <w:t xml:space="preserve"> 5 = 4 (кг) – орехов на 1 кг масла</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2) 4 · 20 = 80 (кг)</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О т в е т: 80 кг орехов надо взять, чтобы получить 20 кг масла.</w:t>
      </w:r>
    </w:p>
    <w:p w:rsidR="0014483C" w:rsidRPr="0048579F" w:rsidRDefault="0014483C" w:rsidP="0014483C">
      <w:pPr>
        <w:autoSpaceDE w:val="0"/>
        <w:autoSpaceDN w:val="0"/>
        <w:adjustRightInd w:val="0"/>
        <w:spacing w:before="90" w:after="0" w:line="252" w:lineRule="auto"/>
        <w:ind w:firstLine="360"/>
        <w:jc w:val="both"/>
        <w:rPr>
          <w:rFonts w:ascii="Times New Roman" w:hAnsi="Times New Roman" w:cs="Times New Roman"/>
          <w:sz w:val="28"/>
          <w:szCs w:val="28"/>
        </w:rPr>
      </w:pPr>
      <w:r w:rsidRPr="0048579F">
        <w:rPr>
          <w:rFonts w:ascii="Times New Roman" w:hAnsi="Times New Roman" w:cs="Times New Roman"/>
          <w:sz w:val="28"/>
          <w:szCs w:val="28"/>
        </w:rPr>
        <w:t>Задание № 5 дети выполняют тоже самостоятельно.</w:t>
      </w:r>
    </w:p>
    <w:p w:rsidR="0014483C" w:rsidRPr="0048579F" w:rsidRDefault="0014483C" w:rsidP="0014483C">
      <w:pPr>
        <w:autoSpaceDE w:val="0"/>
        <w:autoSpaceDN w:val="0"/>
        <w:adjustRightInd w:val="0"/>
        <w:spacing w:before="90" w:after="0" w:line="252" w:lineRule="auto"/>
        <w:ind w:firstLine="360"/>
        <w:jc w:val="both"/>
        <w:rPr>
          <w:rFonts w:ascii="Times New Roman" w:hAnsi="Times New Roman" w:cs="Times New Roman"/>
          <w:b/>
          <w:bCs/>
          <w:sz w:val="28"/>
          <w:szCs w:val="28"/>
        </w:rPr>
      </w:pPr>
      <w:r w:rsidRPr="0048579F">
        <w:rPr>
          <w:rFonts w:ascii="Times New Roman" w:hAnsi="Times New Roman" w:cs="Times New Roman"/>
          <w:b/>
          <w:bCs/>
          <w:sz w:val="28"/>
          <w:szCs w:val="28"/>
        </w:rPr>
        <w:t>V. Итоги урока.</w:t>
      </w:r>
    </w:p>
    <w:p w:rsidR="0014483C" w:rsidRPr="0048579F" w:rsidRDefault="0014483C" w:rsidP="0014483C">
      <w:pPr>
        <w:autoSpaceDE w:val="0"/>
        <w:autoSpaceDN w:val="0"/>
        <w:adjustRightInd w:val="0"/>
        <w:spacing w:before="90" w:after="0" w:line="252" w:lineRule="auto"/>
        <w:ind w:firstLine="360"/>
        <w:jc w:val="both"/>
        <w:rPr>
          <w:rFonts w:ascii="Times New Roman" w:hAnsi="Times New Roman" w:cs="Times New Roman"/>
          <w:sz w:val="28"/>
          <w:szCs w:val="28"/>
        </w:rPr>
      </w:pPr>
      <w:r w:rsidRPr="0048579F">
        <w:rPr>
          <w:rFonts w:ascii="Times New Roman" w:hAnsi="Times New Roman" w:cs="Times New Roman"/>
          <w:b/>
          <w:bCs/>
          <w:sz w:val="28"/>
          <w:szCs w:val="28"/>
        </w:rPr>
        <w:t>Учитель.</w:t>
      </w:r>
      <w:r w:rsidRPr="0048579F">
        <w:rPr>
          <w:rFonts w:ascii="Times New Roman" w:hAnsi="Times New Roman" w:cs="Times New Roman"/>
          <w:sz w:val="28"/>
          <w:szCs w:val="28"/>
        </w:rPr>
        <w:t xml:space="preserve"> Ребята, что нового узнали мы сегодня на уроке?</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b/>
          <w:bCs/>
          <w:sz w:val="28"/>
          <w:szCs w:val="28"/>
        </w:rPr>
        <w:t>Дети.</w:t>
      </w:r>
      <w:r w:rsidRPr="0048579F">
        <w:rPr>
          <w:rFonts w:ascii="Times New Roman" w:hAnsi="Times New Roman" w:cs="Times New Roman"/>
          <w:sz w:val="28"/>
          <w:szCs w:val="28"/>
        </w:rPr>
        <w:t xml:space="preserve"> На уроке мы познакомились с кругом и окружностью, учились чертить эти фигуры. Узнали также, что у круга и окружности есть центр, диаметр и радиус.</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b/>
          <w:bCs/>
          <w:sz w:val="28"/>
          <w:szCs w:val="28"/>
        </w:rPr>
        <w:t>Учитель.</w:t>
      </w:r>
      <w:r w:rsidRPr="0048579F">
        <w:rPr>
          <w:rFonts w:ascii="Times New Roman" w:hAnsi="Times New Roman" w:cs="Times New Roman"/>
          <w:sz w:val="28"/>
          <w:szCs w:val="28"/>
        </w:rPr>
        <w:t xml:space="preserve"> Что повторяли мы сегодня на уроке?</w:t>
      </w:r>
    </w:p>
    <w:p w:rsidR="0014483C" w:rsidRPr="0048579F" w:rsidRDefault="0014483C" w:rsidP="0014483C">
      <w:pPr>
        <w:autoSpaceDE w:val="0"/>
        <w:autoSpaceDN w:val="0"/>
        <w:adjustRightInd w:val="0"/>
        <w:spacing w:after="0" w:line="252" w:lineRule="auto"/>
        <w:ind w:firstLine="360"/>
        <w:jc w:val="both"/>
        <w:rPr>
          <w:rFonts w:ascii="Times New Roman" w:hAnsi="Times New Roman" w:cs="Times New Roman"/>
          <w:sz w:val="28"/>
          <w:szCs w:val="28"/>
        </w:rPr>
      </w:pPr>
      <w:r w:rsidRPr="0048579F">
        <w:rPr>
          <w:rFonts w:ascii="Times New Roman" w:hAnsi="Times New Roman" w:cs="Times New Roman"/>
          <w:b/>
          <w:bCs/>
          <w:sz w:val="28"/>
          <w:szCs w:val="28"/>
        </w:rPr>
        <w:t>Дети.</w:t>
      </w:r>
      <w:r w:rsidRPr="0048579F">
        <w:rPr>
          <w:rFonts w:ascii="Times New Roman" w:hAnsi="Times New Roman" w:cs="Times New Roman"/>
          <w:sz w:val="28"/>
          <w:szCs w:val="28"/>
        </w:rPr>
        <w:t xml:space="preserve"> Мы повторяли решение задач и примеров.</w:t>
      </w:r>
    </w:p>
    <w:p w:rsidR="0014483C" w:rsidRPr="0048579F" w:rsidRDefault="0014483C" w:rsidP="0014483C">
      <w:pPr>
        <w:autoSpaceDE w:val="0"/>
        <w:autoSpaceDN w:val="0"/>
        <w:adjustRightInd w:val="0"/>
        <w:spacing w:before="90" w:after="0" w:line="252" w:lineRule="auto"/>
        <w:ind w:firstLine="360"/>
        <w:jc w:val="both"/>
        <w:rPr>
          <w:rFonts w:ascii="Times New Roman" w:hAnsi="Times New Roman" w:cs="Times New Roman"/>
          <w:sz w:val="28"/>
          <w:szCs w:val="28"/>
        </w:rPr>
      </w:pPr>
      <w:r w:rsidRPr="0048579F">
        <w:rPr>
          <w:rFonts w:ascii="Times New Roman" w:hAnsi="Times New Roman" w:cs="Times New Roman"/>
          <w:b/>
          <w:bCs/>
          <w:sz w:val="28"/>
          <w:szCs w:val="28"/>
        </w:rPr>
        <w:t>Домашнее задание:</w:t>
      </w:r>
      <w:r w:rsidRPr="0048579F">
        <w:rPr>
          <w:rFonts w:ascii="Times New Roman" w:hAnsi="Times New Roman" w:cs="Times New Roman"/>
          <w:sz w:val="28"/>
          <w:szCs w:val="28"/>
        </w:rPr>
        <w:t xml:space="preserve"> с. 95, № 5.</w:t>
      </w:r>
    </w:p>
    <w:p w:rsidR="00541CE1" w:rsidRDefault="00541CE1"/>
    <w:sectPr w:rsidR="00541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4483C"/>
    <w:rsid w:val="0014483C"/>
    <w:rsid w:val="00541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dc:creator>
  <cp:keywords/>
  <dc:description/>
  <cp:lastModifiedBy>1212</cp:lastModifiedBy>
  <cp:revision>2</cp:revision>
  <dcterms:created xsi:type="dcterms:W3CDTF">2019-10-13T15:39:00Z</dcterms:created>
  <dcterms:modified xsi:type="dcterms:W3CDTF">2019-10-13T15:39:00Z</dcterms:modified>
</cp:coreProperties>
</file>