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76" w:rsidRPr="00BD13DA" w:rsidRDefault="00683EB6" w:rsidP="00BD13DA">
      <w:pPr>
        <w:pStyle w:val="a4"/>
        <w:spacing w:line="360" w:lineRule="auto"/>
        <w:rPr>
          <w:rFonts w:ascii="Times New Roman" w:hAnsi="Times New Roman" w:cs="Times New Roman"/>
          <w:b w:val="0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Определение содержания изотопа в препарате</w:t>
      </w:r>
    </w:p>
    <w:p w:rsidR="00BD13DA" w:rsidRDefault="00006476" w:rsidP="0085669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AE0">
        <w:rPr>
          <w:rFonts w:ascii="Times New Roman" w:hAnsi="Times New Roman" w:cs="Times New Roman"/>
          <w:b/>
          <w:iCs/>
          <w:sz w:val="28"/>
          <w:szCs w:val="28"/>
        </w:rPr>
        <w:t>Цель работы</w:t>
      </w:r>
      <w:r w:rsidRPr="00262AE0">
        <w:rPr>
          <w:rFonts w:ascii="Times New Roman" w:hAnsi="Times New Roman" w:cs="Times New Roman"/>
          <w:b/>
          <w:sz w:val="28"/>
          <w:szCs w:val="28"/>
        </w:rPr>
        <w:t>:</w:t>
      </w:r>
      <w:r w:rsidR="00191C37" w:rsidRPr="00262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EB6">
        <w:rPr>
          <w:rFonts w:ascii="Times New Roman" w:hAnsi="Times New Roman" w:cs="Times New Roman"/>
          <w:sz w:val="28"/>
          <w:szCs w:val="28"/>
        </w:rPr>
        <w:t>о</w:t>
      </w:r>
      <w:r w:rsidR="00683EB6" w:rsidRPr="00683EB6">
        <w:rPr>
          <w:rFonts w:ascii="Times New Roman" w:hAnsi="Times New Roman" w:cs="Times New Roman"/>
          <w:sz w:val="28"/>
          <w:szCs w:val="28"/>
        </w:rPr>
        <w:t>своить спектрометрической и радиометрической методы обработки спектров, полученных на гамма-бета-спектрометре МКС АТ1315. На основании радиационных характеристик радиоизот</w:t>
      </w:r>
      <w:r w:rsidR="00683EB6">
        <w:rPr>
          <w:rFonts w:ascii="Times New Roman" w:hAnsi="Times New Roman" w:cs="Times New Roman"/>
          <w:sz w:val="28"/>
          <w:szCs w:val="28"/>
        </w:rPr>
        <w:t>опа К-40 определить количествен</w:t>
      </w:r>
      <w:r w:rsidR="00683EB6" w:rsidRPr="00683EB6">
        <w:rPr>
          <w:rFonts w:ascii="Times New Roman" w:hAnsi="Times New Roman" w:cs="Times New Roman"/>
          <w:sz w:val="28"/>
          <w:szCs w:val="28"/>
        </w:rPr>
        <w:t>ное содержание калия в калийном удобрении.</w:t>
      </w:r>
    </w:p>
    <w:p w:rsidR="0085669B" w:rsidRPr="0085669B" w:rsidRDefault="0085669B" w:rsidP="0085669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69B">
        <w:rPr>
          <w:rFonts w:ascii="Times New Roman" w:hAnsi="Times New Roman" w:cs="Times New Roman"/>
          <w:b/>
          <w:sz w:val="28"/>
          <w:szCs w:val="28"/>
        </w:rPr>
        <w:t xml:space="preserve">Приборы и материалы: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5669B">
        <w:rPr>
          <w:rFonts w:ascii="Times New Roman" w:hAnsi="Times New Roman" w:cs="Times New Roman"/>
          <w:sz w:val="28"/>
          <w:szCs w:val="28"/>
        </w:rPr>
        <w:t>ета-гамма спектрометр МКС АТ1315, контрольный источник Сs-137</w:t>
      </w:r>
      <w:r>
        <w:rPr>
          <w:rFonts w:ascii="Times New Roman" w:hAnsi="Times New Roman" w:cs="Times New Roman"/>
          <w:sz w:val="28"/>
          <w:szCs w:val="28"/>
        </w:rPr>
        <w:t>, калийное удобрение.</w:t>
      </w:r>
    </w:p>
    <w:p w:rsidR="001E30A7" w:rsidRPr="00B41205" w:rsidRDefault="00006476" w:rsidP="00324A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05">
        <w:rPr>
          <w:rFonts w:ascii="Times New Roman" w:hAnsi="Times New Roman" w:cs="Times New Roman"/>
          <w:b/>
          <w:sz w:val="28"/>
          <w:szCs w:val="28"/>
        </w:rPr>
        <w:t>Математическая модель</w:t>
      </w:r>
      <w:r w:rsidR="00324AD7">
        <w:rPr>
          <w:rFonts w:ascii="Times New Roman" w:hAnsi="Times New Roman" w:cs="Times New Roman"/>
          <w:b/>
          <w:sz w:val="28"/>
          <w:szCs w:val="28"/>
        </w:rPr>
        <w:t>:</w:t>
      </w:r>
    </w:p>
    <w:p w:rsidR="00683EB6" w:rsidRPr="00B41205" w:rsidRDefault="00683EB6" w:rsidP="008566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12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</w:t>
      </w:r>
      <w:r w:rsidRPr="00324AD7">
        <w:rPr>
          <w:rFonts w:ascii="Times New Roman" w:hAnsi="Times New Roman" w:cs="Times New Roman"/>
          <w:bCs/>
          <w:color w:val="000000"/>
          <w:sz w:val="28"/>
          <w:szCs w:val="28"/>
        </w:rPr>
        <w:t>активностью радио</w:t>
      </w:r>
      <w:r w:rsidRPr="00B41205">
        <w:rPr>
          <w:rFonts w:ascii="Times New Roman" w:hAnsi="Times New Roman" w:cs="Times New Roman"/>
          <w:bCs/>
          <w:color w:val="000000"/>
          <w:sz w:val="28"/>
          <w:szCs w:val="28"/>
        </w:rPr>
        <w:t>нуклида понимается отношение числа ΔN спонтанных переходов из определенного ядерно-энергетического состояния радионуклида, происходящих в источнике (образце) за интервал времени Δt, к этому интервалу времени:</w:t>
      </w:r>
    </w:p>
    <w:p w:rsidR="00683EB6" w:rsidRPr="00B41205" w:rsidRDefault="00D557CD" w:rsidP="008566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D557CD">
        <w:rPr>
          <w:rFonts w:ascii="Times New Roman" w:hAnsi="Times New Roman" w:cs="Times New Roman"/>
          <w:bCs/>
          <w:color w:val="000000"/>
          <w:position w:val="-6"/>
          <w:sz w:val="28"/>
        </w:rPr>
        <w:object w:dxaOrig="9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5pt" o:ole="">
            <v:imagedata r:id="rId6" o:title=""/>
          </v:shape>
          <o:OLEObject Type="Embed" ProgID="Equation.DSMT4" ShapeID="_x0000_i1025" DrawAspect="Content" ObjectID="_1650146170" r:id="rId7"/>
        </w:object>
      </w:r>
      <w:r w:rsidR="00683EB6" w:rsidRPr="00B41205">
        <w:rPr>
          <w:rFonts w:ascii="Times New Roman" w:hAnsi="Times New Roman" w:cs="Times New Roman"/>
          <w:bCs/>
          <w:color w:val="000000"/>
          <w:sz w:val="28"/>
        </w:rPr>
        <w:t>, Бк</w:t>
      </w:r>
    </w:p>
    <w:p w:rsidR="00683EB6" w:rsidRPr="00B41205" w:rsidRDefault="00683EB6" w:rsidP="008566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24AD7">
        <w:rPr>
          <w:rFonts w:ascii="Times New Roman" w:hAnsi="Times New Roman" w:cs="Times New Roman"/>
          <w:bCs/>
          <w:color w:val="000000"/>
          <w:sz w:val="28"/>
        </w:rPr>
        <w:t>Удельная активность источника А</w:t>
      </w:r>
      <w:r w:rsidRPr="00324AD7">
        <w:rPr>
          <w:rFonts w:ascii="Times New Roman" w:hAnsi="Times New Roman" w:cs="Times New Roman"/>
          <w:bCs/>
          <w:color w:val="000000"/>
          <w:sz w:val="28"/>
          <w:vertAlign w:val="subscript"/>
          <w:lang w:val="en-US"/>
        </w:rPr>
        <w:t>m</w:t>
      </w:r>
      <w:r w:rsidRPr="00324AD7">
        <w:rPr>
          <w:rFonts w:ascii="Times New Roman" w:hAnsi="Times New Roman" w:cs="Times New Roman"/>
          <w:bCs/>
          <w:color w:val="000000"/>
          <w:sz w:val="28"/>
        </w:rPr>
        <w:t xml:space="preserve"> — отношение активности</w:t>
      </w:r>
      <w:r w:rsidRPr="00B41205">
        <w:rPr>
          <w:rFonts w:ascii="Times New Roman" w:hAnsi="Times New Roman" w:cs="Times New Roman"/>
          <w:bCs/>
          <w:color w:val="000000"/>
          <w:sz w:val="28"/>
        </w:rPr>
        <w:t xml:space="preserve"> радионуклида в источнике (образце) к массе </w:t>
      </w:r>
      <w:r w:rsidRPr="00B41205">
        <w:rPr>
          <w:rFonts w:ascii="Times New Roman" w:hAnsi="Times New Roman" w:cs="Times New Roman"/>
          <w:bCs/>
          <w:color w:val="000000"/>
          <w:sz w:val="28"/>
          <w:lang w:val="en-US"/>
        </w:rPr>
        <w:t>m</w:t>
      </w:r>
      <w:r w:rsidRPr="00B41205">
        <w:rPr>
          <w:rFonts w:ascii="Times New Roman" w:hAnsi="Times New Roman" w:cs="Times New Roman"/>
          <w:bCs/>
          <w:color w:val="000000"/>
          <w:sz w:val="28"/>
        </w:rPr>
        <w:t xml:space="preserve"> источника (образца): </w:t>
      </w:r>
    </w:p>
    <w:p w:rsidR="00683EB6" w:rsidRPr="00B41205" w:rsidRDefault="00683EB6" w:rsidP="008566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B41205">
        <w:rPr>
          <w:rFonts w:ascii="Times New Roman" w:hAnsi="Times New Roman" w:cs="Times New Roman"/>
          <w:bCs/>
          <w:color w:val="000000"/>
          <w:position w:val="-28"/>
          <w:sz w:val="28"/>
          <w:lang w:val="en-US"/>
        </w:rPr>
        <w:object w:dxaOrig="920" w:dyaOrig="720">
          <v:shape id="_x0000_i1026" type="#_x0000_t75" style="width:45.75pt;height:36.75pt" o:ole="">
            <v:imagedata r:id="rId8" o:title=""/>
          </v:shape>
          <o:OLEObject Type="Embed" ProgID="Equation.DSMT4" ShapeID="_x0000_i1026" DrawAspect="Content" ObjectID="_1650146171" r:id="rId9"/>
        </w:object>
      </w:r>
      <w:r w:rsidRPr="00B41205">
        <w:rPr>
          <w:rFonts w:ascii="Times New Roman" w:hAnsi="Times New Roman" w:cs="Times New Roman"/>
          <w:bCs/>
          <w:color w:val="000000"/>
          <w:sz w:val="28"/>
        </w:rPr>
        <w:t>, Бк/кг</w:t>
      </w:r>
    </w:p>
    <w:p w:rsidR="00683EB6" w:rsidRPr="00B41205" w:rsidRDefault="00683EB6" w:rsidP="008566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B41205">
        <w:rPr>
          <w:rFonts w:ascii="Times New Roman" w:hAnsi="Times New Roman" w:cs="Times New Roman"/>
          <w:bCs/>
          <w:color w:val="000000"/>
          <w:sz w:val="28"/>
        </w:rPr>
        <w:t>Количество изотопа К-40 в измеряемой пробе:</w:t>
      </w:r>
    </w:p>
    <w:p w:rsidR="00683EB6" w:rsidRPr="00B41205" w:rsidRDefault="006073CB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N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40</m:t>
                  </m:r>
                </m:sup>
              </m:sSup>
            </m:sub>
          </m:sSub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</w:rPr>
                <m:t>A∙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1/2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ln2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>,</m:t>
          </m:r>
        </m:oMath>
      </m:oMathPara>
    </w:p>
    <w:p w:rsidR="00B41205" w:rsidRPr="00B41205" w:rsidRDefault="00B41205" w:rsidP="00324AD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1/2</m:t>
            </m:r>
          </m:sub>
        </m:sSub>
      </m:oMath>
      <w:r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 – период полураспада К-40, равный 1277 млн лет.</w:t>
      </w:r>
    </w:p>
    <w:p w:rsidR="00683EB6" w:rsidRDefault="00B41205" w:rsidP="00856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 w:rsidRPr="00B41205">
        <w:rPr>
          <w:rFonts w:ascii="Times New Roman" w:eastAsiaTheme="minorEastAsia" w:hAnsi="Times New Roman" w:cs="Times New Roman"/>
          <w:bCs/>
          <w:color w:val="000000"/>
          <w:sz w:val="28"/>
        </w:rPr>
        <w:t>Процентно</w:t>
      </w:r>
      <w:r w:rsidR="00683EB6" w:rsidRPr="00B41205">
        <w:rPr>
          <w:rFonts w:ascii="Times New Roman" w:eastAsiaTheme="minorEastAsia" w:hAnsi="Times New Roman" w:cs="Times New Roman"/>
          <w:bCs/>
          <w:color w:val="000000"/>
          <w:sz w:val="28"/>
        </w:rPr>
        <w:t>е содержание изотоп</w:t>
      </w:r>
      <w:r w:rsidRPr="00B41205">
        <w:rPr>
          <w:rFonts w:ascii="Times New Roman" w:eastAsiaTheme="minorEastAsia" w:hAnsi="Times New Roman" w:cs="Times New Roman"/>
          <w:bCs/>
          <w:color w:val="000000"/>
          <w:sz w:val="28"/>
        </w:rPr>
        <w:t>а К-40</w:t>
      </w:r>
      <w:r w:rsidR="00683EB6" w:rsidRPr="00B41205"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 </w:t>
      </w:r>
      <w:r w:rsidRPr="00B41205"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в природном калии </w:t>
      </w:r>
      <w:r w:rsidR="00683EB6" w:rsidRPr="00B41205">
        <w:rPr>
          <w:rFonts w:ascii="Times New Roman" w:eastAsiaTheme="minorEastAsia" w:hAnsi="Times New Roman" w:cs="Times New Roman"/>
          <w:bCs/>
          <w:color w:val="000000"/>
          <w:sz w:val="28"/>
        </w:rPr>
        <w:t>0.0117</w:t>
      </w:r>
      <w:r w:rsidRPr="00B41205"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 %. </w:t>
      </w:r>
      <w:r w:rsidR="00683EB6" w:rsidRPr="00B41205"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Молярная масса природной смеси изотопов калия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K</m:t>
            </m:r>
          </m:sub>
        </m:sSub>
      </m:oMath>
      <w:r w:rsidR="00683EB6" w:rsidRPr="00B41205">
        <w:rPr>
          <w:rFonts w:ascii="Times New Roman" w:eastAsiaTheme="minorEastAsia" w:hAnsi="Times New Roman" w:cs="Times New Roman"/>
          <w:bCs/>
          <w:color w:val="000000"/>
          <w:sz w:val="28"/>
        </w:rPr>
        <w:t>= 39,0983 г/моль</w:t>
      </w:r>
      <w:r>
        <w:rPr>
          <w:rFonts w:ascii="Times New Roman" w:eastAsiaTheme="minorEastAsia" w:hAnsi="Times New Roman" w:cs="Times New Roman"/>
          <w:bCs/>
          <w:color w:val="000000"/>
          <w:sz w:val="28"/>
        </w:rPr>
        <w:t>.</w:t>
      </w:r>
    </w:p>
    <w:p w:rsidR="00B41205" w:rsidRDefault="00B41205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</w:rPr>
        <w:t>Тогда количество всего калия в исследуемой пробе:</w:t>
      </w:r>
    </w:p>
    <w:p w:rsidR="00B41205" w:rsidRPr="00B41205" w:rsidRDefault="006073CB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lang w:val="en-US"/>
                    </w:rPr>
                    <m:t>N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40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117∙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-6</m:t>
                  </m:r>
                </m:sup>
              </m:sSup>
            </m:den>
          </m:f>
        </m:oMath>
      </m:oMathPara>
    </w:p>
    <w:p w:rsidR="00B41205" w:rsidRPr="00B41205" w:rsidRDefault="00B41205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</w:p>
    <w:p w:rsidR="00B41205" w:rsidRDefault="00B41205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</w:rPr>
        <w:tab/>
        <w:t>Масса калия в пробе:</w:t>
      </w:r>
    </w:p>
    <w:p w:rsidR="00B41205" w:rsidRPr="00B41205" w:rsidRDefault="006073CB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 xml:space="preserve">, </m:t>
          </m:r>
          <m:r>
            <w:rPr>
              <w:rFonts w:ascii="Cambria Math" w:eastAsiaTheme="minorEastAsia" w:hAnsi="Cambria Math" w:cs="Times New Roman"/>
              <w:color w:val="000000"/>
              <w:sz w:val="28"/>
            </w:rPr>
            <m:t>г</m:t>
          </m:r>
        </m:oMath>
      </m:oMathPara>
    </w:p>
    <w:p w:rsidR="00B41205" w:rsidRDefault="00266E10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8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</w:rPr>
        <w:t>Массовое содержание калия в исследуемой пробе:</w:t>
      </w:r>
    </w:p>
    <w:p w:rsidR="00266E10" w:rsidRPr="00266E10" w:rsidRDefault="00266E10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пробы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</w:rPr>
            <m:t>∙100%</m:t>
          </m:r>
        </m:oMath>
      </m:oMathPara>
    </w:p>
    <w:p w:rsidR="00266E10" w:rsidRDefault="00266E10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</w:rPr>
        <w:tab/>
        <w:t>Масса оксида калия в пробе:</w:t>
      </w:r>
    </w:p>
    <w:p w:rsidR="00266E10" w:rsidRPr="00266E10" w:rsidRDefault="006073CB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O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A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</w:rPr>
                        <m:t>O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 xml:space="preserve">, </m:t>
          </m:r>
          <m:r>
            <w:rPr>
              <w:rFonts w:ascii="Cambria Math" w:eastAsiaTheme="minorEastAsia" w:hAnsi="Cambria Math" w:cs="Times New Roman"/>
              <w:color w:val="000000"/>
              <w:sz w:val="28"/>
            </w:rPr>
            <m:t>г</m:t>
          </m:r>
        </m:oMath>
      </m:oMathPara>
    </w:p>
    <w:p w:rsidR="00231790" w:rsidRDefault="00E15E7A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8"/>
        </w:rPr>
        <w:tab/>
      </w:r>
      <w:r w:rsidR="00266E10">
        <w:rPr>
          <w:rFonts w:ascii="Times New Roman" w:eastAsiaTheme="minorEastAsia" w:hAnsi="Times New Roman" w:cs="Times New Roman"/>
          <w:bCs/>
          <w:i/>
          <w:color w:val="000000"/>
          <w:sz w:val="28"/>
        </w:rPr>
        <w:tab/>
      </w:r>
      <w:r w:rsidR="00266E10"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O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</w:rPr>
          <m:t xml:space="preserve"> </m:t>
        </m:r>
      </m:oMath>
      <w:r w:rsidR="00266E10" w:rsidRPr="00266E10"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– </w:t>
      </w:r>
      <w:r w:rsidR="00266E10"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молярная масса кислорода. </w:t>
      </w:r>
    </w:p>
    <w:p w:rsidR="00266E10" w:rsidRDefault="00266E10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Массовая доля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</w:rPr>
          <m:t>O</m:t>
        </m:r>
      </m:oMath>
      <w:r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 в пробе:</w:t>
      </w:r>
    </w:p>
    <w:p w:rsidR="00266E10" w:rsidRPr="002D6E68" w:rsidRDefault="00266E10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w:lastRenderedPageBreak/>
            <m:t>y</m:t>
          </m:r>
          <m:r>
            <w:rPr>
              <w:rFonts w:ascii="Cambria Math" w:eastAsiaTheme="minorEastAsia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пробы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</w:rPr>
            <m:t>∙100%</m:t>
          </m:r>
        </m:oMath>
      </m:oMathPara>
    </w:p>
    <w:p w:rsidR="002D6E68" w:rsidRPr="00324AD7" w:rsidRDefault="002D6E68" w:rsidP="0085669B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24AD7">
        <w:rPr>
          <w:rFonts w:ascii="Times New Roman" w:hAnsi="Times New Roman" w:cs="Times New Roman"/>
          <w:bCs/>
          <w:color w:val="000000"/>
          <w:sz w:val="28"/>
        </w:rPr>
        <w:t xml:space="preserve">Работа со спектром: </w:t>
      </w:r>
    </w:p>
    <w:p w:rsidR="002D6E68" w:rsidRDefault="002D6E68" w:rsidP="0085669B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Фоновую подставку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фотопика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 вычисляют как:</w:t>
      </w:r>
    </w:p>
    <w:p w:rsidR="002D6E68" w:rsidRDefault="002D6E68" w:rsidP="0085669B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2D6E68" w:rsidRPr="002D6E68" w:rsidRDefault="006073CB" w:rsidP="0085669B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</w:rPr>
                <m:t>+1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н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</w:rPr>
            <m:t>,</m:t>
          </m:r>
        </m:oMath>
      </m:oMathPara>
    </w:p>
    <w:p w:rsidR="002D6E68" w:rsidRPr="002D6E68" w:rsidRDefault="002D6E68" w:rsidP="0085669B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2D6E68" w:rsidRDefault="002D6E68" w:rsidP="00324AD7">
      <w:pPr>
        <w:pStyle w:val="a6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в</m:t>
            </m:r>
          </m:sub>
        </m:sSub>
        <m:r>
          <w:rPr>
            <w:rFonts w:ascii="Cambria Math" w:hAnsi="Cambria Math" w:cs="Times New Roman"/>
            <w:color w:val="000000"/>
            <w:sz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н</m:t>
            </m:r>
          </m:sub>
        </m:sSub>
      </m:oMath>
      <w:r>
        <w:rPr>
          <w:rFonts w:ascii="Times New Roman" w:hAnsi="Times New Roman" w:cs="Times New Roman"/>
          <w:bCs/>
          <w:color w:val="000000"/>
          <w:sz w:val="28"/>
        </w:rPr>
        <w:t xml:space="preserve"> –</w:t>
      </w:r>
      <w:r w:rsidRPr="002D6E6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правый и левый каналы, которыми мы ограничиваем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фотопик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>,</w:t>
      </w:r>
    </w:p>
    <w:p w:rsidR="002D6E68" w:rsidRPr="00324AD7" w:rsidRDefault="00324AD7" w:rsidP="00324AD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в</m:t>
            </m:r>
          </m:sub>
        </m:sSub>
        <m:r>
          <w:rPr>
            <w:rFonts w:ascii="Cambria Math" w:hAnsi="Cambria Math" w:cs="Times New Roman"/>
            <w:color w:val="000000"/>
            <w:sz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н</m:t>
            </m:r>
          </m:sub>
        </m:sSub>
      </m:oMath>
      <w:r w:rsidR="002D6E68" w:rsidRPr="00324AD7">
        <w:rPr>
          <w:rFonts w:ascii="Times New Roman" w:hAnsi="Times New Roman" w:cs="Times New Roman"/>
          <w:bCs/>
          <w:color w:val="000000"/>
          <w:sz w:val="28"/>
        </w:rPr>
        <w:t xml:space="preserve"> – количество импульсов в правом и левом каналах.</w:t>
      </w:r>
    </w:p>
    <w:p w:rsidR="00324AD7" w:rsidRPr="00324AD7" w:rsidRDefault="00324AD7" w:rsidP="00324AD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ab/>
      </w:r>
      <w:r w:rsidR="002D6E68" w:rsidRPr="00324AD7">
        <w:rPr>
          <w:rFonts w:ascii="Times New Roman" w:hAnsi="Times New Roman" w:cs="Times New Roman"/>
          <w:bCs/>
          <w:color w:val="000000"/>
          <w:sz w:val="28"/>
        </w:rPr>
        <w:t xml:space="preserve">Площадь </w:t>
      </w:r>
      <w:proofErr w:type="spellStart"/>
      <w:r w:rsidR="002D6E68" w:rsidRPr="00324AD7">
        <w:rPr>
          <w:rFonts w:ascii="Times New Roman" w:hAnsi="Times New Roman" w:cs="Times New Roman"/>
          <w:bCs/>
          <w:color w:val="000000"/>
          <w:sz w:val="28"/>
        </w:rPr>
        <w:t>фотопика</w:t>
      </w:r>
      <w:proofErr w:type="spellEnd"/>
      <w:r w:rsidR="002D6E68" w:rsidRPr="00324AD7">
        <w:rPr>
          <w:rFonts w:ascii="Times New Roman" w:hAnsi="Times New Roman" w:cs="Times New Roman"/>
          <w:bCs/>
          <w:color w:val="000000"/>
          <w:sz w:val="28"/>
        </w:rPr>
        <w:t xml:space="preserve"> без подставки:</w:t>
      </w:r>
    </w:p>
    <w:p w:rsidR="002D6E68" w:rsidRPr="00120513" w:rsidRDefault="006073CB" w:rsidP="00324AD7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ППП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lang w:val="en-US"/>
                </w:rPr>
                <m:t>G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</w:rPr>
                <m:t>F</m:t>
              </m:r>
            </m:sub>
          </m:sSub>
        </m:oMath>
      </m:oMathPara>
    </w:p>
    <w:p w:rsidR="002D6E68" w:rsidRDefault="002D6E68" w:rsidP="0085669B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Активность радионуклида:</w:t>
      </w:r>
    </w:p>
    <w:p w:rsidR="002D6E68" w:rsidRPr="002D6E68" w:rsidRDefault="002D6E68" w:rsidP="0085669B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ППП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t∙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γ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</w:rPr>
                <m:t>∙ε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</w:rPr>
            <m:t>, Бк</m:t>
          </m:r>
        </m:oMath>
      </m:oMathPara>
    </w:p>
    <w:p w:rsidR="002D6E68" w:rsidRPr="00324AD7" w:rsidRDefault="002D6E68" w:rsidP="00324AD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24AD7">
        <w:rPr>
          <w:rFonts w:ascii="Times New Roman" w:hAnsi="Times New Roman" w:cs="Times New Roman"/>
          <w:bCs/>
          <w:color w:val="000000"/>
          <w:sz w:val="28"/>
        </w:rPr>
        <w:t xml:space="preserve">где </w:t>
      </w:r>
      <m:oMath>
        <m:r>
          <w:rPr>
            <w:rFonts w:ascii="Cambria Math" w:hAnsi="Cambria Math" w:cs="Times New Roman"/>
            <w:color w:val="000000"/>
            <w:sz w:val="28"/>
          </w:rPr>
          <m:t>t</m:t>
        </m:r>
      </m:oMath>
      <w:r w:rsidRPr="00324AD7">
        <w:rPr>
          <w:rFonts w:ascii="Times New Roman" w:hAnsi="Times New Roman" w:cs="Times New Roman"/>
          <w:bCs/>
          <w:color w:val="000000"/>
          <w:sz w:val="28"/>
        </w:rPr>
        <w:t xml:space="preserve"> – время измерения, с,</w:t>
      </w:r>
    </w:p>
    <w:p w:rsidR="002D6E68" w:rsidRPr="00324AD7" w:rsidRDefault="00324AD7" w:rsidP="00324AD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ab/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γ</m:t>
            </m:r>
          </m:sub>
        </m:sSub>
      </m:oMath>
      <w:r w:rsidR="002D6E68" w:rsidRPr="00324AD7">
        <w:rPr>
          <w:rFonts w:ascii="Times New Roman" w:hAnsi="Times New Roman" w:cs="Times New Roman"/>
          <w:bCs/>
          <w:color w:val="000000"/>
          <w:sz w:val="28"/>
        </w:rPr>
        <w:t xml:space="preserve"> – квантовый выход,</w:t>
      </w:r>
    </w:p>
    <w:p w:rsidR="002D6E68" w:rsidRDefault="00324AD7" w:rsidP="00324AD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color w:val="000000"/>
          <w:sz w:val="28"/>
        </w:rPr>
        <w:t xml:space="preserve">      </w:t>
      </w:r>
      <m:oMath>
        <m:r>
          <w:rPr>
            <w:rFonts w:ascii="Cambria Math" w:hAnsi="Cambria Math" w:cs="Times New Roman"/>
            <w:color w:val="000000"/>
            <w:sz w:val="28"/>
          </w:rPr>
          <m:t>ε</m:t>
        </m:r>
      </m:oMath>
      <w:r w:rsidR="002D6E68"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 – эффективность регистрации.</w:t>
      </w:r>
    </w:p>
    <w:p w:rsidR="003C1B67" w:rsidRDefault="003C1B67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</w:p>
    <w:p w:rsidR="003C1B67" w:rsidRDefault="00D4690F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 w:rsidRPr="00324AD7">
        <w:rPr>
          <w:rFonts w:ascii="Times New Roman" w:eastAsiaTheme="minorEastAsia" w:hAnsi="Times New Roman" w:cs="Times New Roman"/>
          <w:bCs/>
          <w:color w:val="000000"/>
          <w:sz w:val="28"/>
        </w:rPr>
        <w:t>Расчёт погрешностей</w:t>
      </w:r>
      <w:r w:rsidR="003C1B67" w:rsidRPr="00324AD7">
        <w:rPr>
          <w:rFonts w:ascii="Times New Roman" w:eastAsiaTheme="minorEastAsia" w:hAnsi="Times New Roman" w:cs="Times New Roman"/>
          <w:bCs/>
          <w:color w:val="000000"/>
          <w:sz w:val="28"/>
        </w:rPr>
        <w:t>:</w:t>
      </w:r>
    </w:p>
    <w:p w:rsidR="004D1B4D" w:rsidRDefault="004D1B4D" w:rsidP="004D1B4D">
      <w:pPr>
        <w:tabs>
          <w:tab w:val="left" w:pos="709"/>
        </w:tabs>
        <w:spacing w:after="0" w:line="240" w:lineRule="auto"/>
        <w:ind w:left="360"/>
        <w:jc w:val="both"/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G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i=448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502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0.95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0.95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∙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i=448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502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e>
        </m:ra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0.95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i=448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502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e>
        </m:ra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0.95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sub>
            </m:sSub>
          </m:e>
        </m:rad>
        <m:r>
          <w:rPr>
            <w:rFonts w:ascii="Cambria Math" w:hAnsi="Cambria Math"/>
            <w:sz w:val="28"/>
            <w:szCs w:val="28"/>
          </w:rPr>
          <m:t>=2∙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9837,6</m:t>
            </m:r>
          </m:e>
        </m:rad>
        <m:r>
          <w:rPr>
            <w:rFonts w:ascii="Cambria Math" w:hAnsi="Cambria Math"/>
            <w:sz w:val="28"/>
            <w:szCs w:val="28"/>
          </w:rPr>
          <m:t>=198</m:t>
        </m:r>
      </m:oMath>
      <w:r w:rsidRPr="004D1B4D">
        <w:rPr>
          <w:rFonts w:ascii="Times New Roman" w:eastAsiaTheme="minorEastAsia" w:hAnsi="Times New Roman" w:cs="Times New Roman"/>
          <w:sz w:val="28"/>
          <w:szCs w:val="28"/>
        </w:rPr>
        <w:t xml:space="preserve"> имп</w:t>
      </w:r>
      <w:r>
        <w:rPr>
          <w:rFonts w:eastAsiaTheme="minorEastAsia"/>
        </w:rPr>
        <w:t>.</w:t>
      </w:r>
    </w:p>
    <w:p w:rsidR="004D1B4D" w:rsidRDefault="004D1B4D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</w:p>
    <w:p w:rsidR="003C1B67" w:rsidRPr="00D4690F" w:rsidRDefault="006073CB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</w:rPr>
                <m:t>a∙b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</w:rPr>
            <m:t>; a=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eastAsia="ru-RU"/>
            </w:rPr>
            <m:t>, b=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eastAsia="ru-RU"/>
            </w:rPr>
            <m:t>;</m:t>
          </m:r>
        </m:oMath>
      </m:oMathPara>
    </w:p>
    <w:p w:rsidR="00D4690F" w:rsidRPr="00D4690F" w:rsidRDefault="00D4690F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</w:rPr>
            <m:t>∆a=0</m:t>
          </m:r>
        </m:oMath>
      </m:oMathPara>
    </w:p>
    <w:p w:rsidR="00D4690F" w:rsidRPr="00D4690F" w:rsidRDefault="00D4690F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</w:rPr>
            <m:t>∆b=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в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eastAsia="ru-RU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н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eastAsia="ru-RU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color w:val="000000"/>
              <w:sz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в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н</m:t>
                      </m:r>
                    </m:sub>
                  </m:sSub>
                </m:e>
              </m:d>
            </m:e>
          </m:rad>
        </m:oMath>
      </m:oMathPara>
    </w:p>
    <w:p w:rsidR="00D4690F" w:rsidRPr="00D4690F" w:rsidRDefault="00D4690F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</w:rPr>
      </w:pPr>
    </w:p>
    <w:p w:rsidR="00D4690F" w:rsidRPr="009D0FBF" w:rsidRDefault="006073CB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lang w:val="en-US"/>
                </w:rPr>
                <m:t>∆N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</w:rPr>
                <m:t>F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lang w:eastAsia="ru-RU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lang w:eastAsia="ru-RU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в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н</m:t>
                      </m:r>
                    </m:sub>
                  </m:sSub>
                </m:e>
              </m:d>
            </m:e>
          </m:rad>
        </m:oMath>
      </m:oMathPara>
    </w:p>
    <w:p w:rsidR="00D4690F" w:rsidRPr="00D4690F" w:rsidRDefault="00D4690F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  <w:lang w:eastAsia="ru-RU"/>
        </w:rPr>
      </w:pPr>
    </w:p>
    <w:p w:rsidR="00D4690F" w:rsidRPr="003D1672" w:rsidRDefault="006073CB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∆N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ППП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lang w:eastAsia="ru-RU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lang w:val="en-US"/>
                        </w:rPr>
                        <m:t>∆N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F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lang w:val="en-US"/>
                        </w:rPr>
                        <m:t>∆N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lang w:val="en-US"/>
                        </w:rPr>
                        <m:t>G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eastAsia="ru-RU"/>
                    </w:rPr>
                    <m:t>2</m:t>
                  </m:r>
                </m:sup>
              </m:sSup>
            </m:e>
          </m:rad>
        </m:oMath>
      </m:oMathPara>
    </w:p>
    <w:p w:rsidR="00D622BA" w:rsidRPr="009D0FBF" w:rsidRDefault="00D622BA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lang w:val="en-US" w:eastAsia="ru-RU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lang w:eastAsia="ru-RU"/>
            </w:rPr>
            <m:t>∆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lang w:val="en-US" w:eastAsia="ru-RU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8"/>
                  <w:lang w:val="en-US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lang w:val="en-US"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lang w:val="en-US" w:eastAsia="ru-RU"/>
                    </w:rPr>
                    <m:t>γ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lang w:val="en-US" w:eastAsia="ru-RU"/>
                </w:rPr>
                <m:t>∙ε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∆N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ППП</m:t>
              </m:r>
            </m:sub>
          </m:sSub>
        </m:oMath>
      </m:oMathPara>
    </w:p>
    <w:p w:rsidR="004A06C4" w:rsidRPr="00C81F43" w:rsidRDefault="00C81F43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  <w:lang w:val="en-US"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lang w:val="en-US" w:eastAsia="ru-RU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 w:eastAsia="ru-RU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eastAsia="ru-RU"/>
                </w:rPr>
                <m:t>уд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lang w:val="en-US" w:eastAsia="ru-RU"/>
            </w:rPr>
            <m:t>=0,001 кг</m:t>
          </m:r>
        </m:oMath>
      </m:oMathPara>
    </w:p>
    <w:p w:rsidR="00C81F43" w:rsidRPr="00E54144" w:rsidRDefault="00C81F43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  <w:lang w:val="en-US" w:eastAsia="ru-RU"/>
        </w:rPr>
      </w:pPr>
    </w:p>
    <w:p w:rsidR="00536234" w:rsidRPr="00E15E7A" w:rsidRDefault="00C81F43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  <w:lang w:val="en-US"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lang w:eastAsia="ru-RU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 w:eastAsia="ru-RU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 w:eastAsia="ru-RU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 w:eastAsia="ru-RU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 w:eastAsia="ru-RU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lang w:val="en-US" w:eastAsia="ru-RU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val="en-US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color w:val="000000"/>
                              <w:sz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lang w:eastAsia="ru-RU"/>
                            </w:rPr>
                            <m:t>∆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lang w:val="en-US" w:eastAsia="ru-RU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lang w:val="en-US" w:eastAsia="ru-RU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 w:eastAsia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color w:val="000000"/>
                              <w:sz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lang w:val="en-US" w:eastAsia="ru-RU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bCs/>
                                  <w:i/>
                                  <w:color w:val="000000"/>
                                  <w:sz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lang w:val="en-US" w:eastAsia="ru-RU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lang w:eastAsia="ru-RU"/>
                                </w:rPr>
                                <m:t>уд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bCs/>
                                  <w:i/>
                                  <w:color w:val="000000"/>
                                  <w:sz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lang w:val="en-US" w:eastAsia="ru-RU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lang w:eastAsia="ru-RU"/>
                                </w:rPr>
                                <m:t>уд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 w:eastAsia="ru-RU"/>
                    </w:rPr>
                    <m:t>2</m:t>
                  </m:r>
                </m:sup>
              </m:sSup>
            </m:e>
          </m:rad>
        </m:oMath>
      </m:oMathPara>
    </w:p>
    <w:p w:rsidR="00E15E7A" w:rsidRDefault="00E15E7A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  <w:lang w:eastAsia="ru-RU"/>
        </w:rPr>
      </w:pPr>
    </w:p>
    <w:p w:rsidR="00324AD7" w:rsidRDefault="00324AD7" w:rsidP="0085669B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</w:rPr>
      </w:pPr>
    </w:p>
    <w:p w:rsidR="00324AD7" w:rsidRDefault="00324AD7" w:rsidP="0085669B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</w:rPr>
      </w:pPr>
    </w:p>
    <w:p w:rsidR="008021AC" w:rsidRDefault="008021AC" w:rsidP="0085669B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</w:rPr>
      </w:pPr>
    </w:p>
    <w:p w:rsidR="00324AD7" w:rsidRDefault="00324AD7" w:rsidP="0085669B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</w:rPr>
      </w:pPr>
    </w:p>
    <w:p w:rsidR="00324AD7" w:rsidRDefault="00C14A17" w:rsidP="00324AD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</w:rPr>
      </w:pPr>
      <w:r w:rsidRPr="00C14A17">
        <w:rPr>
          <w:rFonts w:ascii="Times New Roman" w:eastAsiaTheme="minorEastAsia" w:hAnsi="Times New Roman" w:cs="Times New Roman"/>
          <w:b/>
          <w:bCs/>
          <w:color w:val="000000"/>
          <w:sz w:val="28"/>
        </w:rPr>
        <w:t>Выполнение работы</w:t>
      </w:r>
      <w:r w:rsidR="00324AD7">
        <w:rPr>
          <w:rFonts w:ascii="Times New Roman" w:eastAsiaTheme="minorEastAsia" w:hAnsi="Times New Roman" w:cs="Times New Roman"/>
          <w:b/>
          <w:bCs/>
          <w:color w:val="000000"/>
          <w:sz w:val="28"/>
        </w:rPr>
        <w:t>:</w:t>
      </w:r>
    </w:p>
    <w:p w:rsidR="00324AD7" w:rsidRDefault="00C14A17" w:rsidP="00324AD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Настройки спектрометра: геометрия измерений – «сосуд 0,5 л», масса пробы удобрения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пробы</m:t>
            </m:r>
          </m:sub>
        </m:sSub>
      </m:oMath>
      <w:r>
        <w:rPr>
          <w:rFonts w:ascii="Times New Roman" w:eastAsiaTheme="minorEastAsia" w:hAnsi="Times New Roman" w:cs="Times New Roman"/>
          <w:bCs/>
          <w:color w:val="000000"/>
          <w:sz w:val="28"/>
        </w:rPr>
        <w:t>= 64</w:t>
      </w:r>
      <w:r w:rsidR="00324AD7">
        <w:rPr>
          <w:rFonts w:ascii="Times New Roman" w:eastAsiaTheme="minorEastAsia" w:hAnsi="Times New Roman" w:cs="Times New Roman"/>
          <w:bCs/>
          <w:color w:val="000000"/>
          <w:sz w:val="28"/>
        </w:rPr>
        <w:t>8</w:t>
      </w:r>
      <w:r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 г, время набора </w:t>
      </w:r>
      <w:r>
        <w:rPr>
          <w:rFonts w:ascii="Times New Roman" w:eastAsiaTheme="minorEastAsia" w:hAnsi="Times New Roman" w:cs="Times New Roman"/>
          <w:bCs/>
          <w:color w:val="000000"/>
          <w:sz w:val="28"/>
          <w:lang w:val="en-US"/>
        </w:rPr>
        <w:t>t</w:t>
      </w:r>
      <w:r w:rsidRPr="00C14A17"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 = 1200 </w:t>
      </w:r>
      <w:r>
        <w:rPr>
          <w:rFonts w:ascii="Times New Roman" w:eastAsiaTheme="minorEastAsia" w:hAnsi="Times New Roman" w:cs="Times New Roman"/>
          <w:bCs/>
          <w:color w:val="000000"/>
          <w:sz w:val="28"/>
        </w:rPr>
        <w:t>с.</w:t>
      </w:r>
    </w:p>
    <w:p w:rsidR="00B82F76" w:rsidRPr="00324AD7" w:rsidRDefault="00C14A17" w:rsidP="00324A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24AD7">
        <w:rPr>
          <w:rFonts w:ascii="Times New Roman" w:hAnsi="Times New Roman" w:cs="Times New Roman"/>
          <w:bCs/>
          <w:color w:val="000000"/>
          <w:sz w:val="28"/>
        </w:rPr>
        <w:t xml:space="preserve">Спектрометрическая обработка и определение активности калия из полученного спектра вручную. </w:t>
      </w:r>
    </w:p>
    <w:p w:rsidR="005E61A8" w:rsidRPr="005E61A8" w:rsidRDefault="005E61A8" w:rsidP="00E2749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Таблица 1 – Результаты по определению активности образца в спектрометрическом режиме с ручной обработкой данных.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099"/>
        <w:gridCol w:w="1098"/>
        <w:gridCol w:w="1079"/>
        <w:gridCol w:w="1077"/>
        <w:gridCol w:w="1122"/>
        <w:gridCol w:w="1123"/>
        <w:gridCol w:w="1130"/>
        <w:gridCol w:w="1123"/>
      </w:tblGrid>
      <w:tr w:rsidR="00120513" w:rsidTr="0085669B">
        <w:tc>
          <w:tcPr>
            <w:tcW w:w="1099" w:type="dxa"/>
            <w:vAlign w:val="center"/>
          </w:tcPr>
          <w:p w:rsidR="005E61A8" w:rsidRDefault="006073CB" w:rsidP="00E2749E">
            <w:pPr>
              <w:pStyle w:val="a6"/>
              <w:tabs>
                <w:tab w:val="left" w:pos="698"/>
              </w:tabs>
              <w:ind w:left="0" w:firstLine="567"/>
              <w:jc w:val="center"/>
              <w:rPr>
                <w:bCs/>
                <w:color w:val="000000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098" w:type="dxa"/>
            <w:vAlign w:val="center"/>
          </w:tcPr>
          <w:p w:rsidR="005E61A8" w:rsidRDefault="006073CB" w:rsidP="0085669B">
            <w:pPr>
              <w:pStyle w:val="a6"/>
              <w:tabs>
                <w:tab w:val="left" w:pos="698"/>
              </w:tabs>
              <w:ind w:left="0" w:firstLine="567"/>
              <w:jc w:val="center"/>
              <w:rPr>
                <w:bCs/>
                <w:color w:val="000000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1079" w:type="dxa"/>
            <w:vAlign w:val="center"/>
          </w:tcPr>
          <w:p w:rsidR="005E61A8" w:rsidRDefault="006073CB" w:rsidP="0085669B">
            <w:pPr>
              <w:pStyle w:val="a6"/>
              <w:tabs>
                <w:tab w:val="left" w:pos="698"/>
              </w:tabs>
              <w:ind w:left="0" w:firstLine="567"/>
              <w:jc w:val="center"/>
              <w:rPr>
                <w:bCs/>
                <w:color w:val="000000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077" w:type="dxa"/>
            <w:vAlign w:val="center"/>
          </w:tcPr>
          <w:p w:rsidR="005E61A8" w:rsidRDefault="006073CB" w:rsidP="0085669B">
            <w:pPr>
              <w:pStyle w:val="a6"/>
              <w:tabs>
                <w:tab w:val="left" w:pos="698"/>
              </w:tabs>
              <w:ind w:left="0" w:firstLine="567"/>
              <w:jc w:val="center"/>
              <w:rPr>
                <w:bCs/>
                <w:color w:val="000000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1122" w:type="dxa"/>
            <w:vAlign w:val="center"/>
          </w:tcPr>
          <w:p w:rsidR="005E61A8" w:rsidRDefault="006073CB" w:rsidP="0085669B">
            <w:pPr>
              <w:pStyle w:val="a6"/>
              <w:tabs>
                <w:tab w:val="left" w:pos="698"/>
              </w:tabs>
              <w:ind w:left="0" w:firstLine="567"/>
              <w:jc w:val="center"/>
              <w:rPr>
                <w:bCs/>
                <w:color w:val="000000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123" w:type="dxa"/>
            <w:vAlign w:val="center"/>
          </w:tcPr>
          <w:p w:rsidR="005E61A8" w:rsidRDefault="006073CB" w:rsidP="0085669B">
            <w:pPr>
              <w:pStyle w:val="a6"/>
              <w:tabs>
                <w:tab w:val="left" w:pos="698"/>
              </w:tabs>
              <w:ind w:left="0" w:firstLine="567"/>
              <w:jc w:val="center"/>
              <w:rPr>
                <w:bCs/>
                <w:color w:val="000000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1130" w:type="dxa"/>
            <w:vAlign w:val="center"/>
          </w:tcPr>
          <w:p w:rsidR="005E61A8" w:rsidRDefault="006073CB" w:rsidP="0085669B">
            <w:pPr>
              <w:pStyle w:val="a6"/>
              <w:tabs>
                <w:tab w:val="left" w:pos="698"/>
              </w:tabs>
              <w:ind w:left="0" w:firstLine="567"/>
              <w:jc w:val="center"/>
              <w:rPr>
                <w:bCs/>
                <w:color w:val="000000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ППП</m:t>
                    </m:r>
                  </m:sub>
                </m:sSub>
              </m:oMath>
            </m:oMathPara>
          </w:p>
        </w:tc>
        <w:tc>
          <w:tcPr>
            <w:tcW w:w="1123" w:type="dxa"/>
            <w:vAlign w:val="center"/>
          </w:tcPr>
          <w:p w:rsidR="005E61A8" w:rsidRDefault="005E61A8" w:rsidP="0085669B">
            <w:pPr>
              <w:pStyle w:val="a6"/>
              <w:tabs>
                <w:tab w:val="left" w:pos="698"/>
              </w:tabs>
              <w:ind w:left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А, Бк</w:t>
            </w:r>
          </w:p>
        </w:tc>
      </w:tr>
      <w:tr w:rsidR="00120513" w:rsidTr="0085669B">
        <w:tc>
          <w:tcPr>
            <w:tcW w:w="1099" w:type="dxa"/>
            <w:vAlign w:val="center"/>
          </w:tcPr>
          <w:p w:rsidR="005E61A8" w:rsidRDefault="00120513" w:rsidP="00E2749E">
            <w:pPr>
              <w:pStyle w:val="a6"/>
              <w:tabs>
                <w:tab w:val="left" w:pos="698"/>
              </w:tabs>
              <w:ind w:left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4</w:t>
            </w:r>
            <w:r w:rsidR="00E2749E">
              <w:rPr>
                <w:bCs/>
                <w:color w:val="000000"/>
                <w:sz w:val="28"/>
              </w:rPr>
              <w:t>48</w:t>
            </w:r>
          </w:p>
        </w:tc>
        <w:tc>
          <w:tcPr>
            <w:tcW w:w="1098" w:type="dxa"/>
            <w:vAlign w:val="center"/>
          </w:tcPr>
          <w:p w:rsidR="005E61A8" w:rsidRDefault="00E2749E" w:rsidP="0085669B">
            <w:pPr>
              <w:pStyle w:val="a6"/>
              <w:tabs>
                <w:tab w:val="left" w:pos="698"/>
              </w:tabs>
              <w:ind w:left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502</w:t>
            </w:r>
          </w:p>
        </w:tc>
        <w:tc>
          <w:tcPr>
            <w:tcW w:w="1079" w:type="dxa"/>
            <w:vAlign w:val="center"/>
          </w:tcPr>
          <w:p w:rsidR="005E61A8" w:rsidRPr="0085669B" w:rsidRDefault="00E2749E" w:rsidP="0085669B">
            <w:pPr>
              <w:tabs>
                <w:tab w:val="left" w:pos="698"/>
              </w:tabs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17,9</w:t>
            </w:r>
          </w:p>
        </w:tc>
        <w:tc>
          <w:tcPr>
            <w:tcW w:w="1077" w:type="dxa"/>
            <w:vAlign w:val="center"/>
          </w:tcPr>
          <w:p w:rsidR="005E61A8" w:rsidRPr="0085669B" w:rsidRDefault="00E2749E" w:rsidP="00E2749E">
            <w:pPr>
              <w:tabs>
                <w:tab w:val="left" w:pos="698"/>
              </w:tabs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4,3</w:t>
            </w:r>
          </w:p>
        </w:tc>
        <w:tc>
          <w:tcPr>
            <w:tcW w:w="1122" w:type="dxa"/>
            <w:vAlign w:val="center"/>
          </w:tcPr>
          <w:p w:rsidR="005E61A8" w:rsidRPr="00E2749E" w:rsidRDefault="00E2749E" w:rsidP="0085669B">
            <w:pPr>
              <w:pStyle w:val="a6"/>
              <w:tabs>
                <w:tab w:val="left" w:pos="698"/>
              </w:tabs>
              <w:ind w:left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9837,6</w:t>
            </w:r>
          </w:p>
        </w:tc>
        <w:tc>
          <w:tcPr>
            <w:tcW w:w="1123" w:type="dxa"/>
            <w:vAlign w:val="center"/>
          </w:tcPr>
          <w:p w:rsidR="005E61A8" w:rsidRPr="00CE7D5F" w:rsidRDefault="00CE7D5F" w:rsidP="0085669B">
            <w:pPr>
              <w:pStyle w:val="a6"/>
              <w:tabs>
                <w:tab w:val="left" w:pos="698"/>
              </w:tabs>
              <w:ind w:left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610,5</w:t>
            </w:r>
          </w:p>
        </w:tc>
        <w:tc>
          <w:tcPr>
            <w:tcW w:w="1130" w:type="dxa"/>
            <w:vAlign w:val="center"/>
          </w:tcPr>
          <w:p w:rsidR="005E61A8" w:rsidRPr="00CE7D5F" w:rsidRDefault="00CE7D5F" w:rsidP="0085669B">
            <w:pPr>
              <w:pStyle w:val="a6"/>
              <w:tabs>
                <w:tab w:val="left" w:pos="698"/>
              </w:tabs>
              <w:ind w:left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9227,1</w:t>
            </w:r>
          </w:p>
        </w:tc>
        <w:tc>
          <w:tcPr>
            <w:tcW w:w="1123" w:type="dxa"/>
            <w:vAlign w:val="center"/>
          </w:tcPr>
          <w:p w:rsidR="005E61A8" w:rsidRDefault="004D1B4D" w:rsidP="0085669B">
            <w:pPr>
              <w:pStyle w:val="a6"/>
              <w:tabs>
                <w:tab w:val="left" w:pos="698"/>
              </w:tabs>
              <w:ind w:left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9227</w:t>
            </w:r>
          </w:p>
        </w:tc>
      </w:tr>
    </w:tbl>
    <w:p w:rsidR="00E2749E" w:rsidRDefault="00B82F76" w:rsidP="00E2749E">
      <w:pPr>
        <w:pStyle w:val="a6"/>
        <w:shd w:val="clear" w:color="auto" w:fill="FFFFFF"/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B82F76">
        <w:rPr>
          <w:rFonts w:ascii="Times New Roman" w:hAnsi="Times New Roman" w:cs="Times New Roman"/>
          <w:bCs/>
          <w:color w:val="000000"/>
          <w:sz w:val="28"/>
        </w:rPr>
        <w:t>Массовая активность</w:t>
      </w:r>
      <w:r>
        <w:rPr>
          <w:rFonts w:ascii="Times New Roman" w:hAnsi="Times New Roman" w:cs="Times New Roman"/>
          <w:bCs/>
          <w:color w:val="000000"/>
          <w:sz w:val="28"/>
        </w:rPr>
        <w:t>:</w:t>
      </w:r>
    </w:p>
    <w:p w:rsidR="00E2749E" w:rsidRPr="00120513" w:rsidRDefault="00E2749E" w:rsidP="00E2749E">
      <w:pPr>
        <w:pStyle w:val="a6"/>
        <w:shd w:val="clear" w:color="auto" w:fill="FFFFFF"/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Cambria Math" w:hAnsi="Cambria Math" w:cs="Times New Roman"/>
          <w:color w:val="000000"/>
          <w:sz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</w:rPr>
                <m:t>502-448+1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4,3+17,9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</w:rPr>
            <m:t>=610,5</m:t>
          </m:r>
        </m:oMath>
      </m:oMathPara>
    </w:p>
    <w:p w:rsidR="00E2749E" w:rsidRDefault="00E2749E" w:rsidP="00E2749E">
      <w:pPr>
        <w:pStyle w:val="a6"/>
        <w:shd w:val="clear" w:color="auto" w:fill="FFFFFF"/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E2749E" w:rsidRPr="00B82F76" w:rsidRDefault="006073CB" w:rsidP="00E2749E">
      <w:pPr>
        <w:pStyle w:val="a6"/>
        <w:shd w:val="clear" w:color="auto" w:fill="FFFFFF"/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ППП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0"/>
            </w:rPr>
            <m:t>9837,6-610,5=9227,1</m:t>
          </m:r>
        </m:oMath>
      </m:oMathPara>
    </w:p>
    <w:p w:rsidR="00E2749E" w:rsidRPr="00120513" w:rsidRDefault="00E2749E" w:rsidP="00E2749E">
      <w:pPr>
        <w:pStyle w:val="a6"/>
        <w:shd w:val="clear" w:color="auto" w:fill="FFFFFF"/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</w:p>
    <w:p w:rsidR="00E2749E" w:rsidRPr="002D6E68" w:rsidRDefault="00E2749E" w:rsidP="00E2749E">
      <w:pPr>
        <w:pStyle w:val="a6"/>
        <w:shd w:val="clear" w:color="auto" w:fill="FFFFFF"/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</w:rPr>
                <m:t>9227,1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1200∙0,1067∙0,00781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</w:rPr>
            <m:t>=9227 Бк</m:t>
          </m:r>
        </m:oMath>
      </m:oMathPara>
    </w:p>
    <w:p w:rsidR="00B82F76" w:rsidRPr="000A24E9" w:rsidRDefault="006073CB" w:rsidP="0085669B">
      <w:pPr>
        <w:shd w:val="clear" w:color="auto" w:fill="FFFFFF"/>
        <w:spacing w:before="24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m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m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</w:rPr>
                <m:t>9227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0,648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</w:rPr>
            <m:t xml:space="preserve">=14239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</w:rPr>
                <m:t>Бк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кг</m:t>
              </m:r>
            </m:den>
          </m:f>
        </m:oMath>
      </m:oMathPara>
    </w:p>
    <w:p w:rsidR="009D0FBF" w:rsidRDefault="009D0FBF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 w:rsidRPr="009D0FBF">
        <w:rPr>
          <w:rFonts w:ascii="Times New Roman" w:eastAsiaTheme="minorEastAsia" w:hAnsi="Times New Roman" w:cs="Times New Roman"/>
          <w:bCs/>
          <w:color w:val="000000"/>
          <w:sz w:val="28"/>
        </w:rPr>
        <w:t>Рассчита</w:t>
      </w:r>
      <w:r>
        <w:rPr>
          <w:rFonts w:ascii="Times New Roman" w:eastAsiaTheme="minorEastAsia" w:hAnsi="Times New Roman" w:cs="Times New Roman"/>
          <w:bCs/>
          <w:color w:val="000000"/>
          <w:sz w:val="28"/>
        </w:rPr>
        <w:t>ем</w:t>
      </w:r>
      <w:r w:rsidRPr="009D0FBF"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 погрешность </w:t>
      </w:r>
      <w:r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определения удельной активности </w:t>
      </w:r>
      <w:r w:rsidRPr="009D0FBF">
        <w:rPr>
          <w:rFonts w:ascii="Times New Roman" w:eastAsiaTheme="minorEastAsia" w:hAnsi="Times New Roman" w:cs="Times New Roman"/>
          <w:bCs/>
          <w:color w:val="000000"/>
          <w:sz w:val="28"/>
        </w:rPr>
        <w:t>в спектрометриче</w:t>
      </w:r>
      <w:r>
        <w:rPr>
          <w:rFonts w:ascii="Times New Roman" w:eastAsiaTheme="minorEastAsia" w:hAnsi="Times New Roman" w:cs="Times New Roman"/>
          <w:bCs/>
          <w:color w:val="000000"/>
          <w:sz w:val="28"/>
        </w:rPr>
        <w:t>ском режиме с ручной обработкой:</w:t>
      </w:r>
    </w:p>
    <w:p w:rsidR="009D0FBF" w:rsidRPr="008021AC" w:rsidRDefault="008021AC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а=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=55</m:t>
          </m:r>
        </m:oMath>
      </m:oMathPara>
    </w:p>
    <w:p w:rsidR="000A24E9" w:rsidRPr="000A24E9" w:rsidRDefault="000A24E9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lang w:eastAsia="ru-RU"/>
            </w:rPr>
            <m:t>b=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eastAsia="ru-RU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lang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eastAsia="ru-RU"/>
                </w:rPr>
                <m:t>4,3+17,9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eastAsia="ru-RU"/>
            </w:rPr>
            <m:t>=22,2</m:t>
          </m:r>
        </m:oMath>
      </m:oMathPara>
    </w:p>
    <w:p w:rsidR="000A24E9" w:rsidRPr="00D4690F" w:rsidRDefault="000A24E9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</w:rPr>
            <m:t>∆b=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4∙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eastAsia="ru-RU"/>
                    </w:rPr>
                    <m:t>4,3+17,9</m:t>
                  </m:r>
                </m:e>
              </m:d>
            </m:e>
          </m:rad>
          <m:r>
            <w:rPr>
              <w:rFonts w:ascii="Cambria Math" w:eastAsiaTheme="minorEastAsia" w:hAnsi="Cambria Math" w:cs="Times New Roman"/>
              <w:color w:val="000000"/>
              <w:sz w:val="28"/>
            </w:rPr>
            <m:t>=9,42</m:t>
          </m:r>
        </m:oMath>
      </m:oMathPara>
    </w:p>
    <w:p w:rsidR="000A24E9" w:rsidRPr="00D4690F" w:rsidRDefault="000A24E9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</w:rPr>
      </w:pPr>
    </w:p>
    <w:p w:rsidR="00CB4B54" w:rsidRPr="009D0FBF" w:rsidRDefault="006073CB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lang w:val="en-US"/>
                </w:rPr>
                <m:t>∆N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</w:rPr>
                <m:t>F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lang w:eastAsia="ru-RU"/>
                </w:rPr>
                <m:t>55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lang w:eastAsia="ru-RU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 w:themeColor="text1"/>
                          <w:sz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lang w:eastAsia="ru-RU"/>
                        </w:rPr>
                        <m:t>9,42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lang w:eastAsia="ru-RU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8"/>
              <w:lang w:eastAsia="ru-RU"/>
            </w:rPr>
            <m:t>=259</m:t>
          </m:r>
        </m:oMath>
      </m:oMathPara>
    </w:p>
    <w:p w:rsidR="000A24E9" w:rsidRPr="00D4690F" w:rsidRDefault="000A24E9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  <w:lang w:eastAsia="ru-RU"/>
        </w:rPr>
      </w:pPr>
    </w:p>
    <w:p w:rsidR="000A24E9" w:rsidRPr="00D622BA" w:rsidRDefault="006073CB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∆N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ППП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eastAsia="ru-RU"/>
                    </w:rPr>
                    <m:t>259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198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color w:val="000000"/>
              <w:sz w:val="28"/>
              <w:lang w:eastAsia="ru-RU"/>
            </w:rPr>
            <m:t>=326</m:t>
          </m:r>
        </m:oMath>
      </m:oMathPara>
    </w:p>
    <w:p w:rsidR="000A24E9" w:rsidRPr="009D0FBF" w:rsidRDefault="000A24E9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lang w:val="en-US"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lang w:eastAsia="ru-RU"/>
            </w:rPr>
            <m:t>∆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lang w:val="en-US" w:eastAsia="ru-RU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8"/>
                  <w:lang w:val="en-US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lang w:val="en-US" w:eastAsia="ru-RU"/>
                </w:rPr>
                <m:t>1200∙0,1067∙0,00781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lang w:val="en-US" w:eastAsia="ru-RU"/>
            </w:rPr>
            <m:t>∙326=326Бк</m:t>
          </m:r>
        </m:oMath>
      </m:oMathPara>
    </w:p>
    <w:p w:rsidR="0085669B" w:rsidRDefault="000A24E9" w:rsidP="008566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lang w:eastAsia="ru-RU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 w:eastAsia="ru-RU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 w:eastAsia="ru-RU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lang w:val="en-US" w:eastAsia="ru-RU"/>
            </w:rPr>
            <m:t>=14239∙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  <w:lang w:val="en-US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color w:val="000000"/>
                              <w:sz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lang w:val="en-US" w:eastAsia="ru-RU"/>
                            </w:rPr>
                            <m:t>326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8"/>
                            </w:rPr>
                            <m:t>9227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 w:eastAsia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color w:val="000000"/>
                              <w:sz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lang w:val="en-US"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lang w:val="en-US" w:eastAsia="ru-RU"/>
                            </w:rPr>
                            <m:t>648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 w:eastAsia="ru-RU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color w:val="000000"/>
              <w:sz w:val="28"/>
              <w:lang w:val="en-US" w:eastAsia="ru-RU"/>
            </w:rPr>
            <m:t>=504 Бк/кг</m:t>
          </m:r>
        </m:oMath>
      </m:oMathPara>
    </w:p>
    <w:p w:rsidR="0085669B" w:rsidRDefault="0085669B" w:rsidP="0085669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B6" w:rsidRPr="00CE7222" w:rsidRDefault="00CE7222" w:rsidP="00CE722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</w:rPr>
      </w:pPr>
      <w:r w:rsidRPr="00CE722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31B75" w:rsidRPr="00CE7222">
        <w:rPr>
          <w:rFonts w:ascii="Times New Roman" w:hAnsi="Times New Roman" w:cs="Times New Roman"/>
          <w:sz w:val="28"/>
          <w:szCs w:val="28"/>
        </w:rPr>
        <w:t>Автоматическая спектрометрическая обработка полученного спектра для калийного удобрения, определение активности калия.</w:t>
      </w:r>
    </w:p>
    <w:p w:rsidR="00F93049" w:rsidRDefault="00E31B75" w:rsidP="0085669B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автоматической обработке спектра, программа сама ищет и обрабатывает пики спектра. После обработки программа выдаёт информацию о каждом пике. Выбираем пик,</w:t>
      </w:r>
      <w:r w:rsidR="00F93049">
        <w:rPr>
          <w:rFonts w:ascii="Times New Roman" w:hAnsi="Times New Roman" w:cs="Times New Roman"/>
          <w:sz w:val="28"/>
          <w:szCs w:val="28"/>
        </w:rPr>
        <w:t xml:space="preserve"> относящийся к излучению К-40, нажимаем кнопку ОБРАБОТКА и в новом появившемся окне считываем результаты активности и оценку погрешности этих результатов:</w:t>
      </w:r>
    </w:p>
    <w:p w:rsidR="00E31B75" w:rsidRPr="00F93049" w:rsidRDefault="006073CB" w:rsidP="0085669B">
      <w:pPr>
        <w:pStyle w:val="a6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15400±3150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Бк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кг</m:t>
              </m:r>
            </m:den>
          </m:f>
        </m:oMath>
      </m:oMathPara>
    </w:p>
    <w:p w:rsidR="00F93049" w:rsidRDefault="00F93049" w:rsidP="0085669B">
      <w:pPr>
        <w:pStyle w:val="a6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93049" w:rsidRPr="00CE7222" w:rsidRDefault="00CE7222" w:rsidP="00CE7222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ab/>
      </w:r>
      <w:r w:rsidR="00F93049" w:rsidRPr="00CE7222">
        <w:rPr>
          <w:rFonts w:ascii="Times New Roman" w:hAnsi="Times New Roman" w:cs="Times New Roman"/>
          <w:snapToGrid w:val="0"/>
          <w:color w:val="000000"/>
          <w:sz w:val="28"/>
        </w:rPr>
        <w:t>Автоматическая радиометрическая обработка полученного спектра для калийного удобрения, определение активности калия.</w:t>
      </w:r>
    </w:p>
    <w:p w:rsidR="00F93049" w:rsidRDefault="00F93049" w:rsidP="0085669B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049">
        <w:rPr>
          <w:rFonts w:ascii="Times New Roman" w:hAnsi="Times New Roman" w:cs="Times New Roman"/>
          <w:sz w:val="28"/>
          <w:szCs w:val="28"/>
        </w:rPr>
        <w:t>Для определения активности калия в образце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радио-метрическом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режиме выби</w:t>
      </w:r>
      <w:r w:rsidRPr="00F930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аем</w:t>
      </w:r>
      <w:r w:rsidRPr="00F93049">
        <w:rPr>
          <w:rFonts w:ascii="Times New Roman" w:hAnsi="Times New Roman" w:cs="Times New Roman"/>
          <w:sz w:val="28"/>
          <w:szCs w:val="28"/>
        </w:rPr>
        <w:t xml:space="preserve"> вкладку ОБРАБОТКА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3049">
        <w:rPr>
          <w:rFonts w:ascii="Times New Roman" w:hAnsi="Times New Roman" w:cs="Times New Roman"/>
          <w:sz w:val="28"/>
          <w:szCs w:val="28"/>
        </w:rPr>
        <w:t xml:space="preserve"> РАДИОМЕТРИЧЕСКАЯ ОБРАБОТКА.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F93049">
        <w:rPr>
          <w:rFonts w:ascii="Times New Roman" w:hAnsi="Times New Roman" w:cs="Times New Roman"/>
          <w:sz w:val="28"/>
          <w:szCs w:val="28"/>
        </w:rPr>
        <w:t xml:space="preserve"> проведенной обработки активности пробы и погрешности </w:t>
      </w:r>
      <w:r>
        <w:rPr>
          <w:rFonts w:ascii="Times New Roman" w:hAnsi="Times New Roman" w:cs="Times New Roman"/>
          <w:sz w:val="28"/>
          <w:szCs w:val="28"/>
        </w:rPr>
        <w:t>её определения:</w:t>
      </w:r>
    </w:p>
    <w:p w:rsidR="00F93049" w:rsidRPr="009D0FBF" w:rsidRDefault="00F93049" w:rsidP="0085669B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15400±3080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Бк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кг</m:t>
              </m:r>
            </m:den>
          </m:f>
        </m:oMath>
      </m:oMathPara>
    </w:p>
    <w:p w:rsidR="009D0FBF" w:rsidRPr="00F93049" w:rsidRDefault="009D0FBF" w:rsidP="0085669B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049" w:rsidRDefault="009D0FBF" w:rsidP="0085669B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Сводные результаты по определению активности различными методами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0FBF" w:rsidTr="009D0FBF">
        <w:tc>
          <w:tcPr>
            <w:tcW w:w="3190" w:type="dxa"/>
          </w:tcPr>
          <w:p w:rsidR="009D0FBF" w:rsidRDefault="009D0FBF" w:rsidP="0085669B">
            <w:pPr>
              <w:pStyle w:val="a6"/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определения активности</w:t>
            </w:r>
          </w:p>
        </w:tc>
        <w:tc>
          <w:tcPr>
            <w:tcW w:w="3190" w:type="dxa"/>
          </w:tcPr>
          <w:p w:rsidR="009D0FBF" w:rsidRDefault="009D0FBF" w:rsidP="0085669B">
            <w:pPr>
              <w:pStyle w:val="a6"/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Удельная активность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</m:oMath>
            <w:r>
              <w:rPr>
                <w:sz w:val="28"/>
                <w:szCs w:val="28"/>
              </w:rPr>
              <w:t>, Бк/кг</w:t>
            </w:r>
          </w:p>
        </w:tc>
        <w:tc>
          <w:tcPr>
            <w:tcW w:w="3191" w:type="dxa"/>
          </w:tcPr>
          <w:p w:rsidR="009D0FBF" w:rsidRPr="00536234" w:rsidRDefault="00536234" w:rsidP="0085669B">
            <w:pPr>
              <w:pStyle w:val="a6"/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/>
                  <w:sz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m</m:t>
                  </m:r>
                </m:sub>
              </m:sSub>
            </m:oMath>
            <w:r>
              <w:rPr>
                <w:bCs/>
                <w:color w:val="000000"/>
                <w:sz w:val="28"/>
              </w:rPr>
              <w:t>, Бк/кг</w:t>
            </w:r>
          </w:p>
        </w:tc>
      </w:tr>
      <w:tr w:rsidR="009D0FBF" w:rsidTr="009D0FBF">
        <w:tc>
          <w:tcPr>
            <w:tcW w:w="3190" w:type="dxa"/>
          </w:tcPr>
          <w:p w:rsidR="009D0FBF" w:rsidRDefault="00536234" w:rsidP="0085669B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Спектрометрический с ручной обра</w:t>
            </w:r>
            <w:r w:rsidRPr="00536234">
              <w:rPr>
                <w:sz w:val="28"/>
                <w:szCs w:val="28"/>
              </w:rPr>
              <w:t>боткой</w:t>
            </w:r>
          </w:p>
        </w:tc>
        <w:tc>
          <w:tcPr>
            <w:tcW w:w="3190" w:type="dxa"/>
          </w:tcPr>
          <w:p w:rsidR="009D0FBF" w:rsidRDefault="004D1B4D" w:rsidP="004D1B4D">
            <w:pPr>
              <w:pStyle w:val="a6"/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14239</m:t>
                </m:r>
              </m:oMath>
            </m:oMathPara>
          </w:p>
        </w:tc>
        <w:tc>
          <w:tcPr>
            <w:tcW w:w="3191" w:type="dxa"/>
          </w:tcPr>
          <w:p w:rsidR="009D0FBF" w:rsidRDefault="00BD7FA0" w:rsidP="00BD7FA0">
            <w:pPr>
              <w:pStyle w:val="a6"/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504</m:t>
                </m:r>
              </m:oMath>
            </m:oMathPara>
          </w:p>
        </w:tc>
      </w:tr>
      <w:tr w:rsidR="009D0FBF" w:rsidTr="009D0FBF">
        <w:tc>
          <w:tcPr>
            <w:tcW w:w="3190" w:type="dxa"/>
          </w:tcPr>
          <w:p w:rsidR="009D0FBF" w:rsidRDefault="00536234" w:rsidP="0085669B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Спектрометрический с автоматиче</w:t>
            </w:r>
            <w:r w:rsidRPr="00536234">
              <w:rPr>
                <w:sz w:val="28"/>
                <w:szCs w:val="28"/>
              </w:rPr>
              <w:t>ской обработкой</w:t>
            </w:r>
          </w:p>
        </w:tc>
        <w:tc>
          <w:tcPr>
            <w:tcW w:w="3190" w:type="dxa"/>
          </w:tcPr>
          <w:p w:rsidR="009D0FBF" w:rsidRDefault="00CE7222" w:rsidP="0085669B">
            <w:pPr>
              <w:pStyle w:val="a6"/>
              <w:tabs>
                <w:tab w:val="left" w:pos="993"/>
              </w:tabs>
              <w:ind w:left="0" w:firstLine="567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15400</m:t>
                </m:r>
              </m:oMath>
            </m:oMathPara>
          </w:p>
        </w:tc>
        <w:tc>
          <w:tcPr>
            <w:tcW w:w="3191" w:type="dxa"/>
          </w:tcPr>
          <w:p w:rsidR="009D0FBF" w:rsidRDefault="00CE7222" w:rsidP="0085669B">
            <w:pPr>
              <w:pStyle w:val="a6"/>
              <w:tabs>
                <w:tab w:val="left" w:pos="993"/>
              </w:tabs>
              <w:ind w:left="0" w:firstLine="567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3150</m:t>
                </m:r>
              </m:oMath>
            </m:oMathPara>
          </w:p>
        </w:tc>
      </w:tr>
      <w:tr w:rsidR="009D0FBF" w:rsidTr="009D0FBF">
        <w:tc>
          <w:tcPr>
            <w:tcW w:w="3190" w:type="dxa"/>
          </w:tcPr>
          <w:p w:rsidR="009D0FBF" w:rsidRPr="0085669B" w:rsidRDefault="00536234" w:rsidP="0085669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669B">
              <w:rPr>
                <w:sz w:val="28"/>
                <w:szCs w:val="28"/>
              </w:rPr>
              <w:t>Радиометрический</w:t>
            </w:r>
          </w:p>
        </w:tc>
        <w:tc>
          <w:tcPr>
            <w:tcW w:w="3190" w:type="dxa"/>
          </w:tcPr>
          <w:p w:rsidR="009D0FBF" w:rsidRDefault="00CE7222" w:rsidP="0085669B">
            <w:pPr>
              <w:pStyle w:val="a6"/>
              <w:tabs>
                <w:tab w:val="left" w:pos="993"/>
              </w:tabs>
              <w:ind w:left="0" w:firstLine="567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15400</m:t>
                </m:r>
              </m:oMath>
            </m:oMathPara>
          </w:p>
        </w:tc>
        <w:tc>
          <w:tcPr>
            <w:tcW w:w="3191" w:type="dxa"/>
          </w:tcPr>
          <w:p w:rsidR="009D0FBF" w:rsidRDefault="00CE7222" w:rsidP="0085669B">
            <w:pPr>
              <w:pStyle w:val="a6"/>
              <w:tabs>
                <w:tab w:val="left" w:pos="993"/>
              </w:tabs>
              <w:ind w:left="0" w:firstLine="567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3080</m:t>
                </m:r>
              </m:oMath>
            </m:oMathPara>
          </w:p>
        </w:tc>
      </w:tr>
    </w:tbl>
    <w:p w:rsidR="009D0FBF" w:rsidRDefault="009D0FBF" w:rsidP="0085669B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234" w:rsidRPr="00CE7222" w:rsidRDefault="00CE7222" w:rsidP="00CE72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234" w:rsidRPr="00CE7222">
        <w:rPr>
          <w:rFonts w:ascii="Times New Roman" w:hAnsi="Times New Roman" w:cs="Times New Roman"/>
          <w:sz w:val="28"/>
          <w:szCs w:val="28"/>
        </w:rPr>
        <w:t>Определим массовое содержание калия   в исследуемых пробах калийного удобрения.  Для расчетов используем активность пробы, определенную радиометрическим методом.</w:t>
      </w:r>
    </w:p>
    <w:p w:rsidR="00F231A2" w:rsidRPr="00B41205" w:rsidRDefault="00F231A2" w:rsidP="008566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536234" w:rsidRPr="0085669B" w:rsidRDefault="006073CB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N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40</m:t>
                  </m:r>
                </m:sup>
              </m:sSup>
            </m:sub>
          </m:sSub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15400</m:t>
              </m:r>
              <m:r>
                <w:rPr>
                  <w:rFonts w:ascii="Cambria Math" w:hAnsi="Cambria Math" w:cs="Times New Roman"/>
                  <w:color w:val="000000"/>
                  <w:sz w:val="28"/>
                </w:rPr>
                <m:t>∙0,648∙1277∙365∙24∙3600∙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ln2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</w:rPr>
            <m:t>=5,8∙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</w:rPr>
                <m:t>20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28"/>
            </w:rPr>
            <m:t>,</m:t>
          </m:r>
        </m:oMath>
      </m:oMathPara>
    </w:p>
    <w:p w:rsidR="0085669B" w:rsidRPr="00536234" w:rsidRDefault="0085669B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</w:p>
    <w:p w:rsidR="00536234" w:rsidRPr="00B41205" w:rsidRDefault="006073CB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</w:rPr>
                <m:t>5,8∙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20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117∙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</w:rPr>
            <m:t>=4,9∙</m:t>
          </m:r>
          <m:sSup>
            <m:sSup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24</m:t>
              </m:r>
            </m:sup>
          </m:sSup>
        </m:oMath>
      </m:oMathPara>
    </w:p>
    <w:p w:rsidR="00AB6CD5" w:rsidRPr="00AB6CD5" w:rsidRDefault="00AB6CD5" w:rsidP="00AB6CD5">
      <w:pPr>
        <w:pStyle w:val="a6"/>
        <w:ind w:left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40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1/2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ln2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∙∆A</m:t>
          </m:r>
        </m:oMath>
      </m:oMathPara>
    </w:p>
    <w:p w:rsidR="00AB6CD5" w:rsidRPr="00AB6CD5" w:rsidRDefault="006073CB" w:rsidP="00AB6CD5">
      <w:pPr>
        <w:pStyle w:val="a6"/>
        <w:ind w:left="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3080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15400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648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=0.2</m:t>
          </m:r>
        </m:oMath>
      </m:oMathPara>
    </w:p>
    <w:p w:rsidR="00AB6CD5" w:rsidRPr="00AB6CD5" w:rsidRDefault="00AB6CD5" w:rsidP="00AB6CD5">
      <w:pPr>
        <w:pStyle w:val="a6"/>
        <w:ind w:left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40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1/2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ln2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ln2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уд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1277∙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∙365∙24∙3600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ln2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∙0.2∙15400∙0.693=1.24∙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sup>
          </m:sSup>
        </m:oMath>
      </m:oMathPara>
    </w:p>
    <w:p w:rsidR="00536234" w:rsidRPr="00B41205" w:rsidRDefault="00536234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</w:p>
    <w:p w:rsidR="00536234" w:rsidRDefault="00536234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</w:rPr>
        <w:t>Масса калия в пробе:</w:t>
      </w:r>
    </w:p>
    <w:p w:rsidR="00536234" w:rsidRPr="00AB6CD5" w:rsidRDefault="006073CB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i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39,0983∙4,9∙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24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6,02∙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 xml:space="preserve">=318 </m:t>
          </m:r>
          <m:r>
            <w:rPr>
              <w:rFonts w:ascii="Cambria Math" w:eastAsiaTheme="minorEastAsia" w:hAnsi="Cambria Math" w:cs="Times New Roman"/>
              <w:color w:val="000000"/>
              <w:sz w:val="28"/>
            </w:rPr>
            <m:t>г</m:t>
          </m:r>
        </m:oMath>
      </m:oMathPara>
    </w:p>
    <w:p w:rsidR="00AB6CD5" w:rsidRPr="00AB6CD5" w:rsidRDefault="006073CB" w:rsidP="00AB6CD5">
      <w:pPr>
        <w:pStyle w:val="a6"/>
        <w:ind w:left="0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∆N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40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39,0983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0.000117∙6.02∙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∙1.24∙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=68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.8 </m:t>
          </m:r>
          <m:r>
            <w:rPr>
              <w:rFonts w:ascii="Cambria Math" w:hAnsi="Cambria Math"/>
              <w:sz w:val="28"/>
              <w:szCs w:val="28"/>
            </w:rPr>
            <m:t>г</m:t>
          </m:r>
        </m:oMath>
      </m:oMathPara>
    </w:p>
    <w:p w:rsidR="00536234" w:rsidRPr="00D63DBC" w:rsidRDefault="00536234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</w:rPr>
        <w:t xml:space="preserve">Массовое </w:t>
      </w:r>
      <w:r w:rsidRPr="00D63DBC">
        <w:rPr>
          <w:rFonts w:ascii="Times New Roman" w:eastAsiaTheme="minorEastAsia" w:hAnsi="Times New Roman" w:cs="Times New Roman"/>
          <w:bCs/>
          <w:sz w:val="28"/>
        </w:rPr>
        <w:t>содержание калия в исследуемой пробе:</w:t>
      </w:r>
    </w:p>
    <w:p w:rsidR="00536234" w:rsidRPr="00AB6CD5" w:rsidRDefault="00536234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318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648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∙100%=49,1%</m:t>
          </m:r>
        </m:oMath>
      </m:oMathPara>
    </w:p>
    <w:p w:rsidR="00AB6CD5" w:rsidRPr="00AB6CD5" w:rsidRDefault="006073CB" w:rsidP="00AB6CD5">
      <w:pPr>
        <w:pStyle w:val="a6"/>
        <w:ind w:left="0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уд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∆m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уд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уд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68,8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318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648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=0,22</m:t>
          </m:r>
        </m:oMath>
      </m:oMathPara>
    </w:p>
    <w:p w:rsidR="00AB6CD5" w:rsidRPr="00AB6CD5" w:rsidRDefault="00C00408" w:rsidP="00AB6CD5">
      <w:pPr>
        <w:pStyle w:val="a6"/>
        <w:ind w:left="0"/>
        <w:rPr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  <w:sz w:val="28"/>
              <w:szCs w:val="28"/>
            </w:rPr>
            <m:t>∆x=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∙x=0.22∙0.491=0.108</m:t>
          </m:r>
        </m:oMath>
      </m:oMathPara>
    </w:p>
    <w:p w:rsidR="00AB6CD5" w:rsidRPr="00AB6CD5" w:rsidRDefault="00AB6CD5" w:rsidP="00AB6CD5">
      <w:pPr>
        <w:pStyle w:val="a6"/>
        <w:ind w:left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x=0,491±0,108</m:t>
          </m:r>
        </m:oMath>
      </m:oMathPara>
    </w:p>
    <w:p w:rsidR="00231790" w:rsidRPr="00C00408" w:rsidRDefault="00231790" w:rsidP="00AB6CD5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00408">
        <w:rPr>
          <w:rFonts w:ascii="Times New Roman" w:hAnsi="Times New Roman" w:cs="Times New Roman"/>
          <w:bCs/>
          <w:color w:val="000000"/>
          <w:sz w:val="28"/>
        </w:rPr>
        <w:t>Производитель удобрения утверждает, что содержание калия в удобрении в пересчете на оксид калия K</w:t>
      </w:r>
      <w:r w:rsidRPr="00C00408">
        <w:rPr>
          <w:rFonts w:ascii="Times New Roman" w:hAnsi="Times New Roman" w:cs="Times New Roman"/>
          <w:bCs/>
          <w:color w:val="000000"/>
          <w:sz w:val="28"/>
          <w:vertAlign w:val="subscript"/>
        </w:rPr>
        <w:t>2</w:t>
      </w:r>
      <w:r w:rsidRPr="00C00408">
        <w:rPr>
          <w:rFonts w:ascii="Times New Roman" w:hAnsi="Times New Roman" w:cs="Times New Roman"/>
          <w:bCs/>
          <w:color w:val="000000"/>
          <w:sz w:val="28"/>
        </w:rPr>
        <w:t xml:space="preserve">O составляет не менее 60 %. Для проверки заявленного производителем содержания калия, определим массовую долю </w:t>
      </w:r>
      <m:oMath>
        <m:sSub>
          <m:sSubPr>
            <m:ctrlPr>
              <w:rPr>
                <w:rFonts w:ascii="Cambria Math" w:hAnsi="Times New Roman" w:cs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O</m:t>
        </m:r>
      </m:oMath>
      <w:r w:rsidRPr="00C00408">
        <w:rPr>
          <w:rFonts w:ascii="Times New Roman" w:hAnsi="Times New Roman" w:cs="Times New Roman"/>
          <w:bCs/>
          <w:color w:val="000000"/>
          <w:sz w:val="28"/>
        </w:rPr>
        <w:t xml:space="preserve">, который можно получить из содержащегося в удобрении калия. </w:t>
      </w:r>
    </w:p>
    <w:p w:rsidR="00536234" w:rsidRDefault="00536234" w:rsidP="00E15E7A">
      <w:pPr>
        <w:shd w:val="clear" w:color="auto" w:fill="FFFFFF"/>
        <w:spacing w:after="0"/>
        <w:ind w:left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</w:rPr>
        <w:t>Масса оксида калия в пробе:</w:t>
      </w:r>
    </w:p>
    <w:p w:rsidR="00536234" w:rsidRPr="00231790" w:rsidRDefault="006073CB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i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O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4,9∙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24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6,02∙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23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</w:rPr>
                <m:t>39,0983+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</w:rPr>
            <m:t>=383,4 г</m:t>
          </m:r>
        </m:oMath>
      </m:oMathPara>
    </w:p>
    <w:p w:rsidR="00E15E7A" w:rsidRPr="00AB6CD5" w:rsidRDefault="00231790" w:rsidP="00AB6CD5">
      <w:pPr>
        <w:pStyle w:val="a6"/>
        <w:ind w:left="0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окс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:rsidR="00AB6CD5" w:rsidRPr="00AB6CD5" w:rsidRDefault="00AB6CD5" w:rsidP="00AB6CD5">
      <w:pPr>
        <w:pStyle w:val="a6"/>
        <w:ind w:left="0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∙∆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40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15.99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2∙6.02∙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∙0.000117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∙1.24∙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=14.08 г</m:t>
          </m:r>
        </m:oMath>
      </m:oMathPara>
    </w:p>
    <w:p w:rsidR="00AB6CD5" w:rsidRPr="00AB6CD5" w:rsidRDefault="00AB6CD5" w:rsidP="00AB6CD5">
      <w:pPr>
        <w:pStyle w:val="a6"/>
        <w:ind w:left="0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68,8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14,08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 xml:space="preserve">=70,3 </m:t>
        </m:r>
      </m:oMath>
      <w:r w:rsidRPr="00AB6CD5">
        <w:rPr>
          <w:sz w:val="28"/>
          <w:szCs w:val="28"/>
        </w:rPr>
        <w:t>г</w:t>
      </w:r>
    </w:p>
    <w:p w:rsidR="00231790" w:rsidRPr="00E15E7A" w:rsidRDefault="00231790" w:rsidP="00E15E7A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8"/>
        </w:rPr>
      </w:pPr>
      <w:r w:rsidRPr="00E15E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Массовая доля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O</m:t>
        </m:r>
      </m:oMath>
      <w:r w:rsidRPr="00E15E7A">
        <w:rPr>
          <w:rFonts w:ascii="Times New Roman" w:hAnsi="Times New Roman" w:cs="Times New Roman"/>
          <w:bCs/>
          <w:sz w:val="28"/>
          <w:szCs w:val="28"/>
        </w:rPr>
        <w:t xml:space="preserve"> в пробе:</w:t>
      </w:r>
    </w:p>
    <w:p w:rsidR="00231790" w:rsidRPr="00773272" w:rsidRDefault="00231790" w:rsidP="0085669B">
      <w:pPr>
        <w:pStyle w:val="a6"/>
        <w:tabs>
          <w:tab w:val="left" w:pos="993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</w:rPr>
                <m:t xml:space="preserve">383,4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648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∙100%=59,2 %</m:t>
          </m:r>
        </m:oMath>
      </m:oMathPara>
    </w:p>
    <w:p w:rsidR="00773272" w:rsidRPr="00773272" w:rsidRDefault="006073CB" w:rsidP="00773272">
      <w:pPr>
        <w:pStyle w:val="a6"/>
        <w:ind w:left="0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окс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уд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∆m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окс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окс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уд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уд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70,3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383,4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648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=0,183</m:t>
          </m:r>
        </m:oMath>
      </m:oMathPara>
    </w:p>
    <w:p w:rsidR="00773272" w:rsidRPr="00773272" w:rsidRDefault="00773272" w:rsidP="00773272">
      <w:pPr>
        <w:pStyle w:val="a6"/>
        <w:ind w:left="0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∆y=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∙y=0.183∙0.592=0.108</m:t>
          </m:r>
        </m:oMath>
      </m:oMathPara>
    </w:p>
    <w:p w:rsidR="00A0016B" w:rsidRPr="00773272" w:rsidRDefault="00773272" w:rsidP="00773272">
      <w:pPr>
        <w:pStyle w:val="a6"/>
        <w:ind w:left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y=0,592±0,108</m:t>
          </m:r>
        </m:oMath>
      </m:oMathPara>
    </w:p>
    <w:p w:rsidR="0085669B" w:rsidRPr="002D6E68" w:rsidRDefault="0085669B" w:rsidP="0085669B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</w:rPr>
      </w:pPr>
    </w:p>
    <w:p w:rsidR="0085669B" w:rsidRPr="0085669B" w:rsidRDefault="0085669B" w:rsidP="0085669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5669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85669B" w:rsidRDefault="0085669B" w:rsidP="00D63DBC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56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Pr="00856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спектрометрическ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56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и радиометрическ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56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методы обработки спектров, полученных на гамма-бета-спектрометре МКС АТ1315. На основании радиационных характеристик радиоизотопа К-40 определи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 количествен</w:t>
      </w:r>
      <w:r w:rsidRPr="00856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ное содержание калия в калийном удобрении.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5669B" w:rsidRPr="0085669B" w:rsidRDefault="0085669B" w:rsidP="00D63DBC">
      <w:pPr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Полученная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31790">
        <w:rPr>
          <w:rFonts w:ascii="Times New Roman" w:hAnsi="Times New Roman" w:cs="Times New Roman"/>
          <w:bCs/>
          <w:sz w:val="28"/>
          <w:szCs w:val="28"/>
        </w:rPr>
        <w:t xml:space="preserve">ассовая доля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O</m:t>
        </m:r>
      </m:oMath>
      <w:r w:rsidRPr="00231790">
        <w:rPr>
          <w:rFonts w:ascii="Times New Roman" w:hAnsi="Times New Roman" w:cs="Times New Roman"/>
          <w:bCs/>
          <w:sz w:val="28"/>
          <w:szCs w:val="28"/>
        </w:rPr>
        <w:t xml:space="preserve"> в пробе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составила: </w:t>
      </w:r>
      <m:oMath>
        <m:r>
          <w:rPr>
            <w:rFonts w:ascii="Cambria Math" w:eastAsiaTheme="minorEastAsia" w:hAnsi="Cambria Math" w:cs="Times New Roman"/>
            <w:color w:val="000000"/>
            <w:sz w:val="28"/>
            <w:lang w:val="en-US"/>
          </w:rPr>
          <m:t>y</m:t>
        </m:r>
        <m:r>
          <w:rPr>
            <w:rFonts w:ascii="Cambria Math" w:eastAsiaTheme="minorEastAsia" w:hAnsi="Cambria Math" w:cs="Times New Roman"/>
            <w:color w:val="000000"/>
            <w:sz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59,2±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lang w:eastAsia="ru-RU"/>
              </w:rPr>
              <m:t>1,08</m:t>
            </m: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lang w:eastAsia="ru-RU"/>
              </w:rPr>
            </m:ctrlPr>
          </m:e>
        </m:d>
        <m:r>
          <w:rPr>
            <w:rFonts w:ascii="Cambria Math" w:eastAsiaTheme="minorEastAsia" w:hAnsi="Cambria Math" w:cs="Times New Roman"/>
            <w:color w:val="000000"/>
            <w:sz w:val="28"/>
            <w:lang w:eastAsia="ru-RU"/>
          </w:rPr>
          <m:t>%,</m:t>
        </m:r>
      </m:oMath>
      <w:r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 xml:space="preserve"> что </w:t>
      </w:r>
      <w:r w:rsidR="00D63DBC"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 xml:space="preserve">соответствует </w:t>
      </w:r>
      <w:r w:rsidRPr="0085669B"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>заявленн</w:t>
      </w:r>
      <w:r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>ому</w:t>
      </w:r>
      <w:r w:rsidRPr="0085669B"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 xml:space="preserve"> производителем значени</w:t>
      </w:r>
      <w:r w:rsidR="00E15E7A"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>ю</w:t>
      </w:r>
      <w:r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 xml:space="preserve"> (60%)</w:t>
      </w:r>
      <w:r w:rsidRPr="0085669B"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>.</w:t>
      </w:r>
    </w:p>
    <w:p w:rsidR="0085669B" w:rsidRPr="0085669B" w:rsidRDefault="0085669B" w:rsidP="00D63DBC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669B" w:rsidRPr="0085669B" w:rsidRDefault="0085669B" w:rsidP="0085669B">
      <w:pPr>
        <w:pStyle w:val="a6"/>
        <w:tabs>
          <w:tab w:val="left" w:pos="993"/>
        </w:tabs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669B" w:rsidRPr="0085669B" w:rsidSect="00D1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499"/>
    <w:multiLevelType w:val="multilevel"/>
    <w:tmpl w:val="6EB0F04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564"/>
      </w:p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</w:lvl>
  </w:abstractNum>
  <w:abstractNum w:abstractNumId="1" w15:restartNumberingAfterBreak="0">
    <w:nsid w:val="15260DBB"/>
    <w:multiLevelType w:val="hybridMultilevel"/>
    <w:tmpl w:val="5FEA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B78"/>
    <w:multiLevelType w:val="hybridMultilevel"/>
    <w:tmpl w:val="2A544CA8"/>
    <w:lvl w:ilvl="0" w:tplc="5112B2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DE23F2"/>
    <w:multiLevelType w:val="hybridMultilevel"/>
    <w:tmpl w:val="5B38D142"/>
    <w:lvl w:ilvl="0" w:tplc="AF2CD0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E91C84"/>
    <w:multiLevelType w:val="hybridMultilevel"/>
    <w:tmpl w:val="3556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D7261"/>
    <w:multiLevelType w:val="hybridMultilevel"/>
    <w:tmpl w:val="6F46493E"/>
    <w:lvl w:ilvl="0" w:tplc="B4FE2980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F3944"/>
    <w:multiLevelType w:val="hybridMultilevel"/>
    <w:tmpl w:val="F948D86C"/>
    <w:lvl w:ilvl="0" w:tplc="7F881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F0B"/>
    <w:multiLevelType w:val="multilevel"/>
    <w:tmpl w:val="6EB0F04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1"/>
      <w:numFmt w:val="decimal"/>
      <w:lvlText w:val="%2."/>
      <w:lvlJc w:val="left"/>
      <w:pPr>
        <w:tabs>
          <w:tab w:val="num" w:pos="1131"/>
        </w:tabs>
        <w:ind w:left="1131" w:hanging="564"/>
      </w:p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</w:lvl>
  </w:abstractNum>
  <w:abstractNum w:abstractNumId="8" w15:restartNumberingAfterBreak="0">
    <w:nsid w:val="7B1D6D15"/>
    <w:multiLevelType w:val="hybridMultilevel"/>
    <w:tmpl w:val="75F8349E"/>
    <w:lvl w:ilvl="0" w:tplc="FE162E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9F5"/>
    <w:rsid w:val="00006476"/>
    <w:rsid w:val="00037D9A"/>
    <w:rsid w:val="000A24E9"/>
    <w:rsid w:val="000C16CA"/>
    <w:rsid w:val="00104CEC"/>
    <w:rsid w:val="00114B6D"/>
    <w:rsid w:val="00120513"/>
    <w:rsid w:val="00121C2F"/>
    <w:rsid w:val="0012611E"/>
    <w:rsid w:val="00131205"/>
    <w:rsid w:val="00132082"/>
    <w:rsid w:val="00161AC4"/>
    <w:rsid w:val="00190A9D"/>
    <w:rsid w:val="00191C37"/>
    <w:rsid w:val="001E30A7"/>
    <w:rsid w:val="001F7AC2"/>
    <w:rsid w:val="00231790"/>
    <w:rsid w:val="00236E26"/>
    <w:rsid w:val="00262AE0"/>
    <w:rsid w:val="00266E10"/>
    <w:rsid w:val="0029034D"/>
    <w:rsid w:val="002A0399"/>
    <w:rsid w:val="002D6E68"/>
    <w:rsid w:val="002E585C"/>
    <w:rsid w:val="002F0B90"/>
    <w:rsid w:val="00320967"/>
    <w:rsid w:val="00324AD7"/>
    <w:rsid w:val="003876DD"/>
    <w:rsid w:val="003A33C5"/>
    <w:rsid w:val="003C1B67"/>
    <w:rsid w:val="003C4317"/>
    <w:rsid w:val="003D1672"/>
    <w:rsid w:val="00425D5B"/>
    <w:rsid w:val="004337C6"/>
    <w:rsid w:val="0045003D"/>
    <w:rsid w:val="0046613B"/>
    <w:rsid w:val="00481794"/>
    <w:rsid w:val="004837CE"/>
    <w:rsid w:val="004A06C4"/>
    <w:rsid w:val="004C0D76"/>
    <w:rsid w:val="004D1B4D"/>
    <w:rsid w:val="00525342"/>
    <w:rsid w:val="00536234"/>
    <w:rsid w:val="005A49A4"/>
    <w:rsid w:val="005B0358"/>
    <w:rsid w:val="005E61A8"/>
    <w:rsid w:val="005E6E32"/>
    <w:rsid w:val="006073CB"/>
    <w:rsid w:val="00683EB6"/>
    <w:rsid w:val="006C17CE"/>
    <w:rsid w:val="006E76B9"/>
    <w:rsid w:val="006F5210"/>
    <w:rsid w:val="007001A8"/>
    <w:rsid w:val="00714CA2"/>
    <w:rsid w:val="0072205D"/>
    <w:rsid w:val="0072549D"/>
    <w:rsid w:val="0073499F"/>
    <w:rsid w:val="0075559C"/>
    <w:rsid w:val="00773272"/>
    <w:rsid w:val="00792E39"/>
    <w:rsid w:val="007A7E5C"/>
    <w:rsid w:val="007E4014"/>
    <w:rsid w:val="008021AC"/>
    <w:rsid w:val="008125ED"/>
    <w:rsid w:val="0083773C"/>
    <w:rsid w:val="0085669B"/>
    <w:rsid w:val="00885F3E"/>
    <w:rsid w:val="008A1E8A"/>
    <w:rsid w:val="008E7A44"/>
    <w:rsid w:val="0091066C"/>
    <w:rsid w:val="009C19F5"/>
    <w:rsid w:val="009D0FBF"/>
    <w:rsid w:val="00A0016B"/>
    <w:rsid w:val="00A01DE7"/>
    <w:rsid w:val="00A10978"/>
    <w:rsid w:val="00A64E09"/>
    <w:rsid w:val="00A92F1A"/>
    <w:rsid w:val="00AB3D27"/>
    <w:rsid w:val="00AB6CD5"/>
    <w:rsid w:val="00AD6ECC"/>
    <w:rsid w:val="00AE4BAA"/>
    <w:rsid w:val="00B23E85"/>
    <w:rsid w:val="00B41205"/>
    <w:rsid w:val="00B82F76"/>
    <w:rsid w:val="00BD13DA"/>
    <w:rsid w:val="00BD7FA0"/>
    <w:rsid w:val="00C00408"/>
    <w:rsid w:val="00C022D8"/>
    <w:rsid w:val="00C14A17"/>
    <w:rsid w:val="00C17347"/>
    <w:rsid w:val="00C345E8"/>
    <w:rsid w:val="00C55B9E"/>
    <w:rsid w:val="00C81F43"/>
    <w:rsid w:val="00CB4B54"/>
    <w:rsid w:val="00CE7222"/>
    <w:rsid w:val="00CE7D5F"/>
    <w:rsid w:val="00D152A4"/>
    <w:rsid w:val="00D4690F"/>
    <w:rsid w:val="00D557CD"/>
    <w:rsid w:val="00D622BA"/>
    <w:rsid w:val="00D635C5"/>
    <w:rsid w:val="00D63DBC"/>
    <w:rsid w:val="00D86490"/>
    <w:rsid w:val="00D9395B"/>
    <w:rsid w:val="00DA787C"/>
    <w:rsid w:val="00DB0DE8"/>
    <w:rsid w:val="00DD1E32"/>
    <w:rsid w:val="00DE3095"/>
    <w:rsid w:val="00E033D3"/>
    <w:rsid w:val="00E15E7A"/>
    <w:rsid w:val="00E2140E"/>
    <w:rsid w:val="00E2749E"/>
    <w:rsid w:val="00E31B75"/>
    <w:rsid w:val="00E31EDA"/>
    <w:rsid w:val="00E54144"/>
    <w:rsid w:val="00E90979"/>
    <w:rsid w:val="00EA1705"/>
    <w:rsid w:val="00EB2D61"/>
    <w:rsid w:val="00F231A2"/>
    <w:rsid w:val="00F82E16"/>
    <w:rsid w:val="00F93049"/>
    <w:rsid w:val="00FE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7E42"/>
  <w15:docId w15:val="{F5B8DAFB-B0BF-4FEE-A9C4-C29D12D5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90"/>
  </w:style>
  <w:style w:type="paragraph" w:styleId="1">
    <w:name w:val="heading 1"/>
    <w:basedOn w:val="a"/>
    <w:next w:val="a"/>
    <w:link w:val="10"/>
    <w:qFormat/>
    <w:rsid w:val="00A109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0647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00647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006476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4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C345E8"/>
    <w:rPr>
      <w:color w:val="808080"/>
    </w:rPr>
  </w:style>
  <w:style w:type="character" w:customStyle="1" w:styleId="10">
    <w:name w:val="Заголовок 1 Знак"/>
    <w:basedOn w:val="a0"/>
    <w:link w:val="1"/>
    <w:rsid w:val="00A1097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E30A7"/>
    <w:pPr>
      <w:widowControl w:val="0"/>
      <w:spacing w:after="0" w:line="240" w:lineRule="auto"/>
      <w:ind w:right="-28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30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F0B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0B90"/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2F0B9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F0B90"/>
  </w:style>
  <w:style w:type="table" w:customStyle="1" w:styleId="11">
    <w:name w:val="Таблица простая 11"/>
    <w:basedOn w:val="a1"/>
    <w:uiPriority w:val="41"/>
    <w:rsid w:val="00AB6C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3560-9746-4F50-B3F3-D150DB7A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AppleJack</dc:creator>
  <cp:keywords/>
  <dc:description/>
  <cp:lastModifiedBy>Ольга</cp:lastModifiedBy>
  <cp:revision>8</cp:revision>
  <cp:lastPrinted>2016-12-10T13:11:00Z</cp:lastPrinted>
  <dcterms:created xsi:type="dcterms:W3CDTF">2016-12-10T13:03:00Z</dcterms:created>
  <dcterms:modified xsi:type="dcterms:W3CDTF">2020-05-04T22:08:00Z</dcterms:modified>
</cp:coreProperties>
</file>