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10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№22 поселка Октябрьский МО </w:t>
      </w:r>
      <w:proofErr w:type="spellStart"/>
      <w:r w:rsidRPr="00ED02C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D02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D7DD5" w:rsidRPr="00CF6282" w:rsidRDefault="006D7DD5" w:rsidP="00CF62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7DD5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190FE4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«Организация трудового обучения старшеклассников агротехнического профиля».</w:t>
      </w: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 xml:space="preserve">Работу выполнил: </w:t>
      </w:r>
      <w:proofErr w:type="spellStart"/>
      <w:r w:rsidRPr="00ED02C8">
        <w:rPr>
          <w:rFonts w:ascii="Times New Roman" w:hAnsi="Times New Roman" w:cs="Times New Roman"/>
          <w:sz w:val="28"/>
          <w:szCs w:val="28"/>
        </w:rPr>
        <w:t>Згержинская</w:t>
      </w:r>
      <w:proofErr w:type="spellEnd"/>
      <w:r w:rsidRPr="00ED02C8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6D7DD5" w:rsidRPr="00ED02C8" w:rsidRDefault="006D7DD5" w:rsidP="00ED02C8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2017</w:t>
      </w:r>
    </w:p>
    <w:p w:rsidR="006D7DD5" w:rsidRPr="00417AEA" w:rsidRDefault="006D7DD5" w:rsidP="00417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E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Введение</w:t>
      </w: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Результаты</w:t>
      </w: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ED02C8" w:rsidRDefault="006D7DD5" w:rsidP="006D7DD5">
      <w:pPr>
        <w:rPr>
          <w:rFonts w:ascii="Times New Roman" w:hAnsi="Times New Roman" w:cs="Times New Roman"/>
          <w:sz w:val="28"/>
          <w:szCs w:val="28"/>
        </w:rPr>
      </w:pPr>
    </w:p>
    <w:p w:rsidR="006D7DD5" w:rsidRPr="00C02FE9" w:rsidRDefault="006D7DD5" w:rsidP="00ED0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C3045" w:rsidRPr="00ED02C8" w:rsidRDefault="002C3045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Подготовка подрастающего поколения к труду является важнейшей задачей современного общества. Сельская школа призвана способствовать активному включению учащихся в производительный труд, систему общественно-трудовых отношений, давать им трудовые навыки.</w:t>
      </w:r>
    </w:p>
    <w:p w:rsidR="002C3045" w:rsidRPr="00190FE4" w:rsidRDefault="002C3045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 xml:space="preserve">В 2016 году в МБОУ СОШ №22 был открыт </w:t>
      </w:r>
      <w:proofErr w:type="spellStart"/>
      <w:r w:rsidRPr="00ED02C8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="00ED02C8">
        <w:rPr>
          <w:rFonts w:ascii="Times New Roman" w:hAnsi="Times New Roman" w:cs="Times New Roman"/>
          <w:sz w:val="28"/>
          <w:szCs w:val="28"/>
        </w:rPr>
        <w:t xml:space="preserve"> </w:t>
      </w:r>
      <w:r w:rsidRPr="00ED02C8">
        <w:rPr>
          <w:rFonts w:ascii="Times New Roman" w:hAnsi="Times New Roman" w:cs="Times New Roman"/>
          <w:sz w:val="28"/>
          <w:szCs w:val="28"/>
        </w:rPr>
        <w:t xml:space="preserve"> 9 класс агротехнической направленности по программе элективного курса «Садоводство и овощеводство».</w:t>
      </w:r>
      <w:r w:rsidR="00190FE4" w:rsidRPr="00190FE4">
        <w:rPr>
          <w:rFonts w:ascii="Times New Roman" w:hAnsi="Times New Roman" w:cs="Times New Roman"/>
          <w:sz w:val="28"/>
          <w:szCs w:val="28"/>
        </w:rPr>
        <w:t xml:space="preserve"> </w:t>
      </w:r>
      <w:r w:rsidR="00190FE4">
        <w:rPr>
          <w:rFonts w:ascii="Times New Roman" w:hAnsi="Times New Roman" w:cs="Times New Roman"/>
          <w:sz w:val="28"/>
          <w:szCs w:val="28"/>
        </w:rPr>
        <w:t xml:space="preserve">Созданию данного направления предшествовала </w:t>
      </w:r>
      <w:proofErr w:type="gramStart"/>
      <w:r w:rsidR="00190FE4">
        <w:rPr>
          <w:rFonts w:ascii="Times New Roman" w:hAnsi="Times New Roman" w:cs="Times New Roman"/>
          <w:sz w:val="28"/>
          <w:szCs w:val="28"/>
        </w:rPr>
        <w:t>многолетняя</w:t>
      </w:r>
      <w:proofErr w:type="gramEnd"/>
      <w:r w:rsidR="00190FE4">
        <w:rPr>
          <w:rFonts w:ascii="Times New Roman" w:hAnsi="Times New Roman" w:cs="Times New Roman"/>
          <w:sz w:val="28"/>
          <w:szCs w:val="28"/>
        </w:rPr>
        <w:t xml:space="preserve"> рабата на пришкольном учебно-опытном участке в рамках курса «Сельскохозяйственный труд».</w:t>
      </w:r>
    </w:p>
    <w:p w:rsidR="002C3045" w:rsidRPr="002C3045" w:rsidRDefault="002C3045" w:rsidP="00537B21">
      <w:pPr>
        <w:shd w:val="clear" w:color="auto" w:fill="FFFFFF"/>
        <w:spacing w:before="11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</w:t>
      </w:r>
      <w:r w:rsidRPr="002C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более глубоких знаний и навыков по агротехнике основных видов и сортов сель</w:t>
      </w:r>
      <w:r w:rsidR="0053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скохозяйственных культур Кубани, устройство выпускников в учебные учреждения агротехнологической направленности.</w:t>
      </w:r>
    </w:p>
    <w:p w:rsidR="002C3045" w:rsidRPr="002C3045" w:rsidRDefault="00ED02C8" w:rsidP="00ED0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C3045" w:rsidRPr="002C30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045" w:rsidRPr="00ED02C8" w:rsidRDefault="00ED02C8" w:rsidP="00ED02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3045"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</w:t>
      </w:r>
      <w:r w:rsidR="002C3045" w:rsidRPr="00ED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045"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технологический цикл получения основных</w:t>
      </w:r>
      <w:r w:rsidR="002C3045" w:rsidRPr="00ED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045"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наиболее распространённой растениеводческой и садоводческой продукции своего региона и их агротехнические особенности, в том числе новых, перспективных сортов;</w:t>
      </w:r>
    </w:p>
    <w:p w:rsidR="002C3045" w:rsidRPr="00ED02C8" w:rsidRDefault="00ED02C8" w:rsidP="00ED02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3045"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разрабатывать и предоставлять в виде рисунка, эскиза план размещения культур на приусадебном участке; проводить агротехнические работы в зависимости от видового состава возделываемых культур;</w:t>
      </w:r>
    </w:p>
    <w:p w:rsidR="002C3045" w:rsidRDefault="00ED02C8" w:rsidP="00ED02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3045"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приобретённые знания и умения в практической деятельности и повседневной жизни: для обработки почвы и ухода за растениями; выращивания растений;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 </w:t>
      </w:r>
    </w:p>
    <w:p w:rsidR="00ED02C8" w:rsidRPr="00ED02C8" w:rsidRDefault="00ED02C8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Актуальностью данной модели организации трудового обучения</w:t>
      </w:r>
      <w:r w:rsidRPr="00ED02C8">
        <w:rPr>
          <w:rFonts w:ascii="Times New Roman" w:hAnsi="Times New Roman" w:cs="Times New Roman"/>
          <w:sz w:val="28"/>
          <w:szCs w:val="28"/>
        </w:rPr>
        <w:t xml:space="preserve"> является и проводимая правительством политика увеличения крестьянско-фермерских хозяйств, ЛПХ и  ориентация их на развитие садоводства и овощеводства в регионе. </w:t>
      </w:r>
    </w:p>
    <w:p w:rsidR="002C3045" w:rsidRDefault="00ED02C8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модель</w:t>
      </w:r>
      <w:r w:rsidRPr="00ED02C8">
        <w:rPr>
          <w:rFonts w:ascii="Times New Roman" w:hAnsi="Times New Roman" w:cs="Times New Roman"/>
          <w:sz w:val="28"/>
          <w:szCs w:val="28"/>
        </w:rPr>
        <w:t xml:space="preserve"> направлена на расширение знаний в областях садоводства и овощеводства с учётом региональных особенностей видового и сортового состава растений и особенностей их возделывания н</w:t>
      </w:r>
      <w:r w:rsidR="00190FE4">
        <w:rPr>
          <w:rFonts w:ascii="Times New Roman" w:hAnsi="Times New Roman" w:cs="Times New Roman"/>
          <w:sz w:val="28"/>
          <w:szCs w:val="28"/>
        </w:rPr>
        <w:t>а Кубани</w:t>
      </w:r>
      <w:r w:rsidRPr="00ED02C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рамках данного элективного курса не рассматриваются</w:t>
      </w:r>
      <w:r w:rsidRPr="00ED02C8">
        <w:rPr>
          <w:rFonts w:ascii="Times New Roman" w:hAnsi="Times New Roman" w:cs="Times New Roman"/>
          <w:sz w:val="28"/>
          <w:szCs w:val="28"/>
        </w:rPr>
        <w:t xml:space="preserve"> темы, которые изучались на уроках трудового обучения в разделе «Сельскохозяйственный  труд» в предыдущих классах.</w:t>
      </w:r>
    </w:p>
    <w:p w:rsidR="00ED02C8" w:rsidRDefault="00ED02C8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2C8" w:rsidRDefault="00ED02C8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2C8" w:rsidRDefault="00ED02C8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2C8" w:rsidRDefault="00ED02C8" w:rsidP="00ED02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2C8" w:rsidRPr="00C02FE9" w:rsidRDefault="00190FE4" w:rsidP="00661F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D02C8" w:rsidRPr="00C02FE9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910F4E" w:rsidRDefault="00910F4E" w:rsidP="00661F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F4E">
        <w:rPr>
          <w:rFonts w:ascii="Times New Roman" w:hAnsi="Times New Roman" w:cs="Times New Roman"/>
          <w:sz w:val="28"/>
          <w:szCs w:val="28"/>
        </w:rPr>
        <w:t>В новых условиях, когда происходят радикальные перемены в сельском хозяйс</w:t>
      </w:r>
      <w:r>
        <w:rPr>
          <w:rFonts w:ascii="Times New Roman" w:hAnsi="Times New Roman" w:cs="Times New Roman"/>
          <w:sz w:val="28"/>
          <w:szCs w:val="28"/>
        </w:rPr>
        <w:t>тве, необходимо развивать</w:t>
      </w:r>
      <w:r w:rsidRPr="00910F4E">
        <w:rPr>
          <w:rFonts w:ascii="Times New Roman" w:hAnsi="Times New Roman" w:cs="Times New Roman"/>
          <w:sz w:val="28"/>
          <w:szCs w:val="28"/>
        </w:rPr>
        <w:t xml:space="preserve"> уровень производственного обучения школьников. Следует не только формировать у учащихся знания, умения и навыки по изучаемой профессии, но и воспитывать у них трудолюбие, развивать творческое мышление, познавательные способности, формировать любовь к земле, технике, профессии механизатора, потребность в знаниях и желание их совершенствовать.</w:t>
      </w:r>
    </w:p>
    <w:p w:rsidR="00910F4E" w:rsidRDefault="00190FE4" w:rsidP="00661F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661F7F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10F4E" w:rsidRPr="00910F4E">
        <w:rPr>
          <w:rFonts w:ascii="Times New Roman" w:hAnsi="Times New Roman" w:cs="Times New Roman"/>
          <w:sz w:val="28"/>
          <w:szCs w:val="28"/>
        </w:rPr>
        <w:t xml:space="preserve"> процесс обучения</w:t>
      </w:r>
      <w:r w:rsidR="00661F7F">
        <w:rPr>
          <w:rFonts w:ascii="Times New Roman" w:hAnsi="Times New Roman" w:cs="Times New Roman"/>
          <w:sz w:val="28"/>
          <w:szCs w:val="28"/>
        </w:rPr>
        <w:t xml:space="preserve"> был эффективным</w:t>
      </w:r>
      <w:r w:rsidR="00910F4E" w:rsidRPr="00910F4E">
        <w:rPr>
          <w:rFonts w:ascii="Times New Roman" w:hAnsi="Times New Roman" w:cs="Times New Roman"/>
          <w:sz w:val="28"/>
          <w:szCs w:val="28"/>
        </w:rPr>
        <w:t>, необходимо опираться на исходные педагогические положени</w:t>
      </w:r>
      <w:r w:rsidR="00661F7F">
        <w:rPr>
          <w:rFonts w:ascii="Times New Roman" w:hAnsi="Times New Roman" w:cs="Times New Roman"/>
          <w:sz w:val="28"/>
          <w:szCs w:val="28"/>
        </w:rPr>
        <w:t>я:</w:t>
      </w:r>
      <w:r w:rsidR="00910F4E" w:rsidRPr="00910F4E">
        <w:rPr>
          <w:rFonts w:ascii="Times New Roman" w:hAnsi="Times New Roman" w:cs="Times New Roman"/>
          <w:sz w:val="28"/>
          <w:szCs w:val="28"/>
        </w:rPr>
        <w:t xml:space="preserve"> </w:t>
      </w:r>
      <w:r w:rsidR="00661F7F" w:rsidRPr="00910F4E">
        <w:rPr>
          <w:rFonts w:ascii="Times New Roman" w:hAnsi="Times New Roman" w:cs="Times New Roman"/>
          <w:sz w:val="28"/>
          <w:szCs w:val="28"/>
        </w:rPr>
        <w:t>научность, доступность, систематичность и последовательность обучения, активность и сознательность учащихся, наглядность в обучении, прочность усвоения знаний, умений и навыков, единство обучения,</w:t>
      </w:r>
      <w:r w:rsidR="00661F7F">
        <w:rPr>
          <w:rFonts w:ascii="Times New Roman" w:hAnsi="Times New Roman" w:cs="Times New Roman"/>
          <w:sz w:val="28"/>
          <w:szCs w:val="28"/>
        </w:rPr>
        <w:t xml:space="preserve"> воспитания и развития учащихся. С</w:t>
      </w:r>
      <w:r w:rsidR="00910F4E" w:rsidRPr="00910F4E">
        <w:rPr>
          <w:rFonts w:ascii="Times New Roman" w:hAnsi="Times New Roman" w:cs="Times New Roman"/>
          <w:sz w:val="28"/>
          <w:szCs w:val="28"/>
        </w:rPr>
        <w:t>оединение обуч</w:t>
      </w:r>
      <w:r w:rsidR="00661F7F">
        <w:rPr>
          <w:rFonts w:ascii="Times New Roman" w:hAnsi="Times New Roman" w:cs="Times New Roman"/>
          <w:sz w:val="28"/>
          <w:szCs w:val="28"/>
        </w:rPr>
        <w:t xml:space="preserve">ения с производительным трудом. </w:t>
      </w:r>
    </w:p>
    <w:p w:rsidR="00661F7F" w:rsidRPr="00661F7F" w:rsidRDefault="00661F7F" w:rsidP="00661F7F">
      <w:pPr>
        <w:pStyle w:val="a4"/>
        <w:jc w:val="both"/>
        <w:rPr>
          <w:sz w:val="28"/>
          <w:szCs w:val="28"/>
        </w:rPr>
      </w:pPr>
      <w:r w:rsidRPr="00661F7F">
        <w:rPr>
          <w:b/>
          <w:bCs/>
          <w:sz w:val="28"/>
          <w:szCs w:val="28"/>
        </w:rPr>
        <w:t xml:space="preserve">Основные педагогические требования к организации трудовой деятельности детей и подростков: </w:t>
      </w:r>
    </w:p>
    <w:p w:rsidR="00190FE4" w:rsidRDefault="00661F7F" w:rsidP="00661F7F">
      <w:pPr>
        <w:pStyle w:val="a4"/>
        <w:jc w:val="both"/>
        <w:rPr>
          <w:sz w:val="28"/>
          <w:szCs w:val="28"/>
        </w:rPr>
      </w:pPr>
      <w:r w:rsidRPr="00661F7F">
        <w:rPr>
          <w:sz w:val="28"/>
          <w:szCs w:val="28"/>
        </w:rPr>
        <w:t xml:space="preserve">1. Труд </w:t>
      </w:r>
      <w:r w:rsidR="00C04F8D">
        <w:rPr>
          <w:sz w:val="28"/>
          <w:szCs w:val="28"/>
        </w:rPr>
        <w:t xml:space="preserve"> </w:t>
      </w:r>
      <w:r w:rsidRPr="00661F7F">
        <w:rPr>
          <w:sz w:val="28"/>
          <w:szCs w:val="28"/>
        </w:rPr>
        <w:t xml:space="preserve">должен быть посилен для ребенка. </w:t>
      </w:r>
    </w:p>
    <w:p w:rsidR="00190FE4" w:rsidRDefault="00661F7F" w:rsidP="00661F7F">
      <w:pPr>
        <w:pStyle w:val="a4"/>
        <w:jc w:val="both"/>
        <w:rPr>
          <w:sz w:val="28"/>
          <w:szCs w:val="28"/>
        </w:rPr>
      </w:pPr>
      <w:r w:rsidRPr="00661F7F">
        <w:rPr>
          <w:sz w:val="28"/>
          <w:szCs w:val="28"/>
        </w:rPr>
        <w:t xml:space="preserve">2. Начатое дело должно быть доведено до конца и увенчаться положительным результатом. </w:t>
      </w:r>
    </w:p>
    <w:p w:rsidR="00661F7F" w:rsidRPr="00661F7F" w:rsidRDefault="00661F7F" w:rsidP="00661F7F">
      <w:pPr>
        <w:pStyle w:val="a4"/>
        <w:jc w:val="both"/>
        <w:rPr>
          <w:sz w:val="28"/>
          <w:szCs w:val="28"/>
        </w:rPr>
      </w:pPr>
      <w:r w:rsidRPr="00661F7F">
        <w:rPr>
          <w:sz w:val="28"/>
          <w:szCs w:val="28"/>
        </w:rPr>
        <w:t>3. Цель работы должна быть близка и понятна ребенку.</w:t>
      </w:r>
    </w:p>
    <w:p w:rsidR="00661F7F" w:rsidRPr="00910F4E" w:rsidRDefault="00661F7F" w:rsidP="00661F7F">
      <w:pPr>
        <w:pStyle w:val="a4"/>
        <w:jc w:val="both"/>
        <w:rPr>
          <w:sz w:val="28"/>
          <w:szCs w:val="28"/>
        </w:rPr>
      </w:pPr>
      <w:r w:rsidRPr="00661F7F">
        <w:rPr>
          <w:sz w:val="28"/>
          <w:szCs w:val="28"/>
        </w:rPr>
        <w:t xml:space="preserve">4. Овладение разнообразными трудовыми навыками происходит в порядке их нарастающей сложности. </w:t>
      </w:r>
    </w:p>
    <w:p w:rsidR="00DF70F6" w:rsidRDefault="00661F7F" w:rsidP="00DF7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F7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Модель организации трудового обучения</w:t>
      </w:r>
      <w:r w:rsidR="00190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02C8" w:rsidRPr="00661F7F" w:rsidRDefault="00190FE4" w:rsidP="00DF7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курсу</w:t>
      </w:r>
      <w:r w:rsidR="00DF7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02C8">
        <w:rPr>
          <w:rFonts w:ascii="Times New Roman" w:hAnsi="Times New Roman" w:cs="Times New Roman"/>
          <w:sz w:val="28"/>
          <w:szCs w:val="28"/>
        </w:rPr>
        <w:t>«Садоводство и овощеводство»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70F6">
        <w:rPr>
          <w:rFonts w:ascii="Times New Roman" w:hAnsi="Times New Roman" w:cs="Times New Roman"/>
          <w:sz w:val="28"/>
          <w:szCs w:val="28"/>
        </w:rPr>
        <w:t>одержит следующие разделы</w:t>
      </w:r>
      <w:r w:rsidR="00661F7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575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66"/>
        <w:gridCol w:w="900"/>
      </w:tblGrid>
      <w:tr w:rsidR="00ED02C8" w:rsidRPr="00661F7F" w:rsidTr="00190FE4">
        <w:trPr>
          <w:trHeight w:val="938"/>
          <w:jc w:val="center"/>
        </w:trPr>
        <w:tc>
          <w:tcPr>
            <w:tcW w:w="709" w:type="dxa"/>
            <w:shd w:val="clear" w:color="auto" w:fill="auto"/>
          </w:tcPr>
          <w:p w:rsidR="00ED02C8" w:rsidRPr="00417AEA" w:rsidRDefault="00ED02C8" w:rsidP="00ED02C8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1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02C8" w:rsidRPr="00661F7F" w:rsidRDefault="00ED02C8" w:rsidP="00ED02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Тема 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              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D02C8" w:rsidRPr="00661F7F" w:rsidTr="00190FE4">
        <w:trPr>
          <w:trHeight w:val="344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D02C8" w:rsidRPr="00661F7F" w:rsidTr="00190FE4">
        <w:trPr>
          <w:trHeight w:val="1093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    </w:t>
            </w: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Почва. Плодородие почвы. Охрана почв. Растени</w:t>
            </w:r>
            <w:proofErr w:type="gramStart"/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индикаторы плодородия. Состав и виды почв.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Удобрение участка.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D02C8" w:rsidRPr="00661F7F" w:rsidTr="00190FE4">
        <w:trPr>
          <w:trHeight w:val="344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Садоводство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02C8" w:rsidRPr="00661F7F" w:rsidTr="00190FE4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5,6.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плодово-ягодные культуры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участка под садовые и ягодные культуры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Уход за плодово-ягодными деревьями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размножения основных плодово-ягодных культур. Подготовка и отбор посадочного материала.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02C8" w:rsidRPr="00661F7F" w:rsidTr="00190FE4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Овощеводство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D02C8" w:rsidRPr="00661F7F" w:rsidTr="00190FE4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8. 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 </w:t>
            </w: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Овощные растения. Классификация. Требования овощных растений к свету, влаге, теплу, почве.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семейства </w:t>
            </w:r>
            <w:proofErr w:type="gramStart"/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паслёновых</w:t>
            </w:r>
            <w:proofErr w:type="gramEnd"/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Биологические особенности, агротехника возделывания, сортовой состав. Их значение для жизни человека.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культуры.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Столовые корнеплоды. Правила посадки и ухода за растениями, их сохранение.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участка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площади, занимаемой овощными культурами.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Севооборот на приусадебном участке.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предпосевной обработки семян, проверка всхожести.</w:t>
            </w:r>
          </w:p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вредителями на приусадебном участке.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D02C8" w:rsidRPr="00661F7F" w:rsidRDefault="00ED02C8" w:rsidP="0019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02C8" w:rsidRPr="00661F7F" w:rsidTr="00190FE4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661F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D02C8" w:rsidRPr="00661F7F" w:rsidTr="00190FE4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17.</w:t>
            </w: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(</w:t>
            </w:r>
            <w:r w:rsidRPr="00661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защита проектов</w:t>
            </w: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02C8" w:rsidRPr="00661F7F" w:rsidTr="00190FE4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т о </w:t>
            </w:r>
            <w:proofErr w:type="gramStart"/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</w:p>
        </w:tc>
        <w:tc>
          <w:tcPr>
            <w:tcW w:w="900" w:type="dxa"/>
            <w:shd w:val="clear" w:color="auto" w:fill="auto"/>
          </w:tcPr>
          <w:p w:rsidR="00ED02C8" w:rsidRPr="00661F7F" w:rsidRDefault="00ED02C8" w:rsidP="00ED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6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ED02C8" w:rsidRPr="00ED02C8" w:rsidRDefault="00ED02C8" w:rsidP="00ED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BC" w:rsidRDefault="00C04F8D" w:rsidP="004E5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Теоритический материал осваивается в кабинете биологии с использов</w:t>
      </w:r>
      <w:r w:rsidR="00190FE4">
        <w:rPr>
          <w:rFonts w:ascii="Times New Roman" w:hAnsi="Times New Roman" w:cs="Times New Roman"/>
          <w:sz w:val="28"/>
          <w:szCs w:val="28"/>
        </w:rPr>
        <w:t xml:space="preserve">анием разных </w:t>
      </w:r>
      <w:proofErr w:type="gramStart"/>
      <w:r w:rsidR="00190FE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190FE4">
        <w:rPr>
          <w:rFonts w:ascii="Times New Roman" w:hAnsi="Times New Roman" w:cs="Times New Roman"/>
          <w:sz w:val="28"/>
          <w:szCs w:val="28"/>
        </w:rPr>
        <w:t xml:space="preserve">  в том числе ТСО</w:t>
      </w:r>
      <w:r>
        <w:rPr>
          <w:rFonts w:ascii="Times New Roman" w:hAnsi="Times New Roman" w:cs="Times New Roman"/>
          <w:sz w:val="28"/>
          <w:szCs w:val="28"/>
        </w:rPr>
        <w:t>, практическая час</w:t>
      </w:r>
      <w:r w:rsidR="004E5BBC">
        <w:rPr>
          <w:rFonts w:ascii="Times New Roman" w:hAnsi="Times New Roman" w:cs="Times New Roman"/>
          <w:sz w:val="28"/>
          <w:szCs w:val="28"/>
        </w:rPr>
        <w:t xml:space="preserve">ть проходит на пришкольном </w:t>
      </w:r>
      <w:r>
        <w:rPr>
          <w:rFonts w:ascii="Times New Roman" w:hAnsi="Times New Roman" w:cs="Times New Roman"/>
          <w:sz w:val="28"/>
          <w:szCs w:val="28"/>
        </w:rPr>
        <w:t>учебно-опытном участке.</w:t>
      </w:r>
      <w:r w:rsidR="00190FE4">
        <w:rPr>
          <w:rFonts w:ascii="Times New Roman" w:hAnsi="Times New Roman" w:cs="Times New Roman"/>
          <w:sz w:val="28"/>
          <w:szCs w:val="28"/>
        </w:rPr>
        <w:t xml:space="preserve"> Площадь УОУ и материально техническое обеспечение позволяет в полной мере реализовать модель</w:t>
      </w:r>
      <w:r w:rsidR="00417AEA" w:rsidRPr="00417AEA">
        <w:rPr>
          <w:rFonts w:ascii="Times New Roman" w:hAnsi="Times New Roman" w:cs="Times New Roman"/>
          <w:sz w:val="28"/>
          <w:szCs w:val="28"/>
        </w:rPr>
        <w:t xml:space="preserve"> </w:t>
      </w:r>
      <w:r w:rsidR="00417AEA" w:rsidRPr="00ED02C8">
        <w:rPr>
          <w:rFonts w:ascii="Times New Roman" w:hAnsi="Times New Roman" w:cs="Times New Roman"/>
          <w:sz w:val="28"/>
          <w:szCs w:val="28"/>
        </w:rPr>
        <w:t>трудового обучения старшеклассников агротехнического профиля</w:t>
      </w:r>
      <w:r w:rsidR="00417A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417AEA" w:rsidTr="00417AEA">
        <w:tc>
          <w:tcPr>
            <w:tcW w:w="2235" w:type="dxa"/>
          </w:tcPr>
          <w:p w:rsidR="00417AEA" w:rsidRDefault="00417AEA" w:rsidP="004E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УОУ</w:t>
            </w:r>
          </w:p>
        </w:tc>
        <w:tc>
          <w:tcPr>
            <w:tcW w:w="4145" w:type="dxa"/>
          </w:tcPr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отделов</w:t>
            </w:r>
          </w:p>
          <w:p w:rsidR="00417AEA" w:rsidRDefault="00417AEA" w:rsidP="004E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7AEA" w:rsidRDefault="00417AEA" w:rsidP="004E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417AEA" w:rsidTr="00417AEA">
        <w:tc>
          <w:tcPr>
            <w:tcW w:w="2235" w:type="dxa"/>
          </w:tcPr>
          <w:p w:rsidR="00417AEA" w:rsidRDefault="00417AEA" w:rsidP="004E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 га.</w:t>
            </w:r>
          </w:p>
        </w:tc>
        <w:tc>
          <w:tcPr>
            <w:tcW w:w="4145" w:type="dxa"/>
          </w:tcPr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 севооборот 480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 севооборот 405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отдел 187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468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Ягодный отдел 432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Коллекционный отдел 64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Лекарственный 308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Цветочно-декоративный 144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Компостная яма 15 м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начальных классов 10 м</w:t>
            </w:r>
          </w:p>
          <w:p w:rsidR="00417AEA" w:rsidRPr="0090767A" w:rsidRDefault="00417AEA" w:rsidP="004E5B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биологии (растения) 15 м</w:t>
            </w:r>
          </w:p>
        </w:tc>
        <w:tc>
          <w:tcPr>
            <w:tcW w:w="3191" w:type="dxa"/>
          </w:tcPr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Лопаты 15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Грабли 12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Тяпки 10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Секаторы 6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Носилки 4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Тачка 2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Шнуры 5 шт.</w:t>
            </w:r>
          </w:p>
          <w:p w:rsidR="00417AEA" w:rsidRPr="004E5BBC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Рыхлитель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почвы 8 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17AEA" w:rsidRDefault="00417AEA" w:rsidP="00417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Вилы 6</w:t>
            </w:r>
            <w:r w:rsidRPr="004E5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</w:t>
            </w:r>
          </w:p>
          <w:p w:rsidR="00417AEA" w:rsidRDefault="00417AEA" w:rsidP="004E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BBC" w:rsidRPr="004E5BBC" w:rsidRDefault="004E5BBC" w:rsidP="004E5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хранится инвентарь,</w:t>
      </w:r>
      <w:r w:rsidRPr="004E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школьной мастерской.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отсутствует. </w:t>
      </w:r>
    </w:p>
    <w:p w:rsidR="0090767A" w:rsidRDefault="0090767A" w:rsidP="004E5BBC">
      <w:pPr>
        <w:shd w:val="clear" w:color="auto" w:fill="FFFFFF"/>
        <w:spacing w:before="110" w:line="240" w:lineRule="auto"/>
        <w:ind w:left="302" w:hanging="3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BBC" w:rsidRDefault="004E5BBC" w:rsidP="004E5BBC">
      <w:pPr>
        <w:shd w:val="clear" w:color="auto" w:fill="FFFFFF"/>
        <w:spacing w:before="110" w:line="240" w:lineRule="auto"/>
        <w:ind w:left="302" w:hanging="3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4E5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работы.</w:t>
      </w:r>
    </w:p>
    <w:p w:rsidR="00417AEA" w:rsidRDefault="00417AEA" w:rsidP="00DF70F6">
      <w:pPr>
        <w:shd w:val="clear" w:color="auto" w:fill="FFFFFF"/>
        <w:spacing w:before="11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велся мониторинг</w:t>
      </w:r>
      <w:r w:rsidR="00DF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выпускников 9 и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в высшие и средне-специальные учреждения агротехнологической направленности.</w:t>
      </w:r>
    </w:p>
    <w:tbl>
      <w:tblPr>
        <w:tblStyle w:val="a5"/>
        <w:tblW w:w="0" w:type="auto"/>
        <w:tblInd w:w="302" w:type="dxa"/>
        <w:tblLook w:val="04A0" w:firstRow="1" w:lastRow="0" w:firstColumn="1" w:lastColumn="0" w:noHBand="0" w:noVBand="1"/>
      </w:tblPr>
      <w:tblGrid>
        <w:gridCol w:w="3185"/>
        <w:gridCol w:w="3183"/>
        <w:gridCol w:w="3184"/>
      </w:tblGrid>
      <w:tr w:rsidR="00AE43A3" w:rsidTr="00417AEA">
        <w:tc>
          <w:tcPr>
            <w:tcW w:w="3190" w:type="dxa"/>
          </w:tcPr>
          <w:p w:rsidR="00417AEA" w:rsidRDefault="00417AEA" w:rsidP="00AE43A3">
            <w:pPr>
              <w:spacing w:befor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417AEA" w:rsidRDefault="00AE43A3" w:rsidP="00AE43A3">
            <w:pPr>
              <w:spacing w:befor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3191" w:type="dxa"/>
          </w:tcPr>
          <w:p w:rsidR="00417AEA" w:rsidRDefault="00AE43A3" w:rsidP="00AE43A3">
            <w:pPr>
              <w:spacing w:befor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AE43A3" w:rsidTr="00417AEA">
        <w:tc>
          <w:tcPr>
            <w:tcW w:w="3190" w:type="dxa"/>
          </w:tcPr>
          <w:p w:rsidR="00417AEA" w:rsidRDefault="00417AEA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190" w:type="dxa"/>
          </w:tcPr>
          <w:p w:rsidR="00417AEA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3191" w:type="dxa"/>
          </w:tcPr>
          <w:p w:rsidR="00417AEA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AE43A3" w:rsidTr="00417AEA">
        <w:tc>
          <w:tcPr>
            <w:tcW w:w="3190" w:type="dxa"/>
          </w:tcPr>
          <w:p w:rsidR="00417AEA" w:rsidRDefault="00417AEA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190" w:type="dxa"/>
          </w:tcPr>
          <w:p w:rsidR="00417AEA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3191" w:type="dxa"/>
          </w:tcPr>
          <w:p w:rsidR="00417AEA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AE43A3" w:rsidTr="00417AEA">
        <w:tc>
          <w:tcPr>
            <w:tcW w:w="3190" w:type="dxa"/>
          </w:tcPr>
          <w:p w:rsidR="00AE43A3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190" w:type="dxa"/>
          </w:tcPr>
          <w:p w:rsidR="00AE43A3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3191" w:type="dxa"/>
          </w:tcPr>
          <w:p w:rsidR="00AE43A3" w:rsidRDefault="00AE43A3" w:rsidP="00417AEA">
            <w:pPr>
              <w:spacing w:before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90767A" w:rsidRPr="0090767A" w:rsidRDefault="0090767A" w:rsidP="0090767A">
      <w:pPr>
        <w:shd w:val="clear" w:color="auto" w:fill="FFFFFF"/>
        <w:spacing w:before="11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7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Устройство выпускников 9 классов в средне-специальные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</w:t>
      </w:r>
      <w:r w:rsidRPr="00907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 агротехнологи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ческой направленности</w:t>
      </w:r>
    </w:p>
    <w:p w:rsidR="001E0DBB" w:rsidRDefault="001E0DBB" w:rsidP="0090767A">
      <w:pPr>
        <w:shd w:val="clear" w:color="auto" w:fill="FFFFFF"/>
        <w:spacing w:before="110" w:line="240" w:lineRule="auto"/>
        <w:ind w:left="302" w:hanging="3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1600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67A" w:rsidRPr="0090767A" w:rsidRDefault="0090767A" w:rsidP="0090767A">
      <w:pPr>
        <w:shd w:val="clear" w:color="auto" w:fill="FFFFFF"/>
        <w:spacing w:before="110" w:line="240" w:lineRule="auto"/>
        <w:ind w:left="302" w:hanging="30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7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Устройство выпускников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907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классов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высшие учебные</w:t>
      </w:r>
      <w:r w:rsidRPr="00907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учреждения агротехнологи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ческой направленности</w:t>
      </w:r>
    </w:p>
    <w:p w:rsidR="0090767A" w:rsidRDefault="0090767A" w:rsidP="0090767A">
      <w:pPr>
        <w:shd w:val="clear" w:color="auto" w:fill="FFFFFF"/>
        <w:spacing w:before="110" w:line="240" w:lineRule="auto"/>
        <w:ind w:left="302" w:hanging="3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1781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7AEA" w:rsidRDefault="00AE43A3" w:rsidP="00DF70F6">
      <w:pPr>
        <w:shd w:val="clear" w:color="auto" w:fill="FFFFFF"/>
        <w:spacing w:before="11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популярными профессиями среди выпускников 9 классов являются: эколог, ландшафтный дизайнер, технология обработки и производства рыбной продукции, механик с/х техники.</w:t>
      </w:r>
    </w:p>
    <w:p w:rsidR="00AE43A3" w:rsidRDefault="00AE43A3" w:rsidP="00DF70F6">
      <w:pPr>
        <w:shd w:val="clear" w:color="auto" w:fill="FFFFFF"/>
        <w:spacing w:before="11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11 классов чаще выбирают специальности: </w:t>
      </w:r>
      <w:r w:rsidR="001E0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агрохимии и почвоведения, ветеринарной медицины, экологии, механизации, водохозяйственного устройства  и мелиорации.</w:t>
      </w:r>
    </w:p>
    <w:p w:rsidR="00DF70F6" w:rsidRPr="00417AEA" w:rsidRDefault="00DF70F6" w:rsidP="00DF70F6">
      <w:pPr>
        <w:shd w:val="clear" w:color="auto" w:fill="FFFFFF"/>
        <w:spacing w:before="11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F6" w:rsidRDefault="00DF70F6" w:rsidP="004E5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0F6" w:rsidRDefault="00DF70F6" w:rsidP="004E5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DF70F6" w:rsidRPr="000B2811" w:rsidRDefault="000B2811" w:rsidP="00DF70F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получают знания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распространённых</w:t>
      </w: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сортах</w:t>
      </w: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дческой продукции Краснодарского края</w:t>
      </w:r>
      <w:r w:rsidRPr="00ED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агротехнические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CE7" w:rsidRDefault="004E3CE7" w:rsidP="004E3C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E7">
        <w:rPr>
          <w:rFonts w:ascii="Times New Roman" w:hAnsi="Times New Roman" w:cs="Times New Roman"/>
          <w:sz w:val="28"/>
          <w:szCs w:val="28"/>
        </w:rPr>
        <w:t xml:space="preserve">Развивают навыки составления плана местности, </w:t>
      </w:r>
      <w:r w:rsidRPr="004E3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агротехнические работы в зависимости от видового состава возделываемых культур;</w:t>
      </w:r>
    </w:p>
    <w:p w:rsidR="00537B21" w:rsidRPr="004E3CE7" w:rsidRDefault="00537B21" w:rsidP="004E3C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смогут применять полученные знания в повседневной жизни;</w:t>
      </w:r>
    </w:p>
    <w:p w:rsidR="000B2811" w:rsidRPr="00537B21" w:rsidRDefault="000B2811" w:rsidP="00537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BBC" w:rsidRDefault="00DF70F6" w:rsidP="004E5BB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Мы видим положительные результаты организации</w:t>
      </w:r>
      <w:r w:rsidRPr="00ED02C8">
        <w:rPr>
          <w:rFonts w:ascii="Times New Roman" w:hAnsi="Times New Roman" w:cs="Times New Roman"/>
          <w:sz w:val="28"/>
          <w:szCs w:val="28"/>
        </w:rPr>
        <w:t xml:space="preserve"> трудового обучения старшеклассников агротехнического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 и намерены продолжить работу в этом направлении.</w:t>
      </w:r>
    </w:p>
    <w:p w:rsidR="00CF6282" w:rsidRDefault="00CF6282" w:rsidP="004E5BB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6282" w:rsidRPr="00CF6282" w:rsidRDefault="00CF6282" w:rsidP="00CF6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8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6282" w:rsidRPr="00CF6282" w:rsidRDefault="00CF6282" w:rsidP="00CF62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Голишев</w:t>
      </w:r>
      <w:proofErr w:type="spellEnd"/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П.</w:t>
      </w:r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Авторск</w:t>
      </w:r>
      <w:bookmarkStart w:id="0" w:name="_GoBack"/>
      <w:bookmarkEnd w:id="0"/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</w:t>
      </w:r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элективного курса</w:t>
      </w:r>
      <w:r w:rsidRPr="00CF6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F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учащихся 9-х классов </w:t>
      </w:r>
      <w:r w:rsidRPr="00CF6282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>«Садоводство и овощеводство</w:t>
      </w:r>
      <w:r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>».</w:t>
      </w:r>
    </w:p>
    <w:p w:rsidR="00CF6282" w:rsidRPr="00CF6282" w:rsidRDefault="00CF6282" w:rsidP="00CF6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6282" w:rsidRPr="00CF6282" w:rsidSect="00CF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835"/>
    <w:multiLevelType w:val="hybridMultilevel"/>
    <w:tmpl w:val="E24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212"/>
    <w:multiLevelType w:val="hybridMultilevel"/>
    <w:tmpl w:val="A236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732"/>
    <w:multiLevelType w:val="hybridMultilevel"/>
    <w:tmpl w:val="225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D28F3"/>
    <w:multiLevelType w:val="hybridMultilevel"/>
    <w:tmpl w:val="0314589E"/>
    <w:lvl w:ilvl="0" w:tplc="DE3076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70BD"/>
    <w:multiLevelType w:val="hybridMultilevel"/>
    <w:tmpl w:val="7E088B7C"/>
    <w:lvl w:ilvl="0" w:tplc="B9E408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5667E"/>
    <w:multiLevelType w:val="hybridMultilevel"/>
    <w:tmpl w:val="B6DA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4A"/>
    <w:rsid w:val="0000288D"/>
    <w:rsid w:val="00040D55"/>
    <w:rsid w:val="000B2811"/>
    <w:rsid w:val="00190FE4"/>
    <w:rsid w:val="001E0DBB"/>
    <w:rsid w:val="002C3045"/>
    <w:rsid w:val="00417AEA"/>
    <w:rsid w:val="004E3CE7"/>
    <w:rsid w:val="004E5BBC"/>
    <w:rsid w:val="00537B21"/>
    <w:rsid w:val="00661F7F"/>
    <w:rsid w:val="006D7DD5"/>
    <w:rsid w:val="00784910"/>
    <w:rsid w:val="00840738"/>
    <w:rsid w:val="008D73B3"/>
    <w:rsid w:val="0090767A"/>
    <w:rsid w:val="00910F4E"/>
    <w:rsid w:val="00AE43A3"/>
    <w:rsid w:val="00BF534A"/>
    <w:rsid w:val="00C02FE9"/>
    <w:rsid w:val="00C04F8D"/>
    <w:rsid w:val="00CF6282"/>
    <w:rsid w:val="00DF70F6"/>
    <w:rsid w:val="00E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0.44</c:v>
                </c:pt>
                <c:pt idx="2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33248"/>
        <c:axId val="166707968"/>
      </c:barChart>
      <c:catAx>
        <c:axId val="16693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6707968"/>
        <c:crosses val="autoZero"/>
        <c:auto val="1"/>
        <c:lblAlgn val="ctr"/>
        <c:lblOffset val="100"/>
        <c:noMultiLvlLbl val="0"/>
      </c:catAx>
      <c:valAx>
        <c:axId val="166707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93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01248"/>
        <c:axId val="166902784"/>
      </c:barChart>
      <c:catAx>
        <c:axId val="1669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902784"/>
        <c:crosses val="autoZero"/>
        <c:auto val="1"/>
        <c:lblAlgn val="ctr"/>
        <c:lblOffset val="100"/>
        <c:noMultiLvlLbl val="0"/>
      </c:catAx>
      <c:valAx>
        <c:axId val="16690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9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2017-02-28T12:32:00Z</dcterms:created>
  <dcterms:modified xsi:type="dcterms:W3CDTF">2017-03-04T05:51:00Z</dcterms:modified>
</cp:coreProperties>
</file>