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3F" w:rsidRPr="00FD237F" w:rsidRDefault="0000653F" w:rsidP="0000653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237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="00FD237F">
        <w:rPr>
          <w:rFonts w:ascii="Times New Roman" w:hAnsi="Times New Roman"/>
          <w:b/>
          <w:sz w:val="28"/>
          <w:szCs w:val="28"/>
          <w:lang w:val="kk-KZ"/>
        </w:rPr>
        <w:t xml:space="preserve">      Қысқа мерзімді жоспарлау </w:t>
      </w:r>
    </w:p>
    <w:p w:rsidR="0000653F" w:rsidRPr="00FD237F" w:rsidRDefault="0000653F" w:rsidP="0000653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108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963"/>
        <w:gridCol w:w="3481"/>
      </w:tblGrid>
      <w:tr w:rsidR="0000653F" w:rsidRPr="00FD237F" w:rsidTr="007B09AC">
        <w:trPr>
          <w:trHeight w:val="297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Күні: </w:t>
            </w:r>
          </w:p>
        </w:tc>
        <w:tc>
          <w:tcPr>
            <w:tcW w:w="3963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Пәні: Биология</w:t>
            </w:r>
          </w:p>
        </w:tc>
        <w:tc>
          <w:tcPr>
            <w:tcW w:w="348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Сынып: 9</w:t>
            </w:r>
          </w:p>
        </w:tc>
      </w:tr>
      <w:tr w:rsidR="0000653F" w:rsidRPr="00FD237F" w:rsidTr="007B09AC">
        <w:trPr>
          <w:trHeight w:val="484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444" w:type="dxa"/>
            <w:gridSpan w:val="2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Организмдердің көбею формалары. Жыныссыз көбеюдің түрлері. </w:t>
            </w:r>
            <w:proofErr w:type="spellStart"/>
            <w:r w:rsidRPr="00FD237F">
              <w:rPr>
                <w:rFonts w:ascii="Times New Roman" w:hAnsi="Times New Roman"/>
                <w:sz w:val="28"/>
                <w:szCs w:val="28"/>
              </w:rPr>
              <w:t>Жынысты</w:t>
            </w:r>
            <w:proofErr w:type="spellEnd"/>
            <w:r w:rsidRPr="00FD2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37F">
              <w:rPr>
                <w:rFonts w:ascii="Times New Roman" w:hAnsi="Times New Roman"/>
                <w:sz w:val="28"/>
                <w:szCs w:val="28"/>
              </w:rPr>
              <w:t>көбею</w:t>
            </w:r>
            <w:proofErr w:type="spellEnd"/>
            <w:r w:rsidRPr="00FD237F"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</w:tc>
      </w:tr>
      <w:tr w:rsidR="0000653F" w:rsidRPr="00FD237F" w:rsidTr="007B09AC">
        <w:trPr>
          <w:trHeight w:val="265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7444" w:type="dxa"/>
            <w:gridSpan w:val="2"/>
            <w:shd w:val="clear" w:color="auto" w:fill="auto"/>
          </w:tcPr>
          <w:p w:rsidR="0000653F" w:rsidRPr="00FD237F" w:rsidRDefault="0000653F" w:rsidP="007B09A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sz w:val="28"/>
                <w:szCs w:val="28"/>
                <w:lang w:val="kk-KZ"/>
              </w:rPr>
              <w:t>Организмдердің көбею формалары. Жыныссыз көбеюдің түрлері. Жынысты көбею.</w:t>
            </w:r>
            <w:r w:rsidRPr="00FD237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 сөйлеу дағдыларын дамыту.</w:t>
            </w:r>
          </w:p>
          <w:p w:rsidR="0000653F" w:rsidRPr="00FD237F" w:rsidRDefault="0000653F" w:rsidP="007B09AC">
            <w:pPr>
              <w:tabs>
                <w:tab w:val="left" w:pos="180"/>
                <w:tab w:val="left" w:pos="117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Тұрақты даму туралы білімдерін кеңейту.</w:t>
            </w:r>
          </w:p>
        </w:tc>
      </w:tr>
      <w:tr w:rsidR="0000653F" w:rsidRPr="00FD237F" w:rsidTr="007B09AC">
        <w:trPr>
          <w:trHeight w:val="630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Оқытудың нәтижелері</w:t>
            </w:r>
          </w:p>
        </w:tc>
        <w:tc>
          <w:tcPr>
            <w:tcW w:w="7444" w:type="dxa"/>
            <w:gridSpan w:val="2"/>
            <w:shd w:val="clear" w:color="auto" w:fill="auto"/>
          </w:tcPr>
          <w:p w:rsidR="0000653F" w:rsidRPr="00FD237F" w:rsidRDefault="0000653F" w:rsidP="007B09A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sz w:val="28"/>
                <w:szCs w:val="28"/>
                <w:lang w:val="kk-KZ"/>
              </w:rPr>
              <w:t>Организмдердің көбею формалары. Жыныссыз көбеюдің түрлері. Жынысты көбею.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туралы біледі.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Тұрақты даму туралы білімдері кеңейеді.</w:t>
            </w:r>
          </w:p>
        </w:tc>
      </w:tr>
      <w:tr w:rsidR="0000653F" w:rsidRPr="00FD237F" w:rsidTr="007B09AC">
        <w:trPr>
          <w:trHeight w:val="305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дерек</w:t>
            </w:r>
            <w:r w:rsidRPr="00FD237F">
              <w:rPr>
                <w:rFonts w:ascii="Franklin Gothic Medium" w:hAnsi="Franklin Gothic Medium"/>
                <w:b/>
                <w:sz w:val="28"/>
                <w:szCs w:val="28"/>
                <w:lang w:val="kk-KZ"/>
              </w:rPr>
              <w:t>-</w:t>
            </w: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көздер</w:t>
            </w:r>
          </w:p>
        </w:tc>
        <w:tc>
          <w:tcPr>
            <w:tcW w:w="7444" w:type="dxa"/>
            <w:gridSpan w:val="2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қағаздар, плакат, маркер, түрлі-түсті гүлдер, бағалау парақшасы, оқулық.</w:t>
            </w:r>
          </w:p>
        </w:tc>
      </w:tr>
      <w:tr w:rsidR="0000653F" w:rsidRPr="00FD237F" w:rsidTr="007B09AC">
        <w:trPr>
          <w:trHeight w:val="847"/>
        </w:trPr>
        <w:tc>
          <w:tcPr>
            <w:tcW w:w="36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Модульдің кіріктірілуі</w:t>
            </w:r>
          </w:p>
        </w:tc>
        <w:tc>
          <w:tcPr>
            <w:tcW w:w="7444" w:type="dxa"/>
            <w:gridSpan w:val="2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Оқыту мен оқудағы жаңа тәсілдер, Сыни тұрғыдан ойлауға үйрету, Оқыту үшін бағалау және оқудағы үшін бағалау, Ақпараттық-коммуникативтік технологияларды оқыту</w:t>
            </w:r>
          </w:p>
        </w:tc>
      </w:tr>
    </w:tbl>
    <w:p w:rsidR="0000653F" w:rsidRPr="00FD237F" w:rsidRDefault="0000653F" w:rsidP="0000653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D237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00653F" w:rsidRPr="00FD237F" w:rsidRDefault="0000653F" w:rsidP="0000653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237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Сабақтың барысы</w:t>
      </w:r>
    </w:p>
    <w:p w:rsidR="0000653F" w:rsidRPr="00FD237F" w:rsidRDefault="0000653F" w:rsidP="0000653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44"/>
        <w:gridCol w:w="2268"/>
        <w:gridCol w:w="1276"/>
        <w:gridCol w:w="1701"/>
      </w:tblGrid>
      <w:tr w:rsidR="0000653F" w:rsidRPr="00FD237F" w:rsidTr="007B09AC">
        <w:trPr>
          <w:trHeight w:val="287"/>
        </w:trPr>
        <w:tc>
          <w:tcPr>
            <w:tcW w:w="141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бөлімінің кезеңдері</w:t>
            </w: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</w:t>
            </w:r>
            <w:r w:rsidRPr="00FD237F">
              <w:rPr>
                <w:rFonts w:ascii="Franklin Gothic Medium" w:hAnsi="Franklin Gothic Medium"/>
                <w:b/>
                <w:sz w:val="28"/>
                <w:szCs w:val="28"/>
                <w:lang w:val="kk-KZ"/>
              </w:rPr>
              <w:t>-</w:t>
            </w: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</w:t>
            </w:r>
            <w:r w:rsidRPr="00FD237F">
              <w:rPr>
                <w:rFonts w:ascii="Franklin Gothic Medium" w:hAnsi="Franklin Gothic Medium"/>
                <w:b/>
                <w:sz w:val="28"/>
                <w:szCs w:val="28"/>
                <w:lang w:val="kk-KZ"/>
              </w:rPr>
              <w:t>-</w:t>
            </w: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Ресурстар, көрнекіліктер</w:t>
            </w:r>
          </w:p>
        </w:tc>
      </w:tr>
      <w:tr w:rsidR="0000653F" w:rsidRPr="00FD237F" w:rsidTr="007B09AC">
        <w:trPr>
          <w:trHeight w:val="287"/>
        </w:trPr>
        <w:tc>
          <w:tcPr>
            <w:tcW w:w="1418" w:type="dxa"/>
            <w:vMerge w:val="restart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</w:t>
            </w: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Топқа бөлу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Мерекелердің аттары бейнеленген қима қағаздар арқылы 6 оқушыдан 3 топқа бөлінеді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қағаздар</w:t>
            </w:r>
          </w:p>
        </w:tc>
      </w:tr>
      <w:tr w:rsidR="0000653F" w:rsidRPr="00FD237F" w:rsidTr="007B09AC">
        <w:trPr>
          <w:trHeight w:val="287"/>
        </w:trPr>
        <w:tc>
          <w:tcPr>
            <w:tcW w:w="1418" w:type="dxa"/>
            <w:vMerge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Ынтымақтастық атмосферасын қалыптастыру.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Шеңбер болып тұрып, бір-бірлеріне гүлдер сыйлап, жылы лебіздер білдіру арқылы сыныпта ынтымақтастық атмосферасын қалыптастырады.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Гүлдер</w:t>
            </w:r>
          </w:p>
        </w:tc>
      </w:tr>
      <w:tr w:rsidR="0000653F" w:rsidRPr="00FD237F" w:rsidTr="007B09AC">
        <w:trPr>
          <w:trHeight w:val="287"/>
        </w:trPr>
        <w:tc>
          <w:tcPr>
            <w:tcW w:w="141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сабақтың таныстырылымы</w:t>
            </w: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15 минут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Түрткі сұрақтар қою арқылы сабақтың тақырыбын ашу. «Ассосиация» әдісі бойынша топтық жұмыс 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жасату.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«Джиксо» әдісі бойынша топтық бағалау жүргізу.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Сұрақтарға сыни тұрғысынан ойлана отырып жауап беріп, Организмдердің 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көбею формалары туралы топтасып өз білгендерін ортаға салады. Ортақ бір шешімге келіп, постерге түсіреді. 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Оқушылар өзара бағалау критерийлеріне сүйене отырып, бағалап шығады. Әр топ өз жұмыстарын ортаға шығып дәлелдейді.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Топтық бағалау.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гүлдерм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ен форматиивті бағалау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Плакат, маркер, түрлі-түсті гүл, бағалау парақшасы, 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оқулық.</w:t>
            </w:r>
          </w:p>
        </w:tc>
      </w:tr>
      <w:tr w:rsidR="0000653F" w:rsidRPr="00FD237F" w:rsidTr="007B09AC">
        <w:trPr>
          <w:trHeight w:val="287"/>
        </w:trPr>
        <w:tc>
          <w:tcPr>
            <w:tcW w:w="141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Жаңа сабақты қолдану</w:t>
            </w: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«Мозайка» әдісі бойынша оқулықта берілген сұрақтармен жұмыс жасату.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қағаздард берілген жаттығу жұмыстарын топтасып орындап, қима қағаздардан гүл құрастырады.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Топтық бағалау.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гүлдермен форматиивті бағалау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қағаздар, түрлі-түсті гүл, бағалау парақшасы, оқулық.</w:t>
            </w:r>
          </w:p>
        </w:tc>
      </w:tr>
      <w:tr w:rsidR="0000653F" w:rsidRPr="00FD237F" w:rsidTr="007B09AC">
        <w:trPr>
          <w:trHeight w:val="1187"/>
        </w:trPr>
        <w:tc>
          <w:tcPr>
            <w:tcW w:w="141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Ән айтқызу арқылы сергітіп алу.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Әр топ өлеңнің 1 шумағын айту арқылы сергі алады.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Ауызша мақтау, мадақтау арқылы формативті бағалау</w:t>
            </w: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653F" w:rsidRPr="00FD237F" w:rsidTr="007B09AC">
        <w:trPr>
          <w:trHeight w:val="304"/>
        </w:trPr>
        <w:tc>
          <w:tcPr>
            <w:tcW w:w="1418" w:type="dxa"/>
            <w:vMerge w:val="restart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сабақты қорытындылау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«Зымыран сұрақтар» әдісі бойынша жаңа сабақты қорытындылау.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Интербелсенді тақтадан көрсетілген зымыран сұрақтарға жауап бру арқылы жаңа сабақты қорытындыайды</w:t>
            </w: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Топтық бағалау.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гүлдермен форматиивті бағалау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Түрлі-түсті гүл, бағалау парақшасы, оқулық.</w:t>
            </w:r>
          </w:p>
        </w:tc>
      </w:tr>
      <w:tr w:rsidR="0000653F" w:rsidRPr="00FD237F" w:rsidTr="007B09AC">
        <w:trPr>
          <w:trHeight w:val="304"/>
        </w:trPr>
        <w:tc>
          <w:tcPr>
            <w:tcW w:w="1418" w:type="dxa"/>
            <w:vMerge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4 минут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Бағалау. Топтық бағалау жүргіздіру.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гүлдермен формативті бағалау.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Топ басшылары  бағалау критерийлеріне сүйене отырып, топтық бағалау жүргізеді.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Топтық бағалау.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гүлдермен форматиивті бағалау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Түрлі-түсті гүл, бағалау парақшасы, оқулық.</w:t>
            </w:r>
          </w:p>
        </w:tc>
      </w:tr>
      <w:tr w:rsidR="0000653F" w:rsidRPr="00FD237F" w:rsidTr="007B09AC">
        <w:trPr>
          <w:trHeight w:val="304"/>
        </w:trPr>
        <w:tc>
          <w:tcPr>
            <w:tcW w:w="1418" w:type="dxa"/>
            <w:vMerge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Не ұғындым? Не ұғынғым келеді? Не ұсынамын? Деген сұрақтарға жауап бергізіп,  кері байланыс орнату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сұрақтарға жауаптарын стикерге жазып, рефлексия парағына жаыстырады.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Рефлексия парағы, стикерлер</w:t>
            </w:r>
          </w:p>
        </w:tc>
      </w:tr>
      <w:tr w:rsidR="0000653F" w:rsidRPr="00FD237F" w:rsidTr="007B09AC">
        <w:trPr>
          <w:trHeight w:val="304"/>
        </w:trPr>
        <w:tc>
          <w:tcPr>
            <w:tcW w:w="1418" w:type="dxa"/>
            <w:vMerge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</w:tc>
        <w:tc>
          <w:tcPr>
            <w:tcW w:w="3544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Үйге тапсырма беру.</w:t>
            </w:r>
          </w:p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«Жыныссыз көбеюдің түрлері» тақырыбына эссе жазу.</w:t>
            </w:r>
          </w:p>
        </w:tc>
        <w:tc>
          <w:tcPr>
            <w:tcW w:w="2268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Күнделікке жазып алады.</w:t>
            </w:r>
          </w:p>
        </w:tc>
        <w:tc>
          <w:tcPr>
            <w:tcW w:w="1276" w:type="dxa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00653F" w:rsidRPr="00FD237F" w:rsidRDefault="0000653F" w:rsidP="007B0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F">
              <w:rPr>
                <w:rFonts w:ascii="Times New Roman" w:hAnsi="Times New Roman"/>
                <w:sz w:val="28"/>
                <w:szCs w:val="28"/>
                <w:lang w:val="kk-KZ"/>
              </w:rPr>
              <w:t>Күнделік</w:t>
            </w:r>
          </w:p>
        </w:tc>
      </w:tr>
    </w:tbl>
    <w:p w:rsidR="0000653F" w:rsidRPr="00FD237F" w:rsidRDefault="0000653F" w:rsidP="0000653F">
      <w:pPr>
        <w:rPr>
          <w:rFonts w:ascii="Times New Roman" w:hAnsi="Times New Roman"/>
          <w:sz w:val="28"/>
          <w:szCs w:val="28"/>
          <w:lang w:val="kk-KZ"/>
        </w:rPr>
      </w:pPr>
      <w:r w:rsidRPr="00FD237F">
        <w:rPr>
          <w:sz w:val="28"/>
          <w:szCs w:val="28"/>
          <w:lang w:val="kk-KZ"/>
        </w:rPr>
        <w:br/>
      </w:r>
      <w:r w:rsidRPr="00FD237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</w:p>
    <w:p w:rsidR="00A46FB8" w:rsidRPr="00FD237F" w:rsidRDefault="00A46FB8">
      <w:pPr>
        <w:rPr>
          <w:sz w:val="28"/>
          <w:szCs w:val="28"/>
        </w:rPr>
      </w:pPr>
    </w:p>
    <w:sectPr w:rsidR="00A46FB8" w:rsidRPr="00FD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53F"/>
    <w:rsid w:val="0000653F"/>
    <w:rsid w:val="00A46FB8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gulym</dc:creator>
  <cp:keywords/>
  <dc:description/>
  <cp:lastModifiedBy>х</cp:lastModifiedBy>
  <cp:revision>4</cp:revision>
  <dcterms:created xsi:type="dcterms:W3CDTF">2016-11-07T15:40:00Z</dcterms:created>
  <dcterms:modified xsi:type="dcterms:W3CDTF">2017-05-18T04:44:00Z</dcterms:modified>
</cp:coreProperties>
</file>