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4C" w:rsidRPr="009B4B29" w:rsidRDefault="0033794C" w:rsidP="0033794C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 w:rsidRPr="009B4B29">
        <w:rPr>
          <w:b/>
          <w:iCs/>
          <w:color w:val="000000"/>
          <w:sz w:val="28"/>
          <w:szCs w:val="28"/>
        </w:rPr>
        <w:t xml:space="preserve">Отчёт </w:t>
      </w:r>
    </w:p>
    <w:p w:rsidR="0033794C" w:rsidRPr="009B4B29" w:rsidRDefault="0033794C" w:rsidP="0033794C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 w:rsidRPr="009B4B29">
        <w:rPr>
          <w:b/>
          <w:iCs/>
          <w:color w:val="000000"/>
          <w:sz w:val="28"/>
          <w:szCs w:val="28"/>
        </w:rPr>
        <w:t xml:space="preserve">о работе в кабинете литературы и русского языка </w:t>
      </w:r>
    </w:p>
    <w:p w:rsidR="0033794C" w:rsidRDefault="00DF6DFF" w:rsidP="0033794C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во </w:t>
      </w:r>
      <w:r w:rsidR="0033794C">
        <w:rPr>
          <w:b/>
          <w:iCs/>
          <w:color w:val="000000"/>
          <w:sz w:val="28"/>
          <w:szCs w:val="28"/>
        </w:rPr>
        <w:t>в</w:t>
      </w:r>
      <w:r>
        <w:rPr>
          <w:b/>
          <w:iCs/>
          <w:color w:val="000000"/>
          <w:sz w:val="28"/>
          <w:szCs w:val="28"/>
        </w:rPr>
        <w:t>тор</w:t>
      </w:r>
      <w:r w:rsidR="0033794C">
        <w:rPr>
          <w:b/>
          <w:iCs/>
          <w:color w:val="000000"/>
          <w:sz w:val="28"/>
          <w:szCs w:val="28"/>
        </w:rPr>
        <w:t>ом полугодии 2018-2019</w:t>
      </w:r>
      <w:r w:rsidR="0033794C" w:rsidRPr="009B4B29">
        <w:rPr>
          <w:b/>
          <w:iCs/>
          <w:color w:val="000000"/>
          <w:sz w:val="28"/>
          <w:szCs w:val="28"/>
        </w:rPr>
        <w:t xml:space="preserve"> учебного года</w:t>
      </w:r>
    </w:p>
    <w:p w:rsidR="0033794C" w:rsidRPr="009B4B29" w:rsidRDefault="0033794C" w:rsidP="0033794C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</w:p>
    <w:p w:rsidR="0033794C" w:rsidRDefault="0033794C" w:rsidP="0033794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0C07">
        <w:rPr>
          <w:color w:val="000000"/>
          <w:sz w:val="28"/>
          <w:szCs w:val="28"/>
        </w:rPr>
        <w:t xml:space="preserve">         За истёкший период в кабинете литературы и русск</w:t>
      </w:r>
      <w:r>
        <w:rPr>
          <w:color w:val="000000"/>
          <w:sz w:val="28"/>
          <w:szCs w:val="28"/>
        </w:rPr>
        <w:t>ого языка занимались студенты</w:t>
      </w:r>
      <w:r w:rsidR="000A42A4">
        <w:rPr>
          <w:color w:val="000000"/>
          <w:sz w:val="28"/>
          <w:szCs w:val="28"/>
        </w:rPr>
        <w:t xml:space="preserve"> 11,12,13</w:t>
      </w:r>
      <w:r w:rsidRPr="00700C07">
        <w:rPr>
          <w:color w:val="000000"/>
          <w:sz w:val="28"/>
          <w:szCs w:val="28"/>
        </w:rPr>
        <w:t>, 21, 22, 24</w:t>
      </w:r>
      <w:r>
        <w:rPr>
          <w:color w:val="000000"/>
          <w:sz w:val="28"/>
          <w:szCs w:val="28"/>
        </w:rPr>
        <w:t xml:space="preserve"> и 31</w:t>
      </w:r>
      <w:r w:rsidRPr="00700C07">
        <w:rPr>
          <w:color w:val="000000"/>
          <w:sz w:val="28"/>
          <w:szCs w:val="28"/>
        </w:rPr>
        <w:t xml:space="preserve"> групп.  </w:t>
      </w:r>
      <w:r w:rsidR="000A42A4">
        <w:rPr>
          <w:color w:val="000000"/>
          <w:sz w:val="28"/>
          <w:szCs w:val="28"/>
        </w:rPr>
        <w:t>С начала учебного года кабинет был закреплён за группой №13</w:t>
      </w:r>
      <w:r w:rsidRPr="00700C07">
        <w:rPr>
          <w:color w:val="000000"/>
          <w:sz w:val="28"/>
          <w:szCs w:val="28"/>
        </w:rPr>
        <w:t xml:space="preserve"> по </w:t>
      </w:r>
      <w:r w:rsidR="000A42A4">
        <w:rPr>
          <w:color w:val="000000"/>
          <w:sz w:val="28"/>
          <w:szCs w:val="28"/>
        </w:rPr>
        <w:t xml:space="preserve">специальности </w:t>
      </w:r>
      <w:r w:rsidR="000A42A4" w:rsidRPr="000A42A4">
        <w:rPr>
          <w:sz w:val="28"/>
          <w:szCs w:val="28"/>
        </w:rPr>
        <w:t>«Технология продукции общественного питания»</w:t>
      </w:r>
      <w:r w:rsidR="000A42A4">
        <w:rPr>
          <w:sz w:val="28"/>
          <w:szCs w:val="28"/>
        </w:rPr>
        <w:t>, а затем за группой №12 по профессии</w:t>
      </w:r>
      <w:r>
        <w:rPr>
          <w:color w:val="000000"/>
          <w:sz w:val="28"/>
          <w:szCs w:val="28"/>
        </w:rPr>
        <w:t xml:space="preserve"> «Сварщик</w:t>
      </w:r>
      <w:r w:rsidRPr="00700C07">
        <w:rPr>
          <w:color w:val="000000"/>
          <w:sz w:val="28"/>
          <w:szCs w:val="28"/>
        </w:rPr>
        <w:t xml:space="preserve">», которая </w:t>
      </w:r>
      <w:r w:rsidR="000A42A4">
        <w:rPr>
          <w:color w:val="000000"/>
          <w:sz w:val="28"/>
          <w:szCs w:val="28"/>
        </w:rPr>
        <w:t xml:space="preserve">продолжает </w:t>
      </w:r>
      <w:r w:rsidRPr="00700C07">
        <w:rPr>
          <w:color w:val="000000"/>
          <w:sz w:val="28"/>
          <w:szCs w:val="28"/>
        </w:rPr>
        <w:t>следит</w:t>
      </w:r>
      <w:r w:rsidR="000A42A4">
        <w:rPr>
          <w:color w:val="000000"/>
          <w:sz w:val="28"/>
          <w:szCs w:val="28"/>
        </w:rPr>
        <w:t>ь</w:t>
      </w:r>
      <w:r w:rsidRPr="00700C07">
        <w:rPr>
          <w:color w:val="000000"/>
          <w:sz w:val="28"/>
          <w:szCs w:val="28"/>
        </w:rPr>
        <w:t xml:space="preserve"> за порядком и  состоянием инвентаря. Обязанност</w:t>
      </w:r>
      <w:r>
        <w:rPr>
          <w:color w:val="000000"/>
          <w:sz w:val="28"/>
          <w:szCs w:val="28"/>
        </w:rPr>
        <w:t>и по подготовке помещения к учебным занятиям</w:t>
      </w:r>
      <w:r w:rsidRPr="00700C07">
        <w:rPr>
          <w:color w:val="000000"/>
          <w:sz w:val="28"/>
          <w:szCs w:val="28"/>
        </w:rPr>
        <w:t xml:space="preserve">  возложены на дежурных.</w:t>
      </w:r>
    </w:p>
    <w:p w:rsidR="0033794C" w:rsidRPr="00274EE8" w:rsidRDefault="0033794C" w:rsidP="0033794C">
      <w:pPr>
        <w:jc w:val="both"/>
        <w:rPr>
          <w:sz w:val="28"/>
          <w:szCs w:val="28"/>
        </w:rPr>
      </w:pPr>
      <w:r w:rsidRPr="00700C07">
        <w:rPr>
          <w:color w:val="000000"/>
          <w:sz w:val="28"/>
          <w:szCs w:val="28"/>
        </w:rPr>
        <w:t>Работа велась в соответствии с имеющ</w:t>
      </w:r>
      <w:r w:rsidR="00DF6DFF">
        <w:rPr>
          <w:color w:val="000000"/>
          <w:sz w:val="28"/>
          <w:szCs w:val="28"/>
        </w:rPr>
        <w:t>имся  планом мероприятий на втор</w:t>
      </w:r>
      <w:r>
        <w:rPr>
          <w:color w:val="000000"/>
          <w:sz w:val="28"/>
          <w:szCs w:val="28"/>
        </w:rPr>
        <w:t>ое полугодие 2018-2019</w:t>
      </w:r>
      <w:r w:rsidRPr="00700C07">
        <w:rPr>
          <w:color w:val="000000"/>
          <w:sz w:val="28"/>
          <w:szCs w:val="28"/>
        </w:rPr>
        <w:t xml:space="preserve"> учебного года и </w:t>
      </w:r>
      <w:r>
        <w:rPr>
          <w:color w:val="000000"/>
          <w:sz w:val="28"/>
          <w:szCs w:val="28"/>
        </w:rPr>
        <w:t xml:space="preserve">утверждённым паспортом кабинета.  Материально-техническое обеспечение кабинета   мультимедийным </w:t>
      </w:r>
      <w:proofErr w:type="gramStart"/>
      <w:r>
        <w:rPr>
          <w:color w:val="000000"/>
          <w:sz w:val="28"/>
          <w:szCs w:val="28"/>
        </w:rPr>
        <w:t xml:space="preserve">оборудованием,  </w:t>
      </w:r>
      <w:r w:rsidRPr="000E18B1">
        <w:rPr>
          <w:sz w:val="28"/>
          <w:szCs w:val="28"/>
        </w:rPr>
        <w:t>обслуживание</w:t>
      </w:r>
      <w:proofErr w:type="gramEnd"/>
      <w:r w:rsidRPr="000E18B1">
        <w:rPr>
          <w:sz w:val="28"/>
          <w:szCs w:val="28"/>
        </w:rPr>
        <w:t xml:space="preserve"> ТСО, использование в учебном процессе имеющихся и накопление новых презентаций, </w:t>
      </w:r>
      <w:proofErr w:type="spellStart"/>
      <w:r w:rsidRPr="000E18B1">
        <w:rPr>
          <w:sz w:val="28"/>
          <w:szCs w:val="28"/>
        </w:rPr>
        <w:t>видеоуроков</w:t>
      </w:r>
      <w:proofErr w:type="spellEnd"/>
      <w:r w:rsidRPr="000E18B1">
        <w:rPr>
          <w:sz w:val="28"/>
          <w:szCs w:val="28"/>
        </w:rPr>
        <w:t>, видеороликов, телепередач, художественных и документальных фильмов</w:t>
      </w:r>
      <w:r>
        <w:rPr>
          <w:sz w:val="28"/>
          <w:szCs w:val="28"/>
        </w:rPr>
        <w:t xml:space="preserve"> делает процесс обучения и воспитания более зрительным, качественным и интересным, также</w:t>
      </w:r>
      <w:r>
        <w:rPr>
          <w:color w:val="000000"/>
          <w:sz w:val="28"/>
          <w:szCs w:val="28"/>
        </w:rPr>
        <w:t xml:space="preserve"> предоставляет </w:t>
      </w:r>
      <w:r>
        <w:rPr>
          <w:sz w:val="28"/>
          <w:szCs w:val="28"/>
        </w:rPr>
        <w:t>большие возможности  для внедрения</w:t>
      </w:r>
      <w:r w:rsidRPr="00700C07">
        <w:rPr>
          <w:sz w:val="28"/>
          <w:szCs w:val="28"/>
        </w:rPr>
        <w:t xml:space="preserve"> современных педагогичес</w:t>
      </w:r>
      <w:r>
        <w:rPr>
          <w:sz w:val="28"/>
          <w:szCs w:val="28"/>
        </w:rPr>
        <w:t>ких и информационных технологий, активизирует работу</w:t>
      </w:r>
      <w:r w:rsidRPr="00700C07">
        <w:rPr>
          <w:sz w:val="28"/>
          <w:szCs w:val="28"/>
        </w:rPr>
        <w:t xml:space="preserve"> с одаренными детьми</w:t>
      </w:r>
      <w:r>
        <w:rPr>
          <w:sz w:val="28"/>
          <w:szCs w:val="28"/>
        </w:rPr>
        <w:t xml:space="preserve">. </w:t>
      </w:r>
    </w:p>
    <w:p w:rsidR="0033794C" w:rsidRPr="00320205" w:rsidRDefault="0033794C" w:rsidP="0033794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Учебно-методическое обеспечение пополнилось </w:t>
      </w:r>
      <w:r w:rsidRPr="00700C0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оявившейся новой специальной и методическ</w:t>
      </w:r>
      <w:r w:rsidR="00CE1C07">
        <w:rPr>
          <w:color w:val="000000"/>
          <w:sz w:val="28"/>
          <w:szCs w:val="28"/>
        </w:rPr>
        <w:t>ой литературой</w:t>
      </w:r>
      <w:r>
        <w:rPr>
          <w:color w:val="000000"/>
          <w:sz w:val="28"/>
          <w:szCs w:val="28"/>
        </w:rPr>
        <w:t>:</w:t>
      </w:r>
      <w:r w:rsidR="00727797">
        <w:rPr>
          <w:color w:val="000000"/>
          <w:sz w:val="28"/>
          <w:szCs w:val="28"/>
        </w:rPr>
        <w:t xml:space="preserve"> Толковый словарь живого великорусского языка В. Даля</w:t>
      </w:r>
      <w:r w:rsidR="00CE1C07">
        <w:rPr>
          <w:color w:val="000000"/>
          <w:sz w:val="28"/>
          <w:szCs w:val="28"/>
        </w:rPr>
        <w:t xml:space="preserve"> (том</w:t>
      </w:r>
      <w:r w:rsidR="00CE1C07" w:rsidRPr="00CE1C07">
        <w:rPr>
          <w:color w:val="000000"/>
          <w:sz w:val="28"/>
          <w:szCs w:val="28"/>
        </w:rPr>
        <w:t xml:space="preserve"> </w:t>
      </w:r>
      <w:r w:rsidR="00CE1C07">
        <w:rPr>
          <w:color w:val="000000"/>
          <w:sz w:val="28"/>
          <w:szCs w:val="28"/>
          <w:lang w:val="en-US"/>
        </w:rPr>
        <w:t>I</w:t>
      </w:r>
      <w:r w:rsidR="00CE1C07">
        <w:rPr>
          <w:color w:val="000000"/>
          <w:sz w:val="28"/>
          <w:szCs w:val="28"/>
        </w:rPr>
        <w:t xml:space="preserve">), Толковый словарь живого великорусского языка В. Даля (том </w:t>
      </w:r>
      <w:r w:rsidR="00CE1C07">
        <w:rPr>
          <w:color w:val="000000"/>
          <w:sz w:val="28"/>
          <w:szCs w:val="28"/>
          <w:lang w:val="en-US"/>
        </w:rPr>
        <w:t>II</w:t>
      </w:r>
      <w:r w:rsidR="00CE1C07">
        <w:rPr>
          <w:color w:val="000000"/>
          <w:sz w:val="28"/>
          <w:szCs w:val="28"/>
        </w:rPr>
        <w:t xml:space="preserve">), Толковый словарь живого великорусского языка В. Даля (том </w:t>
      </w:r>
      <w:r w:rsidR="00CE1C07">
        <w:rPr>
          <w:color w:val="000000"/>
          <w:sz w:val="28"/>
          <w:szCs w:val="28"/>
          <w:lang w:val="en-US"/>
        </w:rPr>
        <w:t>III</w:t>
      </w:r>
      <w:r w:rsidR="00CE1C07">
        <w:rPr>
          <w:color w:val="000000"/>
          <w:sz w:val="28"/>
          <w:szCs w:val="28"/>
        </w:rPr>
        <w:t xml:space="preserve">), Толковый словарь живого великорусского языка В. Даля (том </w:t>
      </w:r>
      <w:r w:rsidR="00CE1C07">
        <w:rPr>
          <w:color w:val="000000"/>
          <w:sz w:val="28"/>
          <w:szCs w:val="28"/>
          <w:lang w:val="en-US"/>
        </w:rPr>
        <w:t>IV</w:t>
      </w:r>
      <w:r w:rsidR="00CE1C07">
        <w:rPr>
          <w:color w:val="000000"/>
          <w:sz w:val="28"/>
          <w:szCs w:val="28"/>
        </w:rPr>
        <w:t>), Словарь русского языка С.И. Ожегова</w:t>
      </w:r>
      <w:r w:rsidR="005E42FC">
        <w:rPr>
          <w:color w:val="000000"/>
          <w:sz w:val="28"/>
          <w:szCs w:val="28"/>
        </w:rPr>
        <w:t xml:space="preserve">, М. </w:t>
      </w:r>
      <w:proofErr w:type="spellStart"/>
      <w:r w:rsidR="005E42FC">
        <w:rPr>
          <w:color w:val="000000"/>
          <w:sz w:val="28"/>
          <w:szCs w:val="28"/>
        </w:rPr>
        <w:t>Шинкарук</w:t>
      </w:r>
      <w:proofErr w:type="spellEnd"/>
      <w:r w:rsidR="005E42FC">
        <w:rPr>
          <w:color w:val="000000"/>
          <w:sz w:val="28"/>
          <w:szCs w:val="28"/>
        </w:rPr>
        <w:t xml:space="preserve"> «Музеи России», Подготовка к ЕГЭ по литературе в таблицах.</w:t>
      </w:r>
      <w:r w:rsidR="00CE1C07" w:rsidRPr="00CE1C07">
        <w:rPr>
          <w:color w:val="000000"/>
          <w:sz w:val="28"/>
          <w:szCs w:val="28"/>
        </w:rPr>
        <w:t xml:space="preserve"> </w:t>
      </w:r>
    </w:p>
    <w:p w:rsidR="005E42FC" w:rsidRPr="005E42FC" w:rsidRDefault="0033794C" w:rsidP="005E42F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Добавило</w:t>
      </w:r>
      <w:r w:rsidRPr="00700C07">
        <w:rPr>
          <w:color w:val="000000"/>
          <w:sz w:val="28"/>
          <w:szCs w:val="28"/>
        </w:rPr>
        <w:t xml:space="preserve">сь </w:t>
      </w:r>
      <w:r>
        <w:rPr>
          <w:color w:val="000000"/>
          <w:sz w:val="28"/>
          <w:szCs w:val="28"/>
        </w:rPr>
        <w:t xml:space="preserve">несколько </w:t>
      </w:r>
      <w:r w:rsidRPr="00700C07">
        <w:rPr>
          <w:color w:val="000000"/>
          <w:sz w:val="28"/>
          <w:szCs w:val="28"/>
        </w:rPr>
        <w:t>текст</w:t>
      </w:r>
      <w:r>
        <w:rPr>
          <w:color w:val="000000"/>
          <w:sz w:val="28"/>
          <w:szCs w:val="28"/>
        </w:rPr>
        <w:t>ов</w:t>
      </w:r>
      <w:r w:rsidRPr="00700C07">
        <w:rPr>
          <w:color w:val="000000"/>
          <w:sz w:val="28"/>
          <w:szCs w:val="28"/>
        </w:rPr>
        <w:t xml:space="preserve"> изучаемых произведений русской </w:t>
      </w:r>
      <w:r w:rsidR="001A0032">
        <w:rPr>
          <w:color w:val="000000"/>
          <w:sz w:val="28"/>
          <w:szCs w:val="28"/>
        </w:rPr>
        <w:t xml:space="preserve">и зарубежной </w:t>
      </w:r>
      <w:r w:rsidRPr="00700C07">
        <w:rPr>
          <w:color w:val="000000"/>
          <w:sz w:val="28"/>
          <w:szCs w:val="28"/>
        </w:rPr>
        <w:t xml:space="preserve">литературы </w:t>
      </w:r>
      <w:r w:rsidRPr="00700C07">
        <w:rPr>
          <w:color w:val="000000"/>
          <w:sz w:val="28"/>
          <w:szCs w:val="28"/>
          <w:lang w:val="en-US"/>
        </w:rPr>
        <w:t>XIX</w:t>
      </w:r>
      <w:r w:rsidRPr="00700C07">
        <w:rPr>
          <w:color w:val="000000"/>
          <w:sz w:val="28"/>
          <w:szCs w:val="28"/>
        </w:rPr>
        <w:t>-ХХ веков</w:t>
      </w:r>
      <w:r w:rsidR="00320205">
        <w:rPr>
          <w:color w:val="000000"/>
          <w:sz w:val="28"/>
          <w:szCs w:val="28"/>
        </w:rPr>
        <w:t>: Л.Н.</w:t>
      </w:r>
      <w:r>
        <w:rPr>
          <w:color w:val="000000"/>
          <w:sz w:val="28"/>
          <w:szCs w:val="28"/>
        </w:rPr>
        <w:t xml:space="preserve"> Толстой</w:t>
      </w:r>
      <w:r w:rsidR="00320205">
        <w:rPr>
          <w:color w:val="000000"/>
          <w:sz w:val="28"/>
          <w:szCs w:val="28"/>
        </w:rPr>
        <w:t xml:space="preserve"> «Война и мир» (том 1,2,3), Л.Н. Толстой «Война и мир» (том 2 и 3)</w:t>
      </w:r>
      <w:r>
        <w:rPr>
          <w:color w:val="000000"/>
          <w:sz w:val="28"/>
          <w:szCs w:val="28"/>
        </w:rPr>
        <w:t>,</w:t>
      </w:r>
      <w:r w:rsidR="00320205">
        <w:rPr>
          <w:color w:val="000000"/>
          <w:sz w:val="28"/>
          <w:szCs w:val="28"/>
        </w:rPr>
        <w:t xml:space="preserve"> </w:t>
      </w:r>
      <w:r w:rsidR="005E42FC">
        <w:rPr>
          <w:color w:val="000000"/>
          <w:sz w:val="28"/>
          <w:szCs w:val="28"/>
        </w:rPr>
        <w:t xml:space="preserve">А.И. Куприн «Гранатовый браслет». </w:t>
      </w:r>
      <w:r w:rsidR="005E42FC">
        <w:rPr>
          <w:sz w:val="28"/>
          <w:szCs w:val="28"/>
        </w:rPr>
        <w:t>Установлено новое программное обеспечение</w:t>
      </w:r>
      <w:r w:rsidR="005E42FC" w:rsidRPr="005E42FC">
        <w:rPr>
          <w:sz w:val="28"/>
          <w:szCs w:val="28"/>
        </w:rPr>
        <w:t xml:space="preserve"> по русскому языку:</w:t>
      </w:r>
    </w:p>
    <w:p w:rsidR="005E42FC" w:rsidRPr="005E42FC" w:rsidRDefault="005E42FC" w:rsidP="005E42FC">
      <w:pPr>
        <w:rPr>
          <w:sz w:val="28"/>
          <w:szCs w:val="28"/>
        </w:rPr>
      </w:pPr>
      <w:r w:rsidRPr="005E42FC">
        <w:rPr>
          <w:sz w:val="28"/>
          <w:szCs w:val="28"/>
        </w:rPr>
        <w:t>- интерактивное учебное пособие «Наглядный русский язык»;</w:t>
      </w:r>
    </w:p>
    <w:p w:rsidR="005E42FC" w:rsidRPr="005E42FC" w:rsidRDefault="005E42FC" w:rsidP="005E42FC">
      <w:pPr>
        <w:rPr>
          <w:sz w:val="28"/>
          <w:szCs w:val="28"/>
        </w:rPr>
      </w:pPr>
      <w:r w:rsidRPr="005E42FC">
        <w:rPr>
          <w:sz w:val="28"/>
          <w:szCs w:val="28"/>
        </w:rPr>
        <w:t>- интерактивное учебное пособие «Наглядный русский язык»;</w:t>
      </w:r>
    </w:p>
    <w:p w:rsidR="0033794C" w:rsidRDefault="005E42FC" w:rsidP="005E42FC">
      <w:pPr>
        <w:jc w:val="both"/>
        <w:rPr>
          <w:sz w:val="28"/>
          <w:szCs w:val="28"/>
        </w:rPr>
      </w:pPr>
      <w:r w:rsidRPr="005E42FC">
        <w:rPr>
          <w:sz w:val="28"/>
          <w:szCs w:val="28"/>
        </w:rPr>
        <w:t xml:space="preserve">- русская литература </w:t>
      </w:r>
      <w:r w:rsidRPr="005E42FC">
        <w:rPr>
          <w:sz w:val="28"/>
          <w:szCs w:val="28"/>
          <w:lang w:val="en-US"/>
        </w:rPr>
        <w:t>XIX</w:t>
      </w:r>
      <w:r w:rsidRPr="005E42FC">
        <w:rPr>
          <w:sz w:val="28"/>
          <w:szCs w:val="28"/>
        </w:rPr>
        <w:t xml:space="preserve"> века в классических разборах. От Белинского до Лотмана.</w:t>
      </w:r>
      <w:r>
        <w:rPr>
          <w:color w:val="000000"/>
          <w:sz w:val="28"/>
          <w:szCs w:val="28"/>
        </w:rPr>
        <w:t xml:space="preserve"> </w:t>
      </w:r>
      <w:r w:rsidR="0033794C">
        <w:rPr>
          <w:color w:val="000000"/>
          <w:sz w:val="28"/>
          <w:szCs w:val="28"/>
        </w:rPr>
        <w:t xml:space="preserve">Накапливается и систематизируется база </w:t>
      </w:r>
      <w:r w:rsidR="0033794C" w:rsidRPr="00965466">
        <w:rPr>
          <w:sz w:val="28"/>
          <w:szCs w:val="28"/>
        </w:rPr>
        <w:t>тематических сообщений, рефератов, докладов</w:t>
      </w:r>
      <w:r w:rsidR="0033794C">
        <w:rPr>
          <w:sz w:val="28"/>
          <w:szCs w:val="28"/>
        </w:rPr>
        <w:t>, выполненных студентами</w:t>
      </w:r>
      <w:r w:rsidR="0033794C" w:rsidRPr="00965466">
        <w:rPr>
          <w:sz w:val="28"/>
          <w:szCs w:val="28"/>
        </w:rPr>
        <w:t xml:space="preserve"> к урокам</w:t>
      </w:r>
      <w:r>
        <w:rPr>
          <w:sz w:val="28"/>
          <w:szCs w:val="28"/>
        </w:rPr>
        <w:t xml:space="preserve"> культуры речи,</w:t>
      </w:r>
      <w:r w:rsidR="0033794C" w:rsidRPr="00965466">
        <w:rPr>
          <w:sz w:val="28"/>
          <w:szCs w:val="28"/>
        </w:rPr>
        <w:t xml:space="preserve"> литературы и русского языка.</w:t>
      </w:r>
      <w:r w:rsidR="0033794C">
        <w:rPr>
          <w:sz w:val="28"/>
          <w:szCs w:val="28"/>
        </w:rPr>
        <w:t xml:space="preserve"> Качество данных работ не всегда на должном уровне</w:t>
      </w:r>
      <w:r w:rsidR="00A707AC">
        <w:rPr>
          <w:sz w:val="28"/>
          <w:szCs w:val="28"/>
        </w:rPr>
        <w:t xml:space="preserve"> по содержанию и оформлению</w:t>
      </w:r>
      <w:r w:rsidR="0033794C">
        <w:rPr>
          <w:sz w:val="28"/>
          <w:szCs w:val="28"/>
        </w:rPr>
        <w:t xml:space="preserve"> или просто </w:t>
      </w:r>
      <w:r w:rsidR="002B6FD5">
        <w:rPr>
          <w:sz w:val="28"/>
          <w:szCs w:val="28"/>
        </w:rPr>
        <w:t>работы скопированы</w:t>
      </w:r>
      <w:r w:rsidR="0033794C">
        <w:rPr>
          <w:sz w:val="28"/>
          <w:szCs w:val="28"/>
        </w:rPr>
        <w:t xml:space="preserve">  из интернета.</w:t>
      </w:r>
    </w:p>
    <w:p w:rsidR="0033794C" w:rsidRDefault="0033794C" w:rsidP="0033794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Продолжаю уделять большое внимание  учебно-материальной базе кабинета. </w:t>
      </w:r>
      <w:r w:rsidRPr="0051524D">
        <w:rPr>
          <w:rFonts w:eastAsiaTheme="minorHAnsi"/>
          <w:sz w:val="28"/>
          <w:szCs w:val="28"/>
          <w:lang w:eastAsia="en-US"/>
        </w:rPr>
        <w:t>Пополнила его</w:t>
      </w:r>
      <w:r w:rsidRPr="000E18B1">
        <w:rPr>
          <w:rFonts w:eastAsiaTheme="minorHAnsi"/>
          <w:sz w:val="28"/>
          <w:szCs w:val="28"/>
          <w:lang w:eastAsia="en-US"/>
        </w:rPr>
        <w:t xml:space="preserve"> дидактическим материалом по литературе в таблицах и схемах:</w:t>
      </w:r>
    </w:p>
    <w:p w:rsidR="00A35710" w:rsidRPr="00A35710" w:rsidRDefault="00A35710" w:rsidP="00A35710">
      <w:pPr>
        <w:jc w:val="both"/>
        <w:rPr>
          <w:sz w:val="28"/>
          <w:szCs w:val="28"/>
        </w:rPr>
      </w:pPr>
      <w:r w:rsidRPr="00A35710">
        <w:rPr>
          <w:i/>
          <w:sz w:val="28"/>
          <w:szCs w:val="28"/>
        </w:rPr>
        <w:t>а) январь</w:t>
      </w:r>
      <w:r w:rsidRPr="00A35710">
        <w:rPr>
          <w:sz w:val="28"/>
          <w:szCs w:val="28"/>
        </w:rPr>
        <w:t xml:space="preserve"> – А.А. Блок, поэма «Двенадцать»;</w:t>
      </w:r>
    </w:p>
    <w:p w:rsidR="00A35710" w:rsidRPr="00A35710" w:rsidRDefault="00A35710" w:rsidP="00A35710">
      <w:pPr>
        <w:jc w:val="both"/>
        <w:rPr>
          <w:sz w:val="28"/>
          <w:szCs w:val="28"/>
        </w:rPr>
      </w:pPr>
      <w:proofErr w:type="gramStart"/>
      <w:r w:rsidRPr="00A35710">
        <w:rPr>
          <w:sz w:val="28"/>
          <w:szCs w:val="28"/>
        </w:rPr>
        <w:lastRenderedPageBreak/>
        <w:t>б</w:t>
      </w:r>
      <w:proofErr w:type="gramEnd"/>
      <w:r w:rsidRPr="00A35710">
        <w:rPr>
          <w:sz w:val="28"/>
          <w:szCs w:val="28"/>
        </w:rPr>
        <w:t xml:space="preserve">) </w:t>
      </w:r>
      <w:r w:rsidRPr="00A35710">
        <w:rPr>
          <w:i/>
          <w:sz w:val="28"/>
          <w:szCs w:val="28"/>
        </w:rPr>
        <w:t>февраль</w:t>
      </w:r>
      <w:r w:rsidRPr="00A35710">
        <w:rPr>
          <w:sz w:val="28"/>
          <w:szCs w:val="28"/>
        </w:rPr>
        <w:t xml:space="preserve">– В.В. </w:t>
      </w:r>
      <w:proofErr w:type="spellStart"/>
      <w:r w:rsidRPr="00A35710">
        <w:rPr>
          <w:sz w:val="28"/>
          <w:szCs w:val="28"/>
        </w:rPr>
        <w:t>Маяковский,поэма</w:t>
      </w:r>
      <w:proofErr w:type="spellEnd"/>
      <w:r w:rsidRPr="00A35710">
        <w:rPr>
          <w:sz w:val="28"/>
          <w:szCs w:val="28"/>
        </w:rPr>
        <w:t xml:space="preserve"> «Облако в штанах»;</w:t>
      </w:r>
    </w:p>
    <w:p w:rsidR="00A35710" w:rsidRPr="00A35710" w:rsidRDefault="00A35710" w:rsidP="00A35710">
      <w:pPr>
        <w:jc w:val="both"/>
        <w:rPr>
          <w:sz w:val="28"/>
          <w:szCs w:val="28"/>
        </w:rPr>
      </w:pPr>
      <w:proofErr w:type="gramStart"/>
      <w:r w:rsidRPr="00A35710">
        <w:rPr>
          <w:i/>
          <w:sz w:val="28"/>
          <w:szCs w:val="28"/>
        </w:rPr>
        <w:t>в</w:t>
      </w:r>
      <w:proofErr w:type="gramEnd"/>
      <w:r w:rsidRPr="00A35710">
        <w:rPr>
          <w:i/>
          <w:sz w:val="28"/>
          <w:szCs w:val="28"/>
        </w:rPr>
        <w:t>) март</w:t>
      </w:r>
      <w:r w:rsidRPr="00A35710">
        <w:rPr>
          <w:sz w:val="28"/>
          <w:szCs w:val="28"/>
        </w:rPr>
        <w:t>– А.А. Ахматова, поэма «Реквием»;</w:t>
      </w:r>
    </w:p>
    <w:p w:rsidR="00A35710" w:rsidRPr="00A35710" w:rsidRDefault="00A35710" w:rsidP="00A35710">
      <w:pPr>
        <w:jc w:val="both"/>
        <w:rPr>
          <w:sz w:val="28"/>
          <w:szCs w:val="28"/>
        </w:rPr>
      </w:pPr>
      <w:r w:rsidRPr="00A35710">
        <w:rPr>
          <w:i/>
          <w:sz w:val="28"/>
          <w:szCs w:val="28"/>
        </w:rPr>
        <w:t>г</w:t>
      </w:r>
      <w:r w:rsidRPr="00A35710">
        <w:rPr>
          <w:sz w:val="28"/>
          <w:szCs w:val="28"/>
        </w:rPr>
        <w:t>)</w:t>
      </w:r>
      <w:r w:rsidRPr="00A35710">
        <w:rPr>
          <w:i/>
          <w:sz w:val="28"/>
          <w:szCs w:val="28"/>
        </w:rPr>
        <w:t xml:space="preserve"> апрель</w:t>
      </w:r>
      <w:r w:rsidRPr="00A35710">
        <w:rPr>
          <w:sz w:val="28"/>
          <w:szCs w:val="28"/>
        </w:rPr>
        <w:t xml:space="preserve"> – М.А. Булгаков, роман «Мастер и Маргарита»;</w:t>
      </w:r>
    </w:p>
    <w:p w:rsidR="00A35710" w:rsidRPr="00A35710" w:rsidRDefault="00A35710" w:rsidP="00A35710">
      <w:pPr>
        <w:jc w:val="both"/>
        <w:rPr>
          <w:sz w:val="28"/>
          <w:szCs w:val="28"/>
        </w:rPr>
      </w:pPr>
      <w:r w:rsidRPr="00A35710">
        <w:rPr>
          <w:i/>
          <w:sz w:val="28"/>
          <w:szCs w:val="28"/>
        </w:rPr>
        <w:t>д) май</w:t>
      </w:r>
      <w:r w:rsidRPr="00A35710">
        <w:rPr>
          <w:sz w:val="28"/>
          <w:szCs w:val="28"/>
        </w:rPr>
        <w:t xml:space="preserve"> – Н.В. Гоголь, повесть «Шинель»;</w:t>
      </w:r>
    </w:p>
    <w:p w:rsidR="00A35710" w:rsidRPr="00A35710" w:rsidRDefault="00A35710" w:rsidP="00A35710">
      <w:pPr>
        <w:jc w:val="both"/>
        <w:rPr>
          <w:sz w:val="28"/>
          <w:szCs w:val="28"/>
        </w:rPr>
      </w:pPr>
      <w:proofErr w:type="gramStart"/>
      <w:r w:rsidRPr="00A35710">
        <w:rPr>
          <w:i/>
          <w:sz w:val="28"/>
          <w:szCs w:val="28"/>
        </w:rPr>
        <w:t>е</w:t>
      </w:r>
      <w:proofErr w:type="gramEnd"/>
      <w:r w:rsidRPr="00A35710">
        <w:rPr>
          <w:i/>
          <w:sz w:val="28"/>
          <w:szCs w:val="28"/>
        </w:rPr>
        <w:t>) июнь</w:t>
      </w:r>
      <w:r w:rsidRPr="00A35710">
        <w:rPr>
          <w:sz w:val="28"/>
          <w:szCs w:val="28"/>
        </w:rPr>
        <w:t>–И.С. Тургенев, роман «Отцы и дети».</w:t>
      </w:r>
    </w:p>
    <w:p w:rsidR="007C7216" w:rsidRDefault="00A707AC" w:rsidP="007C7216">
      <w:pPr>
        <w:spacing w:after="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Еженедельно д</w:t>
      </w:r>
      <w:r w:rsidR="0033794C">
        <w:rPr>
          <w:color w:val="000000"/>
          <w:sz w:val="28"/>
          <w:szCs w:val="28"/>
        </w:rPr>
        <w:t xml:space="preserve">ополняла </w:t>
      </w:r>
      <w:r w:rsidR="0033794C" w:rsidRPr="00700C07">
        <w:rPr>
          <w:color w:val="000000"/>
          <w:sz w:val="28"/>
          <w:szCs w:val="28"/>
        </w:rPr>
        <w:t>имеющиеся накопительные папки о   жизни и творчестве писателей и поэтов, ис</w:t>
      </w:r>
      <w:r w:rsidR="0033794C">
        <w:rPr>
          <w:color w:val="000000"/>
          <w:sz w:val="28"/>
          <w:szCs w:val="28"/>
        </w:rPr>
        <w:t>пользуемые на уроках литературы, материалами из периодической печати («Российская газета», «Аргументы и факты»</w:t>
      </w:r>
      <w:r w:rsidR="00A34B55">
        <w:rPr>
          <w:color w:val="000000"/>
          <w:sz w:val="28"/>
          <w:szCs w:val="28"/>
        </w:rPr>
        <w:t>, «Совершенно секретно»</w:t>
      </w:r>
      <w:r w:rsidR="0033794C">
        <w:rPr>
          <w:color w:val="000000"/>
          <w:sz w:val="28"/>
          <w:szCs w:val="28"/>
        </w:rPr>
        <w:t>). Поддерживала</w:t>
      </w:r>
      <w:r w:rsidR="0033794C" w:rsidRPr="00700C07">
        <w:rPr>
          <w:color w:val="000000"/>
          <w:sz w:val="28"/>
          <w:szCs w:val="28"/>
        </w:rPr>
        <w:t xml:space="preserve"> эстетический </w:t>
      </w:r>
      <w:r w:rsidR="0033794C">
        <w:rPr>
          <w:color w:val="000000"/>
          <w:sz w:val="28"/>
          <w:szCs w:val="28"/>
        </w:rPr>
        <w:t>и частично меняла и</w:t>
      </w:r>
      <w:r w:rsidR="00A34B55">
        <w:rPr>
          <w:color w:val="000000"/>
          <w:sz w:val="28"/>
          <w:szCs w:val="28"/>
        </w:rPr>
        <w:t>ли</w:t>
      </w:r>
      <w:r w:rsidR="00A35710">
        <w:rPr>
          <w:color w:val="000000"/>
          <w:sz w:val="28"/>
          <w:szCs w:val="28"/>
        </w:rPr>
        <w:t xml:space="preserve"> </w:t>
      </w:r>
      <w:proofErr w:type="gramStart"/>
      <w:r w:rsidR="0033794C">
        <w:rPr>
          <w:color w:val="000000"/>
          <w:sz w:val="28"/>
          <w:szCs w:val="28"/>
        </w:rPr>
        <w:t xml:space="preserve">дополняла </w:t>
      </w:r>
      <w:r w:rsidR="0033794C" w:rsidRPr="00700C07">
        <w:rPr>
          <w:color w:val="000000"/>
          <w:sz w:val="28"/>
          <w:szCs w:val="28"/>
        </w:rPr>
        <w:t xml:space="preserve"> содержат</w:t>
      </w:r>
      <w:r w:rsidR="00A34B55">
        <w:rPr>
          <w:color w:val="000000"/>
          <w:sz w:val="28"/>
          <w:szCs w:val="28"/>
        </w:rPr>
        <w:t>е</w:t>
      </w:r>
      <w:r w:rsidR="00A35710">
        <w:rPr>
          <w:color w:val="000000"/>
          <w:sz w:val="28"/>
          <w:szCs w:val="28"/>
        </w:rPr>
        <w:t>льный</w:t>
      </w:r>
      <w:proofErr w:type="gramEnd"/>
      <w:r w:rsidR="00A35710">
        <w:rPr>
          <w:color w:val="000000"/>
          <w:sz w:val="28"/>
          <w:szCs w:val="28"/>
        </w:rPr>
        <w:t xml:space="preserve"> вид постоянно действующих стендов</w:t>
      </w:r>
      <w:r w:rsidR="00020209">
        <w:rPr>
          <w:color w:val="000000"/>
          <w:sz w:val="28"/>
          <w:szCs w:val="28"/>
        </w:rPr>
        <w:t xml:space="preserve">  - «Поэт в России больше чем поэт</w:t>
      </w:r>
      <w:r w:rsidR="00A34B55">
        <w:rPr>
          <w:color w:val="000000"/>
          <w:sz w:val="28"/>
          <w:szCs w:val="28"/>
        </w:rPr>
        <w:t>».</w:t>
      </w:r>
      <w:r w:rsidR="0033794C" w:rsidRPr="00700C07">
        <w:rPr>
          <w:color w:val="000000"/>
          <w:sz w:val="28"/>
          <w:szCs w:val="28"/>
        </w:rPr>
        <w:t>В течен</w:t>
      </w:r>
      <w:r w:rsidR="0033794C">
        <w:rPr>
          <w:color w:val="000000"/>
          <w:sz w:val="28"/>
          <w:szCs w:val="28"/>
        </w:rPr>
        <w:t xml:space="preserve">ие полугодия в кабинете функционировал </w:t>
      </w:r>
      <w:r w:rsidR="0033794C" w:rsidRPr="00700C07">
        <w:rPr>
          <w:color w:val="000000"/>
          <w:sz w:val="28"/>
          <w:szCs w:val="28"/>
        </w:rPr>
        <w:t xml:space="preserve"> стенд</w:t>
      </w:r>
      <w:r w:rsidR="0033794C">
        <w:rPr>
          <w:color w:val="000000"/>
          <w:sz w:val="28"/>
          <w:szCs w:val="28"/>
        </w:rPr>
        <w:t>-ниша</w:t>
      </w:r>
      <w:r w:rsidR="00020209">
        <w:rPr>
          <w:color w:val="000000"/>
          <w:sz w:val="28"/>
          <w:szCs w:val="28"/>
        </w:rPr>
        <w:t xml:space="preserve"> «Сила природы велика</w:t>
      </w:r>
      <w:r w:rsidR="00855AAC">
        <w:rPr>
          <w:color w:val="000000"/>
          <w:sz w:val="28"/>
          <w:szCs w:val="28"/>
        </w:rPr>
        <w:t>»</w:t>
      </w:r>
      <w:r w:rsidR="0033794C" w:rsidRPr="00700C07">
        <w:rPr>
          <w:color w:val="000000"/>
          <w:sz w:val="28"/>
          <w:szCs w:val="28"/>
        </w:rPr>
        <w:t>,</w:t>
      </w:r>
      <w:r w:rsidR="00020209">
        <w:rPr>
          <w:color w:val="000000"/>
          <w:sz w:val="28"/>
          <w:szCs w:val="28"/>
        </w:rPr>
        <w:t xml:space="preserve"> раскрывающий и </w:t>
      </w:r>
      <w:r w:rsidR="00A34B55">
        <w:rPr>
          <w:color w:val="000000"/>
          <w:sz w:val="28"/>
          <w:szCs w:val="28"/>
        </w:rPr>
        <w:t xml:space="preserve">освещающий тему </w:t>
      </w:r>
      <w:r w:rsidR="002D7465">
        <w:rPr>
          <w:color w:val="000000"/>
          <w:sz w:val="28"/>
          <w:szCs w:val="28"/>
        </w:rPr>
        <w:t xml:space="preserve">экологии и </w:t>
      </w:r>
      <w:r w:rsidR="00A34B55">
        <w:rPr>
          <w:color w:val="000000"/>
          <w:sz w:val="28"/>
          <w:szCs w:val="28"/>
        </w:rPr>
        <w:t xml:space="preserve">природы в </w:t>
      </w:r>
      <w:r>
        <w:rPr>
          <w:color w:val="000000"/>
          <w:sz w:val="28"/>
          <w:szCs w:val="28"/>
        </w:rPr>
        <w:t>литературе</w:t>
      </w:r>
      <w:r w:rsidR="0033794C">
        <w:rPr>
          <w:color w:val="000000"/>
          <w:sz w:val="28"/>
          <w:szCs w:val="28"/>
        </w:rPr>
        <w:t>, где регулярно размеща</w:t>
      </w:r>
      <w:r w:rsidR="0033794C" w:rsidRPr="00700C07">
        <w:rPr>
          <w:color w:val="000000"/>
          <w:sz w:val="28"/>
          <w:szCs w:val="28"/>
        </w:rPr>
        <w:t xml:space="preserve">ла </w:t>
      </w:r>
      <w:r w:rsidR="0033794C">
        <w:rPr>
          <w:color w:val="000000"/>
          <w:sz w:val="28"/>
          <w:szCs w:val="28"/>
        </w:rPr>
        <w:t xml:space="preserve">содержательный и иллюстрированный </w:t>
      </w:r>
      <w:r w:rsidR="0033794C" w:rsidRPr="00700C07">
        <w:rPr>
          <w:color w:val="000000"/>
          <w:sz w:val="28"/>
          <w:szCs w:val="28"/>
        </w:rPr>
        <w:t>материал</w:t>
      </w:r>
      <w:r w:rsidR="00020209">
        <w:rPr>
          <w:color w:val="000000"/>
          <w:sz w:val="28"/>
          <w:szCs w:val="28"/>
        </w:rPr>
        <w:t xml:space="preserve"> </w:t>
      </w:r>
      <w:r w:rsidR="0033794C" w:rsidRPr="00211BE2">
        <w:rPr>
          <w:sz w:val="28"/>
          <w:szCs w:val="28"/>
        </w:rPr>
        <w:t xml:space="preserve">о </w:t>
      </w:r>
      <w:r w:rsidR="0033794C">
        <w:rPr>
          <w:sz w:val="28"/>
          <w:szCs w:val="28"/>
        </w:rPr>
        <w:t>фильмах,  книгах русских писателей, цитаты классиков по данной проблеме.</w:t>
      </w:r>
    </w:p>
    <w:p w:rsidR="00020209" w:rsidRPr="007C7216" w:rsidRDefault="0033794C" w:rsidP="007C7216">
      <w:pPr>
        <w:spacing w:after="160"/>
        <w:jc w:val="both"/>
        <w:rPr>
          <w:color w:val="000000"/>
          <w:sz w:val="28"/>
          <w:szCs w:val="28"/>
        </w:rPr>
      </w:pPr>
      <w:r w:rsidRPr="004E62F7">
        <w:rPr>
          <w:rFonts w:eastAsiaTheme="minorHAnsi"/>
          <w:sz w:val="28"/>
          <w:szCs w:val="28"/>
          <w:lang w:eastAsia="en-US"/>
        </w:rPr>
        <w:t xml:space="preserve">Регулярно меняла материалы в </w:t>
      </w:r>
      <w:r>
        <w:rPr>
          <w:rFonts w:eastAsiaTheme="minorHAnsi"/>
          <w:sz w:val="28"/>
          <w:szCs w:val="28"/>
          <w:lang w:eastAsia="en-US"/>
        </w:rPr>
        <w:t xml:space="preserve">информационном </w:t>
      </w:r>
      <w:r w:rsidRPr="004E62F7">
        <w:rPr>
          <w:rFonts w:eastAsiaTheme="minorHAnsi"/>
          <w:sz w:val="28"/>
          <w:szCs w:val="28"/>
          <w:lang w:eastAsia="en-US"/>
        </w:rPr>
        <w:t>уголке «О книгах юбилярах»:</w:t>
      </w:r>
      <w:r w:rsidR="00020209">
        <w:rPr>
          <w:rFonts w:eastAsiaTheme="minorHAnsi"/>
          <w:sz w:val="28"/>
          <w:szCs w:val="28"/>
          <w:lang w:eastAsia="en-US"/>
        </w:rPr>
        <w:t xml:space="preserve"> </w:t>
      </w:r>
      <w:r w:rsidR="00020209" w:rsidRPr="00020209">
        <w:rPr>
          <w:i/>
          <w:sz w:val="28"/>
          <w:szCs w:val="28"/>
        </w:rPr>
        <w:t>январь</w:t>
      </w:r>
      <w:r w:rsidR="00020209" w:rsidRPr="00020209">
        <w:rPr>
          <w:sz w:val="28"/>
          <w:szCs w:val="28"/>
        </w:rPr>
        <w:t xml:space="preserve">– 25 лет роману Д. Гранина «Бегство в Россию»; 65 лет публикации романа Д. Гранина «Искатели»; 80 лет повести «Судьба барабанщика» А.П. Гайдара и рассказу «Чук и Гек»; 80 лет публикации сказок П.П. Бажова «Малахитовая шкатулка»; 115 лет «Стихам о Прекрасной Даме» А.А. Блока;  160 лет роману И.А. Гончарова «Обломов»; 160 лет постановке на сцене пьесы «Гроза» А.Н. Островского; 160 лет роману И.С. Тургенева «Дворянское гнездо»;  </w:t>
      </w:r>
      <w:r w:rsidR="00020209" w:rsidRPr="00020209">
        <w:rPr>
          <w:i/>
          <w:sz w:val="28"/>
          <w:szCs w:val="28"/>
        </w:rPr>
        <w:t xml:space="preserve">февраль </w:t>
      </w:r>
      <w:r w:rsidR="00020209" w:rsidRPr="00020209">
        <w:rPr>
          <w:sz w:val="28"/>
          <w:szCs w:val="28"/>
        </w:rPr>
        <w:t>– 70 лет со времени издания Словаря русского языка С.И. Ожегова; 80 лет повести «Мещерская сторона» К. Паустовского; 85 лет повести «Колхида» К.Г. Паустовского; 95 лет публикации сказок В.В. Бианки «Лесные домишки», «Чей нос лучше?», «Чьи это ноги?», «Кто чем поёт?»; 155 лет поэме Н.А. Некрасова «Железная дорога»; 195 лет комедии А.С. Грибоедова «Горе от ума»; 210 лет  1-ой публикации басен И.А. Крылова; 300 лет со дня выхода повести Д. Дефо «Робинзон Крузо»;</w:t>
      </w:r>
      <w:r w:rsidR="00020209" w:rsidRPr="00020209">
        <w:rPr>
          <w:rFonts w:eastAsiaTheme="minorHAnsi"/>
          <w:sz w:val="28"/>
          <w:szCs w:val="28"/>
          <w:lang w:eastAsia="en-US"/>
        </w:rPr>
        <w:t xml:space="preserve"> </w:t>
      </w:r>
      <w:r w:rsidR="00020209" w:rsidRPr="00020209">
        <w:rPr>
          <w:i/>
          <w:sz w:val="28"/>
          <w:szCs w:val="28"/>
        </w:rPr>
        <w:t>март</w:t>
      </w:r>
      <w:r w:rsidR="00020209" w:rsidRPr="00020209">
        <w:rPr>
          <w:sz w:val="28"/>
          <w:szCs w:val="28"/>
        </w:rPr>
        <w:t xml:space="preserve"> – 20 лет роману Ю. Бондарева «Бермудский треугольник»; 50 лет роману Ю. Бондарева «Горячий снег»; 65 лет повести Н.Н. Носова «Приключения Незнайки и его друзей»; 90 лет роману Э.М. Ремарк «На Западном фронте без перемен»; 95 лет сказочной повести Ю.К. </w:t>
      </w:r>
      <w:proofErr w:type="spellStart"/>
      <w:r w:rsidR="00020209" w:rsidRPr="00020209">
        <w:rPr>
          <w:sz w:val="28"/>
          <w:szCs w:val="28"/>
        </w:rPr>
        <w:t>Олеши</w:t>
      </w:r>
      <w:proofErr w:type="spellEnd"/>
      <w:r w:rsidR="00020209" w:rsidRPr="00020209">
        <w:rPr>
          <w:sz w:val="28"/>
          <w:szCs w:val="28"/>
        </w:rPr>
        <w:t xml:space="preserve"> «Три толстяка»; 115 лет пьесе А.П. Чехова «Вишневый сад»; 165 лет публикации рассказу И.С. Тургенева «Муму»;180 лет поэме М.Ю. Лермонтова «Мцыри»;</w:t>
      </w:r>
    </w:p>
    <w:p w:rsidR="00020209" w:rsidRPr="00020209" w:rsidRDefault="00020209" w:rsidP="00020209">
      <w:pPr>
        <w:jc w:val="both"/>
        <w:rPr>
          <w:sz w:val="28"/>
          <w:szCs w:val="28"/>
        </w:rPr>
      </w:pPr>
      <w:r w:rsidRPr="00020209">
        <w:rPr>
          <w:sz w:val="28"/>
          <w:szCs w:val="28"/>
        </w:rPr>
        <w:t xml:space="preserve"> </w:t>
      </w:r>
      <w:r w:rsidRPr="00020209">
        <w:rPr>
          <w:i/>
          <w:sz w:val="28"/>
          <w:szCs w:val="28"/>
        </w:rPr>
        <w:t xml:space="preserve">апрель </w:t>
      </w:r>
      <w:r w:rsidRPr="00020209">
        <w:rPr>
          <w:sz w:val="28"/>
          <w:szCs w:val="28"/>
        </w:rPr>
        <w:t xml:space="preserve">– 45 лет со дня издания трилогии В.П. Крапивина «Мальчик со шпагой»; 75 лет повести Л.А. Кассиля «Дорогие мои мальчишки»;90 лет роману Э. Хемингуэя «Прощай, оружие!»; 175 лет сказке Х.К. Андерсена «Снежная королева»; 195 лет роману в стихах Д. Байрона «Дон Жуан»; 250 лет комедии Д.И. Фонвизина «Бригадир»; 415 лет драме У. Шекспира «Отелло»; </w:t>
      </w:r>
      <w:r w:rsidRPr="00020209">
        <w:rPr>
          <w:i/>
          <w:sz w:val="28"/>
          <w:szCs w:val="28"/>
        </w:rPr>
        <w:t xml:space="preserve">май </w:t>
      </w:r>
      <w:r w:rsidRPr="00020209">
        <w:rPr>
          <w:sz w:val="28"/>
          <w:szCs w:val="28"/>
        </w:rPr>
        <w:t xml:space="preserve">– 45 лет повести Б. Васильева «В списках не значился»; 45 лет повести В. Распутина «Живи и помни»; 50 лет повести Б. Васильева «А зори здесь тихие…»;55 лет со времени издания романа К. Симонова «Солдатами </w:t>
      </w:r>
      <w:r w:rsidRPr="00020209">
        <w:rPr>
          <w:sz w:val="28"/>
          <w:szCs w:val="28"/>
        </w:rPr>
        <w:lastRenderedPageBreak/>
        <w:t xml:space="preserve">не рождаются»; 60 лет со </w:t>
      </w:r>
      <w:proofErr w:type="spellStart"/>
      <w:r w:rsidRPr="00020209">
        <w:rPr>
          <w:sz w:val="28"/>
          <w:szCs w:val="28"/>
        </w:rPr>
        <w:t>вр</w:t>
      </w:r>
      <w:proofErr w:type="spellEnd"/>
      <w:r w:rsidRPr="00020209">
        <w:rPr>
          <w:sz w:val="28"/>
          <w:szCs w:val="28"/>
        </w:rPr>
        <w:t xml:space="preserve">. изд. книги К.М. Смирнова «Брестская крепость»; 75 лет роману В.А. Каверина «Два капитана»; </w:t>
      </w:r>
      <w:r w:rsidRPr="00020209">
        <w:rPr>
          <w:i/>
          <w:sz w:val="28"/>
          <w:szCs w:val="28"/>
        </w:rPr>
        <w:t>июнь</w:t>
      </w:r>
      <w:r w:rsidRPr="00020209">
        <w:rPr>
          <w:sz w:val="28"/>
          <w:szCs w:val="28"/>
        </w:rPr>
        <w:t xml:space="preserve"> – 90 лет сказке К.И. Чуковского «Айболит»;  95 лет сказке К.И. Чуковского «Муха-Цокотуха»; 100 лет со дня выпуска сказки К.И. Чуковского «Крокодил»;105 лет сборнику А.А. Ахматовой «Чётки»; 185 лет «Сказке о золотом петушке» А.С. Пушкина; 195 лет поэме «Цыганы» А.С. Пушкина»; 205 лет сочинению А.С. Пушкина «Воспоминания в Царском Селе»; 530 лет «Хождениям за три моря» А. Никитина. </w:t>
      </w:r>
    </w:p>
    <w:p w:rsidR="00020209" w:rsidRPr="00F02328" w:rsidRDefault="0033794C" w:rsidP="00020209">
      <w:pPr>
        <w:jc w:val="both"/>
        <w:rPr>
          <w:sz w:val="28"/>
          <w:szCs w:val="28"/>
        </w:rPr>
      </w:pPr>
      <w:r w:rsidRPr="004E62F7">
        <w:rPr>
          <w:rFonts w:eastAsiaTheme="minorHAnsi"/>
          <w:sz w:val="28"/>
          <w:szCs w:val="28"/>
          <w:lang w:eastAsia="en-US"/>
        </w:rPr>
        <w:t>Ежемесячно размещала  сменный материал в литературном календаре «Писатели-юбиляры»:</w:t>
      </w:r>
      <w:r w:rsidR="00020209" w:rsidRPr="00020209">
        <w:t xml:space="preserve"> </w:t>
      </w:r>
      <w:r w:rsidR="00020209" w:rsidRPr="00F02328">
        <w:rPr>
          <w:i/>
          <w:sz w:val="28"/>
          <w:szCs w:val="28"/>
        </w:rPr>
        <w:t>январь</w:t>
      </w:r>
      <w:r w:rsidR="00020209" w:rsidRPr="00F02328">
        <w:rPr>
          <w:sz w:val="28"/>
          <w:szCs w:val="28"/>
        </w:rPr>
        <w:t xml:space="preserve"> – «Жизнь – последняя остановка на пути к Богу» к 100-летию со дня рождения Д.А. Гранина; «Джером Дэвид Сэлинджер и его секреты» к 100-летию со дня рождения Д.Д. Сэлинджера; «Жить как никто другой» к 100-летию со дня рождения Е.В. Серовой; «П.П. Бажов – сказитель земли Уральской» к 140-летию П.П. Бажова; «Лаборатория фантастики </w:t>
      </w:r>
      <w:proofErr w:type="spellStart"/>
      <w:r w:rsidR="00020209" w:rsidRPr="00F02328">
        <w:rPr>
          <w:sz w:val="28"/>
          <w:szCs w:val="28"/>
        </w:rPr>
        <w:t>Уилки</w:t>
      </w:r>
      <w:proofErr w:type="spellEnd"/>
      <w:r w:rsidR="00020209" w:rsidRPr="00F02328">
        <w:rPr>
          <w:sz w:val="28"/>
          <w:szCs w:val="28"/>
        </w:rPr>
        <w:t xml:space="preserve"> Коллинза» к 195-летию со дня рождения У.У. Коллинза;           «Эдгар По - начало» к 210-летию со дня рождения Э. По; «Песней гоним мы печали…» к 260-летию Р. Бёрнса;</w:t>
      </w:r>
    </w:p>
    <w:p w:rsidR="00020209" w:rsidRPr="00F02328" w:rsidRDefault="00020209" w:rsidP="00020209">
      <w:pPr>
        <w:jc w:val="both"/>
        <w:rPr>
          <w:sz w:val="28"/>
          <w:szCs w:val="28"/>
        </w:rPr>
      </w:pPr>
      <w:proofErr w:type="gramStart"/>
      <w:r w:rsidRPr="00F02328">
        <w:rPr>
          <w:i/>
          <w:sz w:val="28"/>
          <w:szCs w:val="28"/>
        </w:rPr>
        <w:t>февраль</w:t>
      </w:r>
      <w:proofErr w:type="gramEnd"/>
      <w:r w:rsidRPr="00F02328">
        <w:rPr>
          <w:sz w:val="28"/>
          <w:szCs w:val="28"/>
        </w:rPr>
        <w:t xml:space="preserve">– «Линия жизни» к 85-летию со дня рождения Е.П. </w:t>
      </w:r>
      <w:proofErr w:type="spellStart"/>
      <w:r w:rsidRPr="00F02328">
        <w:rPr>
          <w:sz w:val="28"/>
          <w:szCs w:val="28"/>
        </w:rPr>
        <w:t>Крылатова</w:t>
      </w:r>
      <w:proofErr w:type="spellEnd"/>
      <w:r w:rsidRPr="00F02328">
        <w:rPr>
          <w:sz w:val="28"/>
          <w:szCs w:val="28"/>
        </w:rPr>
        <w:t xml:space="preserve">; «Сказки – </w:t>
      </w:r>
      <w:proofErr w:type="spellStart"/>
      <w:r w:rsidRPr="00F02328">
        <w:rPr>
          <w:sz w:val="28"/>
          <w:szCs w:val="28"/>
        </w:rPr>
        <w:t>несказки</w:t>
      </w:r>
      <w:proofErr w:type="spellEnd"/>
      <w:r w:rsidRPr="00F02328">
        <w:rPr>
          <w:sz w:val="28"/>
          <w:szCs w:val="28"/>
        </w:rPr>
        <w:t xml:space="preserve"> Бианки» к 125-летию со дня рождения В.В. Бианки; «Художественные открытия Е.И. Замятина» к 135-тию со дня рождения Е.И. Замятина;  «Идеал человека в поэзии </w:t>
      </w:r>
      <w:proofErr w:type="spellStart"/>
      <w:r w:rsidRPr="00F02328">
        <w:rPr>
          <w:sz w:val="28"/>
          <w:szCs w:val="28"/>
        </w:rPr>
        <w:t>Гнедича</w:t>
      </w:r>
      <w:proofErr w:type="spellEnd"/>
      <w:r w:rsidRPr="00F02328">
        <w:rPr>
          <w:sz w:val="28"/>
          <w:szCs w:val="28"/>
        </w:rPr>
        <w:t xml:space="preserve">» к 235-летию со дня рождения Н.И. </w:t>
      </w:r>
      <w:proofErr w:type="spellStart"/>
      <w:r w:rsidRPr="00F02328">
        <w:rPr>
          <w:sz w:val="28"/>
          <w:szCs w:val="28"/>
        </w:rPr>
        <w:t>Гнедича</w:t>
      </w:r>
      <w:proofErr w:type="spellEnd"/>
      <w:r w:rsidRPr="00F02328">
        <w:rPr>
          <w:sz w:val="28"/>
          <w:szCs w:val="28"/>
        </w:rPr>
        <w:t>; «Главный баснописец своей земли» к 250-летию со дня рождения И.А. Крылова;</w:t>
      </w:r>
    </w:p>
    <w:p w:rsidR="00020209" w:rsidRPr="00F02328" w:rsidRDefault="00020209" w:rsidP="00020209">
      <w:pPr>
        <w:jc w:val="both"/>
        <w:rPr>
          <w:sz w:val="28"/>
          <w:szCs w:val="28"/>
        </w:rPr>
      </w:pPr>
      <w:proofErr w:type="gramStart"/>
      <w:r w:rsidRPr="00F02328">
        <w:rPr>
          <w:i/>
          <w:sz w:val="28"/>
          <w:szCs w:val="28"/>
        </w:rPr>
        <w:t>март</w:t>
      </w:r>
      <w:proofErr w:type="gramEnd"/>
      <w:r w:rsidRPr="00F02328">
        <w:rPr>
          <w:sz w:val="28"/>
          <w:szCs w:val="28"/>
        </w:rPr>
        <w:t>– «О чём думает моя голова» к 80-летию И.М. Пивоваровой; «Язвительный и мудрый Жванецкий» к 85-летию со дня рождения М. Жванецкого; «Фазиль Искандер – писатель, мудрец, философ…» к 90-летию со дня рождения Ф.А. Искандера; «Жизнь строится на твёрдых «да» и «нет»» к 95-летию Ю.В. Бондарева;</w:t>
      </w:r>
    </w:p>
    <w:p w:rsidR="00020209" w:rsidRPr="00F02328" w:rsidRDefault="00020209" w:rsidP="00020209">
      <w:pPr>
        <w:jc w:val="both"/>
        <w:rPr>
          <w:sz w:val="28"/>
          <w:szCs w:val="28"/>
        </w:rPr>
      </w:pPr>
      <w:r w:rsidRPr="00F02328">
        <w:rPr>
          <w:sz w:val="28"/>
          <w:szCs w:val="28"/>
        </w:rPr>
        <w:t xml:space="preserve">«9 штрихов к портрету Юрия </w:t>
      </w:r>
      <w:proofErr w:type="spellStart"/>
      <w:r w:rsidRPr="00F02328">
        <w:rPr>
          <w:sz w:val="28"/>
          <w:szCs w:val="28"/>
        </w:rPr>
        <w:t>Олеши</w:t>
      </w:r>
      <w:proofErr w:type="spellEnd"/>
      <w:r w:rsidRPr="00F02328">
        <w:rPr>
          <w:sz w:val="28"/>
          <w:szCs w:val="28"/>
        </w:rPr>
        <w:t xml:space="preserve">» к 120-летию со дня рождения Ю.К. </w:t>
      </w:r>
      <w:proofErr w:type="spellStart"/>
      <w:r w:rsidRPr="00F02328">
        <w:rPr>
          <w:sz w:val="28"/>
          <w:szCs w:val="28"/>
        </w:rPr>
        <w:t>Олеши</w:t>
      </w:r>
      <w:proofErr w:type="spellEnd"/>
      <w:r w:rsidRPr="00F02328">
        <w:rPr>
          <w:sz w:val="28"/>
          <w:szCs w:val="28"/>
        </w:rPr>
        <w:t>; «Три жизни писателя» к 135-летию со дня рождения А.Р. Беляева; «Неизвестные страницы судьбы известного философа и публициста» к 145-летию со дня рождения Н.А. Бердяева; «Родное слово К.Д. Ушинского» к 195-летию  писателя;</w:t>
      </w:r>
    </w:p>
    <w:p w:rsidR="00020209" w:rsidRPr="00F02328" w:rsidRDefault="00020209" w:rsidP="00020209">
      <w:pPr>
        <w:jc w:val="both"/>
        <w:rPr>
          <w:sz w:val="28"/>
          <w:szCs w:val="28"/>
        </w:rPr>
      </w:pPr>
      <w:r w:rsidRPr="00F02328">
        <w:rPr>
          <w:i/>
          <w:sz w:val="28"/>
          <w:szCs w:val="28"/>
        </w:rPr>
        <w:t>апрель</w:t>
      </w:r>
      <w:r w:rsidRPr="00F02328">
        <w:rPr>
          <w:sz w:val="28"/>
          <w:szCs w:val="28"/>
        </w:rPr>
        <w:t xml:space="preserve"> – «Великий мастер слова» к 210-летию Н.В. Гоголя; «Долгое взросление» к 80-летиюВ.М. Воскобойникова</w:t>
      </w:r>
      <w:r w:rsidR="00F02328" w:rsidRPr="00F02328">
        <w:rPr>
          <w:sz w:val="28"/>
          <w:szCs w:val="28"/>
        </w:rPr>
        <w:t xml:space="preserve">; </w:t>
      </w:r>
      <w:r w:rsidRPr="00F02328">
        <w:rPr>
          <w:sz w:val="28"/>
          <w:szCs w:val="28"/>
        </w:rPr>
        <w:t xml:space="preserve">«На литературном посту» к 115-летию со дня рождения писателя-песенника А.А. Жарова; «Чистосердечный Фонвизин» к 275-летию со дня рождения Д.И. Фонвизина; «Лауреат Нобелевской премии по литературе» к 175-летию А. Франса «Культ Шекспира: теория и всемирные масштабы» к 455-летию У. Шекспира;              «Уничтожьте страх» к 115-летию со дня рождения драматурга А.Н. </w:t>
      </w:r>
      <w:proofErr w:type="spellStart"/>
      <w:r w:rsidRPr="00F02328">
        <w:rPr>
          <w:sz w:val="28"/>
          <w:szCs w:val="28"/>
        </w:rPr>
        <w:t>Афиногентова</w:t>
      </w:r>
      <w:proofErr w:type="spellEnd"/>
      <w:r w:rsidRPr="00F02328">
        <w:rPr>
          <w:sz w:val="28"/>
          <w:szCs w:val="28"/>
        </w:rPr>
        <w:t>; «Правда слова, соединённая с правдой чувства» к 125-лети со дня рождения Г.В. Адамовича;</w:t>
      </w:r>
    </w:p>
    <w:p w:rsidR="00020209" w:rsidRPr="00F02328" w:rsidRDefault="00020209" w:rsidP="00020209">
      <w:pPr>
        <w:jc w:val="both"/>
        <w:rPr>
          <w:sz w:val="28"/>
          <w:szCs w:val="28"/>
        </w:rPr>
      </w:pPr>
      <w:proofErr w:type="gramStart"/>
      <w:r w:rsidRPr="00F02328">
        <w:rPr>
          <w:i/>
          <w:sz w:val="28"/>
          <w:szCs w:val="28"/>
        </w:rPr>
        <w:t>май</w:t>
      </w:r>
      <w:proofErr w:type="gramEnd"/>
      <w:r w:rsidRPr="00F02328">
        <w:rPr>
          <w:sz w:val="28"/>
          <w:szCs w:val="28"/>
        </w:rPr>
        <w:t xml:space="preserve"> – «Сопричастный всему живому» к 95-лети В.П. Астафьева; «Он переделать мир хотел, чтоб был счастливым каждый…» к 95-летию Б. Окуджавы; «Солдат с душой романтика» к 95-летию Ю.В. </w:t>
      </w:r>
      <w:proofErr w:type="spellStart"/>
      <w:r w:rsidRPr="00F02328">
        <w:rPr>
          <w:sz w:val="28"/>
          <w:szCs w:val="28"/>
        </w:rPr>
        <w:t>Друниной</w:t>
      </w:r>
      <w:proofErr w:type="spellEnd"/>
      <w:r w:rsidRPr="00F02328">
        <w:rPr>
          <w:sz w:val="28"/>
          <w:szCs w:val="28"/>
        </w:rPr>
        <w:t xml:space="preserve">; </w:t>
      </w:r>
      <w:r w:rsidRPr="00F02328">
        <w:rPr>
          <w:sz w:val="28"/>
          <w:szCs w:val="28"/>
        </w:rPr>
        <w:lastRenderedPageBreak/>
        <w:t>«Дорогами Бориса Васильева» к 95-летию Б.Л. Васильева; «Три взлёта поэта Бориса Слуцкого к 100-летию со дня рождения; «Гражданин и писатель» к 275-летию Н.И. Новикова; «Реалист, фантазёр или провидец?» к 220-летию О.Бальзака» «Рецепция детективного творчества А.К. Дойла» к 160-летию писателя.</w:t>
      </w:r>
    </w:p>
    <w:p w:rsidR="0033794C" w:rsidRPr="00F02328" w:rsidRDefault="0033794C" w:rsidP="00F02328">
      <w:pPr>
        <w:jc w:val="both"/>
      </w:pPr>
      <w:r w:rsidRPr="004E62F7">
        <w:rPr>
          <w:sz w:val="28"/>
          <w:szCs w:val="28"/>
        </w:rPr>
        <w:t>Это</w:t>
      </w:r>
      <w:r>
        <w:rPr>
          <w:sz w:val="28"/>
          <w:szCs w:val="28"/>
        </w:rPr>
        <w:t>т</w:t>
      </w:r>
      <w:r w:rsidRPr="004E62F7">
        <w:rPr>
          <w:sz w:val="28"/>
          <w:szCs w:val="28"/>
        </w:rPr>
        <w:t xml:space="preserve"> материал </w:t>
      </w:r>
      <w:r>
        <w:rPr>
          <w:sz w:val="28"/>
          <w:szCs w:val="28"/>
        </w:rPr>
        <w:t xml:space="preserve">использую на учебных занятиях, так как считаю его </w:t>
      </w:r>
      <w:r w:rsidRPr="004E62F7">
        <w:rPr>
          <w:sz w:val="28"/>
          <w:szCs w:val="28"/>
        </w:rPr>
        <w:t>н</w:t>
      </w:r>
      <w:r>
        <w:rPr>
          <w:sz w:val="28"/>
          <w:szCs w:val="28"/>
        </w:rPr>
        <w:t>ужным и необходимым</w:t>
      </w:r>
      <w:r w:rsidRPr="004E62F7">
        <w:rPr>
          <w:sz w:val="28"/>
          <w:szCs w:val="28"/>
        </w:rPr>
        <w:t>.</w:t>
      </w:r>
      <w:r w:rsidR="00511F1B">
        <w:rPr>
          <w:sz w:val="28"/>
          <w:szCs w:val="28"/>
        </w:rPr>
        <w:t xml:space="preserve"> Работала над систематизацией УМК. Привела в соответствие с требованиями папки с материалами по творчеству</w:t>
      </w:r>
      <w:r w:rsidR="00F02328">
        <w:rPr>
          <w:sz w:val="28"/>
          <w:szCs w:val="28"/>
        </w:rPr>
        <w:t xml:space="preserve"> </w:t>
      </w:r>
      <w:r w:rsidR="00F02328">
        <w:t>И.А. Бунина (январь), А.И. Куприна (февраль), М.Е. Салтыкова-Щедрина (март); С.А. Есенина (апрель), В.В. Маяковского (май).</w:t>
      </w:r>
    </w:p>
    <w:p w:rsidR="002C0E9C" w:rsidRPr="00F02328" w:rsidRDefault="0033794C" w:rsidP="00F02328">
      <w:pPr>
        <w:jc w:val="both"/>
        <w:rPr>
          <w:sz w:val="28"/>
          <w:szCs w:val="28"/>
        </w:rPr>
      </w:pPr>
      <w:r w:rsidRPr="00FE16CD">
        <w:rPr>
          <w:sz w:val="28"/>
          <w:szCs w:val="28"/>
        </w:rPr>
        <w:t>В целях расш</w:t>
      </w:r>
      <w:r w:rsidR="000A42A4">
        <w:rPr>
          <w:sz w:val="28"/>
          <w:szCs w:val="28"/>
        </w:rPr>
        <w:t>ирения кругозора обучающихся оформляла</w:t>
      </w:r>
      <w:r w:rsidRPr="00FE16CD">
        <w:rPr>
          <w:sz w:val="28"/>
          <w:szCs w:val="28"/>
        </w:rPr>
        <w:t xml:space="preserve"> сменный иллюстративный уголок: </w:t>
      </w:r>
      <w:r w:rsidR="00F02328" w:rsidRPr="00F02328">
        <w:rPr>
          <w:sz w:val="28"/>
          <w:szCs w:val="28"/>
        </w:rPr>
        <w:t>«Литературный Санкт-Петербург», «Дорогая моя Москва…»</w:t>
      </w:r>
      <w:r w:rsidR="00F02328">
        <w:rPr>
          <w:sz w:val="28"/>
          <w:szCs w:val="28"/>
        </w:rPr>
        <w:t>,</w:t>
      </w:r>
      <w:r w:rsidR="00F02328" w:rsidRPr="00F02328">
        <w:rPr>
          <w:sz w:val="28"/>
          <w:szCs w:val="28"/>
        </w:rPr>
        <w:t xml:space="preserve"> «Сокровища Русского Севера</w:t>
      </w:r>
      <w:r w:rsidR="00F02328">
        <w:rPr>
          <w:sz w:val="28"/>
          <w:szCs w:val="28"/>
        </w:rPr>
        <w:t>».</w:t>
      </w:r>
    </w:p>
    <w:p w:rsidR="0033794C" w:rsidRPr="00F02328" w:rsidRDefault="0033794C" w:rsidP="00F02328">
      <w:pPr>
        <w:jc w:val="both"/>
      </w:pPr>
      <w:r>
        <w:rPr>
          <w:sz w:val="28"/>
          <w:szCs w:val="28"/>
        </w:rPr>
        <w:t>Сдела</w:t>
      </w:r>
      <w:r w:rsidRPr="004E62F7">
        <w:rPr>
          <w:sz w:val="28"/>
          <w:szCs w:val="28"/>
        </w:rPr>
        <w:t>ла</w:t>
      </w:r>
      <w:r>
        <w:rPr>
          <w:sz w:val="28"/>
          <w:szCs w:val="28"/>
        </w:rPr>
        <w:t xml:space="preserve"> три </w:t>
      </w:r>
      <w:r w:rsidRPr="004E62F7">
        <w:rPr>
          <w:sz w:val="28"/>
          <w:szCs w:val="28"/>
        </w:rPr>
        <w:t xml:space="preserve">выставки </w:t>
      </w:r>
      <w:r w:rsidRPr="00FE16CD">
        <w:rPr>
          <w:rFonts w:eastAsiaTheme="minorHAnsi"/>
          <w:sz w:val="28"/>
          <w:szCs w:val="28"/>
          <w:lang w:eastAsia="en-US"/>
        </w:rPr>
        <w:t>книг</w:t>
      </w:r>
      <w:r w:rsidRPr="00B915A4">
        <w:rPr>
          <w:rFonts w:eastAsiaTheme="minorHAnsi"/>
          <w:sz w:val="28"/>
          <w:szCs w:val="28"/>
          <w:lang w:eastAsia="en-US"/>
        </w:rPr>
        <w:t>:</w:t>
      </w:r>
      <w:r w:rsidR="00F02328" w:rsidRPr="00F02328">
        <w:rPr>
          <w:rFonts w:eastAsiaTheme="minorHAnsi"/>
          <w:sz w:val="28"/>
          <w:szCs w:val="28"/>
          <w:lang w:eastAsia="en-US"/>
        </w:rPr>
        <w:t xml:space="preserve"> </w:t>
      </w:r>
      <w:r w:rsidR="00F02328" w:rsidRPr="00F02328">
        <w:rPr>
          <w:sz w:val="28"/>
          <w:szCs w:val="28"/>
        </w:rPr>
        <w:t>«Творческое наследие, рождённых в январе», «Творческое наследие, рождённых в марте», «Творческое наследие Н.В. Гоголя» (к 210-летию писателя).</w:t>
      </w:r>
    </w:p>
    <w:p w:rsidR="00233AAE" w:rsidRPr="00233AAE" w:rsidRDefault="00233AAE" w:rsidP="00233AAE">
      <w:pPr>
        <w:jc w:val="both"/>
      </w:pPr>
      <w:r>
        <w:rPr>
          <w:sz w:val="28"/>
          <w:szCs w:val="28"/>
        </w:rPr>
        <w:t>В уголке группы №12</w:t>
      </w:r>
      <w:r w:rsidR="001460C3">
        <w:rPr>
          <w:sz w:val="28"/>
          <w:szCs w:val="28"/>
        </w:rPr>
        <w:t xml:space="preserve"> </w:t>
      </w:r>
      <w:r w:rsidR="00B915A4">
        <w:rPr>
          <w:sz w:val="28"/>
          <w:szCs w:val="28"/>
        </w:rPr>
        <w:t>выпусти</w:t>
      </w:r>
      <w:r w:rsidR="0033794C" w:rsidRPr="00700C07">
        <w:rPr>
          <w:sz w:val="28"/>
          <w:szCs w:val="28"/>
        </w:rPr>
        <w:t xml:space="preserve">ла </w:t>
      </w:r>
      <w:r>
        <w:rPr>
          <w:sz w:val="28"/>
          <w:szCs w:val="28"/>
        </w:rPr>
        <w:t xml:space="preserve"> </w:t>
      </w:r>
      <w:r w:rsidR="00B915A4">
        <w:rPr>
          <w:sz w:val="28"/>
          <w:szCs w:val="28"/>
        </w:rPr>
        <w:t>ежемесячные</w:t>
      </w:r>
      <w:r w:rsidR="0033794C" w:rsidRPr="00700C07">
        <w:rPr>
          <w:sz w:val="28"/>
          <w:szCs w:val="28"/>
        </w:rPr>
        <w:t xml:space="preserve"> л</w:t>
      </w:r>
      <w:r w:rsidR="00B915A4">
        <w:rPr>
          <w:sz w:val="28"/>
          <w:szCs w:val="28"/>
        </w:rPr>
        <w:t>итературные</w:t>
      </w:r>
      <w:r w:rsidR="0033794C">
        <w:rPr>
          <w:sz w:val="28"/>
          <w:szCs w:val="28"/>
        </w:rPr>
        <w:t xml:space="preserve"> страничк</w:t>
      </w:r>
      <w:r w:rsidR="00B915A4">
        <w:rPr>
          <w:sz w:val="28"/>
          <w:szCs w:val="28"/>
        </w:rPr>
        <w:t>и</w:t>
      </w:r>
      <w:r>
        <w:rPr>
          <w:sz w:val="28"/>
          <w:szCs w:val="28"/>
        </w:rPr>
        <w:t xml:space="preserve"> ко </w:t>
      </w:r>
      <w:r w:rsidRPr="00233AAE">
        <w:rPr>
          <w:sz w:val="28"/>
          <w:szCs w:val="28"/>
        </w:rPr>
        <w:t xml:space="preserve">Дню полного освобождения Ленинграда от фашистской блокады, </w:t>
      </w:r>
      <w:r w:rsidRPr="00233AAE">
        <w:rPr>
          <w:i/>
          <w:sz w:val="28"/>
          <w:szCs w:val="28"/>
        </w:rPr>
        <w:t xml:space="preserve">к </w:t>
      </w:r>
      <w:r w:rsidRPr="00233AAE">
        <w:rPr>
          <w:sz w:val="28"/>
          <w:szCs w:val="28"/>
        </w:rPr>
        <w:t>Международному дню родного языка, ко Дню славянской письменности и культуры и к  Пушкинскому дню в</w:t>
      </w:r>
      <w:r>
        <w:t xml:space="preserve"> </w:t>
      </w:r>
      <w:r w:rsidRPr="00233AAE">
        <w:rPr>
          <w:sz w:val="28"/>
          <w:szCs w:val="28"/>
        </w:rPr>
        <w:t>России.</w:t>
      </w:r>
    </w:p>
    <w:p w:rsidR="003D61A4" w:rsidRPr="000E3713" w:rsidRDefault="003D61A4" w:rsidP="003D61A4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p w:rsidR="0033794C" w:rsidRPr="003D61A4" w:rsidRDefault="003B2EBC" w:rsidP="003D61A4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изучении больших разделов</w:t>
      </w:r>
      <w:r w:rsidR="00233AAE">
        <w:rPr>
          <w:rFonts w:eastAsiaTheme="minorHAnsi"/>
          <w:sz w:val="28"/>
          <w:szCs w:val="28"/>
          <w:lang w:eastAsia="en-US"/>
        </w:rPr>
        <w:t xml:space="preserve"> </w:t>
      </w:r>
      <w:r w:rsidR="00233AAE">
        <w:rPr>
          <w:sz w:val="28"/>
          <w:szCs w:val="28"/>
        </w:rPr>
        <w:t>оформляла</w:t>
      </w:r>
      <w:r>
        <w:rPr>
          <w:sz w:val="28"/>
          <w:szCs w:val="28"/>
        </w:rPr>
        <w:t xml:space="preserve"> сменный</w:t>
      </w:r>
      <w:r w:rsidR="0033794C" w:rsidRPr="004635BD">
        <w:rPr>
          <w:sz w:val="28"/>
          <w:szCs w:val="28"/>
        </w:rPr>
        <w:t xml:space="preserve"> стенд «Сегодня </w:t>
      </w:r>
      <w:r w:rsidR="008C20BC">
        <w:rPr>
          <w:sz w:val="28"/>
          <w:szCs w:val="28"/>
        </w:rPr>
        <w:t xml:space="preserve">на уроке» </w:t>
      </w:r>
      <w:r>
        <w:rPr>
          <w:sz w:val="28"/>
          <w:szCs w:val="28"/>
        </w:rPr>
        <w:t>по темам, касающимся творчества М.А. Шолохова, М.А. Булгакова, Ф.М. Достоевского.</w:t>
      </w:r>
    </w:p>
    <w:p w:rsidR="0033794C" w:rsidRPr="008F07B4" w:rsidRDefault="0033794C" w:rsidP="0033794C">
      <w:pPr>
        <w:spacing w:after="160"/>
        <w:jc w:val="both"/>
        <w:rPr>
          <w:rFonts w:eastAsiaTheme="minorHAnsi"/>
          <w:lang w:eastAsia="en-US"/>
        </w:rPr>
      </w:pPr>
      <w:r w:rsidRPr="00700C07">
        <w:rPr>
          <w:color w:val="000000"/>
          <w:sz w:val="28"/>
          <w:szCs w:val="28"/>
        </w:rPr>
        <w:t xml:space="preserve">Согласно утверждённого графика с начала учебного года в кабинете </w:t>
      </w:r>
      <w:proofErr w:type="gramStart"/>
      <w:r w:rsidRPr="00700C07">
        <w:rPr>
          <w:color w:val="000000"/>
          <w:sz w:val="28"/>
          <w:szCs w:val="28"/>
        </w:rPr>
        <w:t>проводились  консультации</w:t>
      </w:r>
      <w:proofErr w:type="gramEnd"/>
      <w:r w:rsidRPr="00700C07">
        <w:rPr>
          <w:color w:val="000000"/>
          <w:sz w:val="28"/>
          <w:szCs w:val="28"/>
        </w:rPr>
        <w:t xml:space="preserve"> с отстающими обучающимися и с теми, кто вынужден был пропускать занятия по болезни.</w:t>
      </w:r>
    </w:p>
    <w:p w:rsidR="00D91D97" w:rsidRDefault="0033794C" w:rsidP="003379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Организовала внеурочную работу с одарёнными студентами, участвующими </w:t>
      </w:r>
      <w:r w:rsidR="006D289C">
        <w:rPr>
          <w:color w:val="000000"/>
          <w:sz w:val="28"/>
          <w:szCs w:val="28"/>
        </w:rPr>
        <w:t xml:space="preserve">ежемесячно </w:t>
      </w:r>
      <w:r>
        <w:rPr>
          <w:color w:val="000000"/>
          <w:sz w:val="28"/>
          <w:szCs w:val="28"/>
        </w:rPr>
        <w:t>в олимпиадах, конкурсах разного уровня и занимающими призовые места</w:t>
      </w:r>
      <w:r w:rsidR="00B74805">
        <w:rPr>
          <w:color w:val="000000"/>
          <w:sz w:val="28"/>
          <w:szCs w:val="28"/>
        </w:rPr>
        <w:t xml:space="preserve">. </w:t>
      </w:r>
      <w:r w:rsidR="00D91D97">
        <w:rPr>
          <w:color w:val="000000"/>
          <w:sz w:val="28"/>
          <w:szCs w:val="28"/>
        </w:rPr>
        <w:t xml:space="preserve">Это следующие студенты: </w:t>
      </w:r>
      <w:r>
        <w:rPr>
          <w:color w:val="000000"/>
          <w:sz w:val="28"/>
          <w:szCs w:val="28"/>
        </w:rPr>
        <w:t>Рыбакова А</w:t>
      </w:r>
      <w:r w:rsidR="00257A12">
        <w:rPr>
          <w:color w:val="000000"/>
          <w:sz w:val="28"/>
          <w:szCs w:val="28"/>
        </w:rPr>
        <w:t>нна</w:t>
      </w:r>
      <w:r w:rsidR="00D91D97">
        <w:rPr>
          <w:color w:val="000000"/>
          <w:sz w:val="28"/>
          <w:szCs w:val="28"/>
        </w:rPr>
        <w:t xml:space="preserve"> (24 гр.)</w:t>
      </w:r>
      <w:r w:rsidR="00257A12">
        <w:rPr>
          <w:color w:val="000000"/>
          <w:sz w:val="28"/>
          <w:szCs w:val="28"/>
        </w:rPr>
        <w:t xml:space="preserve">, </w:t>
      </w:r>
      <w:proofErr w:type="spellStart"/>
      <w:r w:rsidR="00257A12">
        <w:rPr>
          <w:color w:val="000000"/>
          <w:sz w:val="28"/>
          <w:szCs w:val="28"/>
        </w:rPr>
        <w:t>Терзи</w:t>
      </w:r>
      <w:proofErr w:type="spellEnd"/>
      <w:r w:rsidR="00257A12">
        <w:rPr>
          <w:color w:val="000000"/>
          <w:sz w:val="28"/>
          <w:szCs w:val="28"/>
        </w:rPr>
        <w:t xml:space="preserve"> Екатерина</w:t>
      </w:r>
      <w:r w:rsidR="00D91D97">
        <w:rPr>
          <w:color w:val="000000"/>
          <w:sz w:val="28"/>
          <w:szCs w:val="28"/>
        </w:rPr>
        <w:t xml:space="preserve"> (24 гр.)</w:t>
      </w:r>
      <w:r w:rsidR="00257A12">
        <w:rPr>
          <w:color w:val="000000"/>
          <w:sz w:val="28"/>
          <w:szCs w:val="28"/>
        </w:rPr>
        <w:t>, Майер Максим</w:t>
      </w:r>
      <w:r w:rsidR="00D91D97">
        <w:rPr>
          <w:color w:val="000000"/>
          <w:sz w:val="28"/>
          <w:szCs w:val="28"/>
        </w:rPr>
        <w:t xml:space="preserve"> (22 гр.)</w:t>
      </w:r>
      <w:r w:rsidR="00257A12">
        <w:rPr>
          <w:color w:val="000000"/>
          <w:sz w:val="28"/>
          <w:szCs w:val="28"/>
        </w:rPr>
        <w:t>, Саньков Антон</w:t>
      </w:r>
      <w:r w:rsidR="00D91D97">
        <w:rPr>
          <w:color w:val="000000"/>
          <w:sz w:val="28"/>
          <w:szCs w:val="28"/>
        </w:rPr>
        <w:t xml:space="preserve"> (21 гр.)</w:t>
      </w:r>
      <w:r w:rsidR="00257A12">
        <w:rPr>
          <w:color w:val="000000"/>
          <w:sz w:val="28"/>
          <w:szCs w:val="28"/>
        </w:rPr>
        <w:t xml:space="preserve">, </w:t>
      </w:r>
      <w:proofErr w:type="spellStart"/>
      <w:r w:rsidR="00257A12">
        <w:rPr>
          <w:color w:val="000000"/>
          <w:sz w:val="28"/>
          <w:szCs w:val="28"/>
        </w:rPr>
        <w:t>СайтматовДадахон</w:t>
      </w:r>
      <w:proofErr w:type="spellEnd"/>
      <w:r w:rsidR="00D91D97">
        <w:rPr>
          <w:color w:val="000000"/>
          <w:sz w:val="28"/>
          <w:szCs w:val="28"/>
        </w:rPr>
        <w:t xml:space="preserve"> (21 гр.)</w:t>
      </w:r>
      <w:r w:rsidR="00B74805">
        <w:rPr>
          <w:color w:val="000000"/>
          <w:sz w:val="28"/>
          <w:szCs w:val="28"/>
        </w:rPr>
        <w:t xml:space="preserve">, </w:t>
      </w:r>
      <w:proofErr w:type="spellStart"/>
      <w:r w:rsidR="00B74805">
        <w:rPr>
          <w:color w:val="000000"/>
          <w:sz w:val="28"/>
          <w:szCs w:val="28"/>
        </w:rPr>
        <w:t>Хорхорян</w:t>
      </w:r>
      <w:proofErr w:type="spellEnd"/>
      <w:r w:rsidR="00B74805">
        <w:rPr>
          <w:color w:val="000000"/>
          <w:sz w:val="28"/>
          <w:szCs w:val="28"/>
        </w:rPr>
        <w:t xml:space="preserve"> Валерия</w:t>
      </w:r>
      <w:r w:rsidR="00D91D97">
        <w:rPr>
          <w:color w:val="000000"/>
          <w:sz w:val="28"/>
          <w:szCs w:val="28"/>
        </w:rPr>
        <w:t xml:space="preserve"> (24 гр.)</w:t>
      </w:r>
      <w:r w:rsidR="00B74805">
        <w:rPr>
          <w:color w:val="000000"/>
          <w:sz w:val="28"/>
          <w:szCs w:val="28"/>
        </w:rPr>
        <w:t>, Попова Юлия</w:t>
      </w:r>
      <w:r w:rsidR="00D91D97">
        <w:rPr>
          <w:color w:val="000000"/>
          <w:sz w:val="28"/>
          <w:szCs w:val="28"/>
        </w:rPr>
        <w:t xml:space="preserve"> (22 гр.)</w:t>
      </w:r>
      <w:r w:rsidR="00B74805">
        <w:rPr>
          <w:color w:val="000000"/>
          <w:sz w:val="28"/>
          <w:szCs w:val="28"/>
        </w:rPr>
        <w:t xml:space="preserve">, </w:t>
      </w:r>
      <w:proofErr w:type="spellStart"/>
      <w:r w:rsidR="00B74805">
        <w:rPr>
          <w:color w:val="000000"/>
          <w:sz w:val="28"/>
          <w:szCs w:val="28"/>
        </w:rPr>
        <w:t>Храпачук</w:t>
      </w:r>
      <w:proofErr w:type="spellEnd"/>
      <w:r w:rsidR="00B74805">
        <w:rPr>
          <w:color w:val="000000"/>
          <w:sz w:val="28"/>
          <w:szCs w:val="28"/>
        </w:rPr>
        <w:t xml:space="preserve"> Кристина</w:t>
      </w:r>
      <w:r w:rsidR="00D91D97">
        <w:rPr>
          <w:color w:val="000000"/>
          <w:sz w:val="28"/>
          <w:szCs w:val="28"/>
        </w:rPr>
        <w:t xml:space="preserve"> (13 гр.</w:t>
      </w:r>
      <w:r>
        <w:rPr>
          <w:color w:val="000000"/>
          <w:sz w:val="28"/>
          <w:szCs w:val="28"/>
        </w:rPr>
        <w:t>)</w:t>
      </w:r>
      <w:r w:rsidR="00B74805">
        <w:rPr>
          <w:color w:val="000000"/>
          <w:sz w:val="28"/>
          <w:szCs w:val="28"/>
        </w:rPr>
        <w:t>.</w:t>
      </w:r>
      <w:r w:rsidR="003B2EBC">
        <w:rPr>
          <w:color w:val="000000"/>
          <w:sz w:val="28"/>
          <w:szCs w:val="28"/>
        </w:rPr>
        <w:t xml:space="preserve"> </w:t>
      </w:r>
      <w:r w:rsidR="00045F3A">
        <w:rPr>
          <w:color w:val="000000"/>
          <w:sz w:val="28"/>
          <w:szCs w:val="28"/>
        </w:rPr>
        <w:t xml:space="preserve">Рыбакова Анна </w:t>
      </w:r>
      <w:r w:rsidR="003B2EBC">
        <w:rPr>
          <w:color w:val="000000"/>
          <w:sz w:val="28"/>
          <w:szCs w:val="28"/>
        </w:rPr>
        <w:t xml:space="preserve">и </w:t>
      </w:r>
      <w:proofErr w:type="spellStart"/>
      <w:r w:rsidR="003B2EBC">
        <w:rPr>
          <w:color w:val="000000"/>
          <w:sz w:val="28"/>
          <w:szCs w:val="28"/>
        </w:rPr>
        <w:t>Терзи</w:t>
      </w:r>
      <w:proofErr w:type="spellEnd"/>
      <w:r w:rsidR="003B2EBC">
        <w:rPr>
          <w:color w:val="000000"/>
          <w:sz w:val="28"/>
          <w:szCs w:val="28"/>
        </w:rPr>
        <w:t xml:space="preserve"> Екатерина участвовали в </w:t>
      </w:r>
      <w:r w:rsidR="003B2EBC">
        <w:rPr>
          <w:color w:val="000000"/>
          <w:sz w:val="28"/>
          <w:szCs w:val="28"/>
          <w:lang w:val="en-US"/>
        </w:rPr>
        <w:t>VII</w:t>
      </w:r>
      <w:r w:rsidR="003B2EBC" w:rsidRPr="003B2EBC">
        <w:rPr>
          <w:color w:val="000000"/>
          <w:sz w:val="28"/>
          <w:szCs w:val="28"/>
        </w:rPr>
        <w:t xml:space="preserve"> районном конкурсе</w:t>
      </w:r>
      <w:r w:rsidR="003B2EBC">
        <w:rPr>
          <w:color w:val="000000"/>
          <w:sz w:val="28"/>
          <w:szCs w:val="28"/>
        </w:rPr>
        <w:t xml:space="preserve"> </w:t>
      </w:r>
      <w:r w:rsidR="003B2EBC" w:rsidRPr="003B2EBC">
        <w:rPr>
          <w:color w:val="000000"/>
          <w:sz w:val="28"/>
          <w:szCs w:val="28"/>
        </w:rPr>
        <w:t xml:space="preserve"> чтецов-любителей и самодеятельных поэтов</w:t>
      </w:r>
      <w:r w:rsidR="003B2EBC">
        <w:rPr>
          <w:color w:val="000000"/>
          <w:sz w:val="28"/>
          <w:szCs w:val="28"/>
        </w:rPr>
        <w:t xml:space="preserve"> «Литературный причал»</w:t>
      </w:r>
      <w:r w:rsidR="003B2EBC" w:rsidRPr="003B2EBC">
        <w:rPr>
          <w:color w:val="000000"/>
          <w:sz w:val="28"/>
          <w:szCs w:val="28"/>
        </w:rPr>
        <w:t>, посвящённом 95-летию со дня образования Называевского района</w:t>
      </w:r>
      <w:r w:rsidR="00D91D97">
        <w:rPr>
          <w:color w:val="000000"/>
          <w:sz w:val="28"/>
          <w:szCs w:val="28"/>
        </w:rPr>
        <w:t>.</w:t>
      </w:r>
      <w:r w:rsidR="006D289C">
        <w:rPr>
          <w:color w:val="000000"/>
          <w:sz w:val="28"/>
          <w:szCs w:val="28"/>
        </w:rPr>
        <w:t xml:space="preserve"> Рыбакова Анна награждена дипломом, заняв 3 место. Зубенко А. участвовал в региональном чемпионате Омской области </w:t>
      </w:r>
      <w:proofErr w:type="spellStart"/>
      <w:r w:rsidR="006D289C">
        <w:rPr>
          <w:color w:val="000000"/>
          <w:sz w:val="28"/>
          <w:szCs w:val="28"/>
        </w:rPr>
        <w:t>Абилимпикс</w:t>
      </w:r>
      <w:proofErr w:type="spellEnd"/>
      <w:r w:rsidR="006D289C">
        <w:rPr>
          <w:color w:val="000000"/>
          <w:sz w:val="28"/>
          <w:szCs w:val="28"/>
        </w:rPr>
        <w:t>, заняв 1-е место в компетенции «Актёрское мастерство». Рыбакова Анна стала уч</w:t>
      </w:r>
      <w:r w:rsidR="00696BF4">
        <w:rPr>
          <w:color w:val="000000"/>
          <w:sz w:val="28"/>
          <w:szCs w:val="28"/>
        </w:rPr>
        <w:t>а</w:t>
      </w:r>
      <w:r w:rsidR="006D289C">
        <w:rPr>
          <w:color w:val="000000"/>
          <w:sz w:val="28"/>
          <w:szCs w:val="28"/>
        </w:rPr>
        <w:t xml:space="preserve">стницей Всероссийского конкурса </w:t>
      </w:r>
      <w:r w:rsidR="00696BF4">
        <w:rPr>
          <w:color w:val="000000"/>
          <w:sz w:val="28"/>
          <w:szCs w:val="28"/>
        </w:rPr>
        <w:t xml:space="preserve">молодёжных проектов </w:t>
      </w:r>
      <w:r w:rsidR="006D289C">
        <w:rPr>
          <w:color w:val="000000"/>
          <w:sz w:val="28"/>
          <w:szCs w:val="28"/>
        </w:rPr>
        <w:t>«Если бы я был Президентом»</w:t>
      </w:r>
      <w:r w:rsidR="00696BF4">
        <w:rPr>
          <w:color w:val="000000"/>
          <w:sz w:val="28"/>
          <w:szCs w:val="28"/>
        </w:rPr>
        <w:t>, организованного АНО «Центр развития молодёжного парламентаризма» при Совете Федерации Федерального Собрания РФ, в номинации эссе</w:t>
      </w:r>
      <w:r w:rsidR="00825286">
        <w:rPr>
          <w:color w:val="000000"/>
          <w:sz w:val="28"/>
          <w:szCs w:val="28"/>
        </w:rPr>
        <w:t xml:space="preserve"> </w:t>
      </w:r>
      <w:r w:rsidR="00696BF4">
        <w:rPr>
          <w:color w:val="000000"/>
          <w:sz w:val="28"/>
          <w:szCs w:val="28"/>
        </w:rPr>
        <w:t xml:space="preserve">«Если бы я был Президентом – мои три первых указа» и в числе участников с </w:t>
      </w:r>
      <w:proofErr w:type="gramStart"/>
      <w:r w:rsidR="00696BF4">
        <w:rPr>
          <w:color w:val="000000"/>
          <w:sz w:val="28"/>
          <w:szCs w:val="28"/>
        </w:rPr>
        <w:t>лучшими  работами</w:t>
      </w:r>
      <w:proofErr w:type="gramEnd"/>
      <w:r w:rsidR="00696BF4">
        <w:rPr>
          <w:color w:val="000000"/>
          <w:sz w:val="28"/>
          <w:szCs w:val="28"/>
        </w:rPr>
        <w:t xml:space="preserve"> была приглашена на публичную защиту в Санкт-Петербург. </w:t>
      </w:r>
    </w:p>
    <w:p w:rsidR="00D70470" w:rsidRDefault="00696BF4" w:rsidP="00D704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825286">
        <w:rPr>
          <w:color w:val="000000"/>
          <w:sz w:val="28"/>
          <w:szCs w:val="28"/>
        </w:rPr>
        <w:t>рганизованно прошла</w:t>
      </w:r>
      <w:r w:rsidR="00D91D97">
        <w:rPr>
          <w:color w:val="000000"/>
          <w:sz w:val="28"/>
          <w:szCs w:val="28"/>
        </w:rPr>
        <w:t xml:space="preserve"> </w:t>
      </w:r>
      <w:r w:rsidR="00825286">
        <w:rPr>
          <w:color w:val="000000"/>
          <w:sz w:val="28"/>
          <w:szCs w:val="28"/>
        </w:rPr>
        <w:t xml:space="preserve">предметная неделя литературы, в рамках которой студенты участвовали в конкурсе литературных газет «Здесь Пушкиным всё дышит и живёт». </w:t>
      </w:r>
      <w:r w:rsidR="001A3315">
        <w:rPr>
          <w:color w:val="000000"/>
          <w:sz w:val="28"/>
          <w:szCs w:val="28"/>
        </w:rPr>
        <w:t xml:space="preserve">Победителем является </w:t>
      </w:r>
      <w:proofErr w:type="spellStart"/>
      <w:r w:rsidR="001A3315">
        <w:rPr>
          <w:color w:val="000000"/>
          <w:sz w:val="28"/>
          <w:szCs w:val="28"/>
        </w:rPr>
        <w:t>Храпачук</w:t>
      </w:r>
      <w:proofErr w:type="spellEnd"/>
      <w:r w:rsidR="001A3315">
        <w:rPr>
          <w:color w:val="000000"/>
          <w:sz w:val="28"/>
          <w:szCs w:val="28"/>
        </w:rPr>
        <w:t xml:space="preserve"> Кристина</w:t>
      </w:r>
      <w:r w:rsidR="00825286">
        <w:rPr>
          <w:color w:val="000000"/>
          <w:sz w:val="28"/>
          <w:szCs w:val="28"/>
        </w:rPr>
        <w:t>, студентка группы №13, выпустившая газету «</w:t>
      </w:r>
      <w:r w:rsidR="001A3315">
        <w:rPr>
          <w:color w:val="000000"/>
          <w:sz w:val="28"/>
          <w:szCs w:val="28"/>
        </w:rPr>
        <w:t>Пушкин в Михайловском», 2 место присуждено Лаптевой Дарье, студентке группы №24, за газету «Болдинская осень А.С. Пушкина», 3 место заняла газета «Детские годы Пушкина», выпущенная студентом группы №12 Косоруковым Сергеем. Много гостей побывало на литературной гостиной «Взойду невидимо и сяду между Вами, и  сам заслушаюсь…», освещающей жизнь великого поэта А.С. Пушкина</w:t>
      </w:r>
      <w:r w:rsidR="00D05418">
        <w:rPr>
          <w:color w:val="000000"/>
          <w:sz w:val="28"/>
          <w:szCs w:val="28"/>
        </w:rPr>
        <w:t xml:space="preserve"> и оставившей много впечатлений у присутствующих</w:t>
      </w:r>
      <w:r w:rsidR="001A3315">
        <w:rPr>
          <w:color w:val="000000"/>
          <w:sz w:val="28"/>
          <w:szCs w:val="28"/>
        </w:rPr>
        <w:t>. В группе № 24 состоялась олимпиада «Всё ли мы знаем об А.С. Пушкине?»,</w:t>
      </w:r>
      <w:r w:rsidR="00D05418">
        <w:rPr>
          <w:color w:val="000000"/>
          <w:sz w:val="28"/>
          <w:szCs w:val="28"/>
        </w:rPr>
        <w:t xml:space="preserve"> победителем которой стала Корхова Елена. Студенты Саньков Антон, </w:t>
      </w:r>
      <w:proofErr w:type="spellStart"/>
      <w:r w:rsidR="00D05418">
        <w:rPr>
          <w:color w:val="000000"/>
          <w:sz w:val="28"/>
          <w:szCs w:val="28"/>
        </w:rPr>
        <w:t>Сайтматов</w:t>
      </w:r>
      <w:proofErr w:type="spellEnd"/>
      <w:r w:rsidR="00D05418">
        <w:rPr>
          <w:color w:val="000000"/>
          <w:sz w:val="28"/>
          <w:szCs w:val="28"/>
        </w:rPr>
        <w:t xml:space="preserve"> </w:t>
      </w:r>
      <w:proofErr w:type="spellStart"/>
      <w:r w:rsidR="00D05418">
        <w:rPr>
          <w:color w:val="000000"/>
          <w:sz w:val="28"/>
          <w:szCs w:val="28"/>
        </w:rPr>
        <w:t>Дадахон</w:t>
      </w:r>
      <w:proofErr w:type="spellEnd"/>
      <w:r w:rsidR="00D05418">
        <w:rPr>
          <w:color w:val="000000"/>
          <w:sz w:val="28"/>
          <w:szCs w:val="28"/>
        </w:rPr>
        <w:t xml:space="preserve">, Махонин Андрей, Пономаренко Ольга, Стародубов Олег, </w:t>
      </w:r>
      <w:proofErr w:type="spellStart"/>
      <w:r w:rsidR="00D05418">
        <w:rPr>
          <w:color w:val="000000"/>
          <w:sz w:val="28"/>
          <w:szCs w:val="28"/>
        </w:rPr>
        <w:t>Храпачук</w:t>
      </w:r>
      <w:proofErr w:type="spellEnd"/>
      <w:r w:rsidR="00D05418">
        <w:rPr>
          <w:color w:val="000000"/>
          <w:sz w:val="28"/>
          <w:szCs w:val="28"/>
        </w:rPr>
        <w:t xml:space="preserve"> Кристина участвовали в акции поздравительных открыток «Час признания. Пушкин – это Россия, выраженная в слове»», посвящённых 220-летию со дня рождения поэта, сделанных в электронном формате. </w:t>
      </w:r>
      <w:r w:rsidR="00D70470">
        <w:rPr>
          <w:color w:val="000000"/>
          <w:sz w:val="28"/>
          <w:szCs w:val="28"/>
        </w:rPr>
        <w:t>Для групп</w:t>
      </w:r>
      <w:r w:rsidR="00D05418">
        <w:rPr>
          <w:color w:val="000000"/>
          <w:sz w:val="28"/>
          <w:szCs w:val="28"/>
        </w:rPr>
        <w:t xml:space="preserve"> № 11, № 12</w:t>
      </w:r>
      <w:r w:rsidR="00D70470">
        <w:rPr>
          <w:color w:val="000000"/>
          <w:sz w:val="28"/>
          <w:szCs w:val="28"/>
        </w:rPr>
        <w:t xml:space="preserve"> был организован праздник Книги.</w:t>
      </w:r>
    </w:p>
    <w:p w:rsidR="0033794C" w:rsidRPr="00D70470" w:rsidRDefault="00D70470" w:rsidP="00D704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3794C" w:rsidRPr="00700C07">
        <w:rPr>
          <w:color w:val="000000"/>
          <w:sz w:val="28"/>
          <w:szCs w:val="28"/>
        </w:rPr>
        <w:t>Уделяла вр</w:t>
      </w:r>
      <w:r w:rsidR="0033794C">
        <w:rPr>
          <w:color w:val="000000"/>
          <w:sz w:val="28"/>
          <w:szCs w:val="28"/>
        </w:rPr>
        <w:t>емя для составления, оформления и публикации методических материалов</w:t>
      </w:r>
      <w:r w:rsidR="0033794C" w:rsidRPr="00700C07">
        <w:rPr>
          <w:color w:val="000000"/>
          <w:sz w:val="28"/>
          <w:szCs w:val="28"/>
        </w:rPr>
        <w:t xml:space="preserve"> во Всероссийских и международных педагогических </w:t>
      </w:r>
      <w:r w:rsidR="0033794C">
        <w:rPr>
          <w:color w:val="000000"/>
          <w:sz w:val="28"/>
          <w:szCs w:val="28"/>
        </w:rPr>
        <w:t>интернет-</w:t>
      </w:r>
      <w:r w:rsidR="0033794C" w:rsidRPr="00700C07">
        <w:rPr>
          <w:color w:val="000000"/>
          <w:sz w:val="28"/>
          <w:szCs w:val="28"/>
        </w:rPr>
        <w:t>изданиях</w:t>
      </w:r>
      <w:r w:rsidR="0033794C" w:rsidRPr="0027346A">
        <w:rPr>
          <w:color w:val="000000"/>
          <w:sz w:val="28"/>
          <w:szCs w:val="28"/>
        </w:rPr>
        <w:t>(</w:t>
      </w:r>
      <w:proofErr w:type="spellStart"/>
      <w:r w:rsidR="0033794C" w:rsidRPr="0027346A">
        <w:rPr>
          <w:sz w:val="28"/>
          <w:szCs w:val="28"/>
          <w:lang w:val="en-US"/>
        </w:rPr>
        <w:t>Infourok</w:t>
      </w:r>
      <w:proofErr w:type="spellEnd"/>
      <w:r w:rsidR="0033794C" w:rsidRPr="0027346A">
        <w:rPr>
          <w:sz w:val="28"/>
          <w:szCs w:val="28"/>
        </w:rPr>
        <w:t>.</w:t>
      </w:r>
      <w:proofErr w:type="spellStart"/>
      <w:r w:rsidR="0033794C" w:rsidRPr="0027346A">
        <w:rPr>
          <w:sz w:val="28"/>
          <w:szCs w:val="28"/>
          <w:lang w:val="en-US"/>
        </w:rPr>
        <w:t>ru</w:t>
      </w:r>
      <w:proofErr w:type="spellEnd"/>
      <w:r w:rsidR="00AB0D7B">
        <w:rPr>
          <w:sz w:val="28"/>
          <w:szCs w:val="28"/>
        </w:rPr>
        <w:t xml:space="preserve">, </w:t>
      </w:r>
      <w:proofErr w:type="spellStart"/>
      <w:r w:rsidR="00AB0D7B">
        <w:rPr>
          <w:sz w:val="28"/>
          <w:szCs w:val="28"/>
        </w:rPr>
        <w:t>Мультиурок</w:t>
      </w:r>
      <w:proofErr w:type="spellEnd"/>
      <w:r w:rsidR="00AB0D7B">
        <w:rPr>
          <w:sz w:val="28"/>
          <w:szCs w:val="28"/>
        </w:rPr>
        <w:t xml:space="preserve">, </w:t>
      </w:r>
      <w:proofErr w:type="spellStart"/>
      <w:r w:rsidR="00AB0D7B">
        <w:rPr>
          <w:sz w:val="28"/>
          <w:szCs w:val="28"/>
        </w:rPr>
        <w:t>Знанио</w:t>
      </w:r>
      <w:proofErr w:type="spellEnd"/>
      <w:r w:rsidR="0033794C" w:rsidRPr="0027346A">
        <w:rPr>
          <w:sz w:val="28"/>
          <w:szCs w:val="28"/>
        </w:rPr>
        <w:t xml:space="preserve">, </w:t>
      </w:r>
      <w:proofErr w:type="spellStart"/>
      <w:r w:rsidR="00AB0D7B">
        <w:rPr>
          <w:sz w:val="28"/>
          <w:szCs w:val="28"/>
        </w:rPr>
        <w:t>Компэду</w:t>
      </w:r>
      <w:proofErr w:type="spellEnd"/>
      <w:r w:rsidR="00B800CD">
        <w:rPr>
          <w:sz w:val="28"/>
          <w:szCs w:val="28"/>
        </w:rPr>
        <w:t xml:space="preserve">, </w:t>
      </w:r>
      <w:r w:rsidR="0033794C">
        <w:rPr>
          <w:sz w:val="28"/>
          <w:szCs w:val="28"/>
        </w:rPr>
        <w:t xml:space="preserve">Продлёнка, </w:t>
      </w:r>
      <w:proofErr w:type="spellStart"/>
      <w:r w:rsidR="0033794C">
        <w:rPr>
          <w:sz w:val="28"/>
          <w:szCs w:val="28"/>
          <w:lang w:val="en-US"/>
        </w:rPr>
        <w:t>kopilkaurokov</w:t>
      </w:r>
      <w:proofErr w:type="spellEnd"/>
      <w:r w:rsidR="0033794C" w:rsidRPr="00412174">
        <w:rPr>
          <w:sz w:val="28"/>
          <w:szCs w:val="28"/>
        </w:rPr>
        <w:t>.</w:t>
      </w:r>
      <w:proofErr w:type="spellStart"/>
      <w:r w:rsidR="0033794C">
        <w:rPr>
          <w:sz w:val="28"/>
          <w:szCs w:val="28"/>
          <w:lang w:val="en-US"/>
        </w:rPr>
        <w:t>ru</w:t>
      </w:r>
      <w:proofErr w:type="spellEnd"/>
      <w:r w:rsidR="0033794C">
        <w:rPr>
          <w:sz w:val="28"/>
          <w:szCs w:val="28"/>
        </w:rPr>
        <w:t xml:space="preserve">, </w:t>
      </w:r>
      <w:proofErr w:type="spellStart"/>
      <w:r w:rsidR="0033794C">
        <w:rPr>
          <w:sz w:val="28"/>
          <w:szCs w:val="28"/>
          <w:lang w:val="en-US"/>
        </w:rPr>
        <w:t>videouroki</w:t>
      </w:r>
      <w:proofErr w:type="spellEnd"/>
      <w:r w:rsidR="0033794C">
        <w:rPr>
          <w:sz w:val="28"/>
          <w:szCs w:val="28"/>
        </w:rPr>
        <w:t>.</w:t>
      </w:r>
      <w:r w:rsidR="0033794C">
        <w:rPr>
          <w:sz w:val="28"/>
          <w:szCs w:val="28"/>
          <w:lang w:val="en-US"/>
        </w:rPr>
        <w:t>net</w:t>
      </w:r>
      <w:r w:rsidR="0033794C">
        <w:rPr>
          <w:sz w:val="28"/>
          <w:szCs w:val="28"/>
        </w:rPr>
        <w:t>, Педагогический мир</w:t>
      </w:r>
      <w:r w:rsidR="0033794C" w:rsidRPr="0027346A">
        <w:rPr>
          <w:sz w:val="28"/>
          <w:szCs w:val="28"/>
        </w:rPr>
        <w:t xml:space="preserve"> и т.д.)</w:t>
      </w:r>
      <w:r w:rsidR="0033794C" w:rsidRPr="0027346A">
        <w:rPr>
          <w:color w:val="000000"/>
          <w:sz w:val="28"/>
          <w:szCs w:val="28"/>
        </w:rPr>
        <w:t>,</w:t>
      </w:r>
      <w:r w:rsidR="0033794C">
        <w:rPr>
          <w:color w:val="000000"/>
          <w:sz w:val="28"/>
          <w:szCs w:val="28"/>
        </w:rPr>
        <w:t xml:space="preserve"> так как</w:t>
      </w:r>
      <w:r>
        <w:rPr>
          <w:color w:val="000000"/>
          <w:sz w:val="28"/>
          <w:szCs w:val="28"/>
        </w:rPr>
        <w:t xml:space="preserve"> </w:t>
      </w:r>
      <w:r w:rsidR="00B800CD">
        <w:rPr>
          <w:color w:val="000000"/>
          <w:sz w:val="28"/>
          <w:szCs w:val="28"/>
        </w:rPr>
        <w:t xml:space="preserve">работаю над </w:t>
      </w:r>
      <w:r w:rsidR="00B800CD" w:rsidRPr="00B800CD">
        <w:rPr>
          <w:bCs/>
          <w:spacing w:val="-1"/>
          <w:sz w:val="28"/>
          <w:szCs w:val="28"/>
        </w:rPr>
        <w:t>методической проблемой</w:t>
      </w:r>
      <w:r>
        <w:rPr>
          <w:bCs/>
          <w:spacing w:val="-1"/>
          <w:sz w:val="28"/>
          <w:szCs w:val="28"/>
        </w:rPr>
        <w:t xml:space="preserve"> </w:t>
      </w:r>
      <w:r w:rsidR="00B800CD" w:rsidRPr="00B800CD">
        <w:rPr>
          <w:i/>
          <w:spacing w:val="-1"/>
          <w:sz w:val="28"/>
          <w:szCs w:val="28"/>
        </w:rPr>
        <w:t xml:space="preserve">«Использование инновационных технологий в образовательном процессе для </w:t>
      </w:r>
      <w:r w:rsidR="00B800CD" w:rsidRPr="00B800CD">
        <w:rPr>
          <w:i/>
          <w:sz w:val="28"/>
          <w:szCs w:val="28"/>
        </w:rPr>
        <w:t xml:space="preserve">повышения мотивации к предмету и качества образования», </w:t>
      </w:r>
      <w:r w:rsidR="00B800CD" w:rsidRPr="005378A5">
        <w:rPr>
          <w:sz w:val="28"/>
          <w:szCs w:val="28"/>
        </w:rPr>
        <w:t>заявленной в плане самообразования.</w:t>
      </w:r>
      <w:r>
        <w:rPr>
          <w:sz w:val="28"/>
          <w:szCs w:val="28"/>
        </w:rPr>
        <w:t xml:space="preserve"> </w:t>
      </w:r>
      <w:r w:rsidR="0033794C">
        <w:rPr>
          <w:sz w:val="28"/>
          <w:szCs w:val="28"/>
        </w:rPr>
        <w:t>Продолжала работать с персональным учительским сайтом</w:t>
      </w:r>
      <w:r w:rsidR="0033794C" w:rsidRPr="0027346A">
        <w:rPr>
          <w:sz w:val="28"/>
          <w:szCs w:val="28"/>
        </w:rPr>
        <w:t xml:space="preserve"> на </w:t>
      </w:r>
      <w:proofErr w:type="spellStart"/>
      <w:r w:rsidR="0033794C" w:rsidRPr="0027346A">
        <w:rPr>
          <w:sz w:val="28"/>
          <w:szCs w:val="28"/>
        </w:rPr>
        <w:t>Инфоуроке</w:t>
      </w:r>
      <w:proofErr w:type="spellEnd"/>
      <w:r w:rsidR="0033794C" w:rsidRPr="0027346A">
        <w:rPr>
          <w:sz w:val="28"/>
          <w:szCs w:val="28"/>
        </w:rPr>
        <w:t xml:space="preserve">, </w:t>
      </w:r>
      <w:proofErr w:type="spellStart"/>
      <w:r w:rsidR="0033794C" w:rsidRPr="0027346A">
        <w:rPr>
          <w:sz w:val="28"/>
          <w:szCs w:val="28"/>
        </w:rPr>
        <w:t>Мультиуроке</w:t>
      </w:r>
      <w:proofErr w:type="spellEnd"/>
      <w:r w:rsidR="0033794C" w:rsidRPr="0027346A">
        <w:rPr>
          <w:sz w:val="28"/>
          <w:szCs w:val="28"/>
        </w:rPr>
        <w:t xml:space="preserve">, </w:t>
      </w:r>
      <w:r w:rsidR="008B2389">
        <w:rPr>
          <w:sz w:val="28"/>
          <w:szCs w:val="28"/>
          <w:lang w:val="en-US"/>
        </w:rPr>
        <w:t>PEDMIX</w:t>
      </w:r>
      <w:r w:rsidR="008B2389">
        <w:rPr>
          <w:sz w:val="28"/>
          <w:szCs w:val="28"/>
        </w:rPr>
        <w:t xml:space="preserve">, Наша сеть, </w:t>
      </w:r>
      <w:proofErr w:type="spellStart"/>
      <w:r w:rsidR="008B2389">
        <w:rPr>
          <w:sz w:val="28"/>
          <w:szCs w:val="28"/>
        </w:rPr>
        <w:t>Знанио</w:t>
      </w:r>
      <w:proofErr w:type="spellEnd"/>
      <w:r w:rsidR="0033794C" w:rsidRPr="002734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2326">
        <w:rPr>
          <w:sz w:val="28"/>
          <w:szCs w:val="28"/>
        </w:rPr>
        <w:t xml:space="preserve"> </w:t>
      </w:r>
      <w:r w:rsidR="005378A5">
        <w:rPr>
          <w:sz w:val="28"/>
          <w:szCs w:val="28"/>
        </w:rPr>
        <w:t>Правда, не всегда планово, из-за нехватки времени.</w:t>
      </w:r>
      <w:r w:rsidR="00E42326">
        <w:rPr>
          <w:sz w:val="28"/>
          <w:szCs w:val="28"/>
        </w:rPr>
        <w:t xml:space="preserve"> В феврале участвовала в работе III Международной конференции «ИТ в образовании – 2019» (в рамках IV Международного ИТ-форума), проходившей в г. Омске</w:t>
      </w:r>
      <w:r w:rsidR="00235F4F">
        <w:rPr>
          <w:sz w:val="28"/>
          <w:szCs w:val="28"/>
        </w:rPr>
        <w:t>.</w:t>
      </w:r>
    </w:p>
    <w:p w:rsidR="00045F3A" w:rsidRPr="00045F3A" w:rsidRDefault="009F1BEA" w:rsidP="005F2A56">
      <w:pPr>
        <w:jc w:val="both"/>
        <w:rPr>
          <w:rFonts w:eastAsiaTheme="minorHAnsi"/>
          <w:sz w:val="28"/>
          <w:szCs w:val="28"/>
          <w:lang w:eastAsia="en-US"/>
        </w:rPr>
      </w:pPr>
      <w:r w:rsidRPr="005F2A56">
        <w:rPr>
          <w:sz w:val="28"/>
          <w:szCs w:val="28"/>
        </w:rPr>
        <w:t xml:space="preserve">Согласно </w:t>
      </w:r>
      <w:r w:rsidR="00163886">
        <w:rPr>
          <w:sz w:val="28"/>
          <w:szCs w:val="28"/>
        </w:rPr>
        <w:t xml:space="preserve">рекомендованному </w:t>
      </w:r>
      <w:r w:rsidRPr="005F2A56">
        <w:rPr>
          <w:sz w:val="28"/>
          <w:szCs w:val="28"/>
        </w:rPr>
        <w:t>календарю образовательных событий, приуроченных к государственным и национальным праздникам РФ, памятным датам и событиям российской истории и культуры на 2018-2019 гг. к Международному Дню учителя выпусти</w:t>
      </w:r>
      <w:r w:rsidR="00045F3A" w:rsidRPr="005F2A56">
        <w:rPr>
          <w:sz w:val="28"/>
          <w:szCs w:val="28"/>
        </w:rPr>
        <w:t>ла студенческое периодическое издание «Наша газета»</w:t>
      </w:r>
      <w:r w:rsidR="00E42326">
        <w:rPr>
          <w:sz w:val="28"/>
          <w:szCs w:val="28"/>
        </w:rPr>
        <w:t xml:space="preserve"> № 15</w:t>
      </w:r>
      <w:r w:rsidR="005F2A56" w:rsidRPr="005F2A56">
        <w:rPr>
          <w:sz w:val="28"/>
          <w:szCs w:val="28"/>
        </w:rPr>
        <w:t>,</w:t>
      </w:r>
      <w:r w:rsidR="00E42326">
        <w:rPr>
          <w:sz w:val="28"/>
          <w:szCs w:val="28"/>
        </w:rPr>
        <w:t xml:space="preserve"> № 16, № 17</w:t>
      </w:r>
      <w:r w:rsidR="007C7216">
        <w:rPr>
          <w:sz w:val="28"/>
          <w:szCs w:val="28"/>
        </w:rPr>
        <w:t>, которые разместила в сети Интернет</w:t>
      </w:r>
      <w:r w:rsidR="00E42326">
        <w:rPr>
          <w:sz w:val="28"/>
          <w:szCs w:val="28"/>
        </w:rPr>
        <w:t>.</w:t>
      </w:r>
    </w:p>
    <w:p w:rsidR="009F1BEA" w:rsidRDefault="009F1BEA" w:rsidP="0033794C">
      <w:pPr>
        <w:jc w:val="both"/>
        <w:rPr>
          <w:sz w:val="28"/>
          <w:szCs w:val="28"/>
        </w:rPr>
      </w:pPr>
    </w:p>
    <w:p w:rsidR="0033794C" w:rsidRPr="00700C07" w:rsidRDefault="0033794C" w:rsidP="0033794C">
      <w:pPr>
        <w:rPr>
          <w:sz w:val="28"/>
          <w:szCs w:val="28"/>
        </w:rPr>
      </w:pPr>
    </w:p>
    <w:p w:rsidR="0033794C" w:rsidRDefault="0033794C" w:rsidP="0033794C">
      <w:pPr>
        <w:jc w:val="both"/>
        <w:rPr>
          <w:rFonts w:eastAsiaTheme="minorHAnsi"/>
          <w:sz w:val="28"/>
          <w:szCs w:val="28"/>
          <w:lang w:eastAsia="en-US"/>
        </w:rPr>
      </w:pPr>
    </w:p>
    <w:p w:rsidR="0033794C" w:rsidRPr="004E62F7" w:rsidRDefault="0033794C" w:rsidP="0033794C">
      <w:pPr>
        <w:jc w:val="both"/>
        <w:rPr>
          <w:rFonts w:eastAsiaTheme="minorHAnsi"/>
          <w:sz w:val="28"/>
          <w:szCs w:val="28"/>
          <w:lang w:eastAsia="en-US"/>
        </w:rPr>
      </w:pPr>
    </w:p>
    <w:p w:rsidR="0033794C" w:rsidRPr="00700C07" w:rsidRDefault="0033794C" w:rsidP="0033794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0C07">
        <w:rPr>
          <w:color w:val="000000"/>
          <w:sz w:val="28"/>
          <w:szCs w:val="28"/>
        </w:rPr>
        <w:t>Зав. кабинетом</w:t>
      </w:r>
    </w:p>
    <w:p w:rsidR="0033794C" w:rsidRPr="0027346A" w:rsidRDefault="0033794C" w:rsidP="003379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700C07">
        <w:rPr>
          <w:color w:val="000000"/>
          <w:sz w:val="28"/>
          <w:szCs w:val="28"/>
        </w:rPr>
        <w:t>литературы и русского языка                               Т.В. Бондарькова</w:t>
      </w:r>
    </w:p>
    <w:p w:rsidR="0033794C" w:rsidRPr="004E62F7" w:rsidRDefault="0033794C" w:rsidP="0033794C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3794C" w:rsidRPr="000E18B1" w:rsidRDefault="0033794C" w:rsidP="0033794C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p w:rsidR="00060FB5" w:rsidRDefault="00060FB5">
      <w:bookmarkStart w:id="0" w:name="_GoBack"/>
      <w:bookmarkEnd w:id="0"/>
    </w:p>
    <w:sectPr w:rsidR="00060FB5" w:rsidSect="0027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7407E"/>
    <w:multiLevelType w:val="hybridMultilevel"/>
    <w:tmpl w:val="B40A9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94C"/>
    <w:rsid w:val="00020209"/>
    <w:rsid w:val="00045F3A"/>
    <w:rsid w:val="00060FB5"/>
    <w:rsid w:val="000A42A4"/>
    <w:rsid w:val="000E3713"/>
    <w:rsid w:val="001460C3"/>
    <w:rsid w:val="00163886"/>
    <w:rsid w:val="001A0032"/>
    <w:rsid w:val="001A3315"/>
    <w:rsid w:val="00233AAE"/>
    <w:rsid w:val="00235F4F"/>
    <w:rsid w:val="00257A12"/>
    <w:rsid w:val="002B6FD5"/>
    <w:rsid w:val="002C0E9C"/>
    <w:rsid w:val="002D7465"/>
    <w:rsid w:val="00320205"/>
    <w:rsid w:val="0033794C"/>
    <w:rsid w:val="003B2EBC"/>
    <w:rsid w:val="003D61A4"/>
    <w:rsid w:val="0041181F"/>
    <w:rsid w:val="004A748D"/>
    <w:rsid w:val="00511F1B"/>
    <w:rsid w:val="005378A5"/>
    <w:rsid w:val="005E42FC"/>
    <w:rsid w:val="005F2A56"/>
    <w:rsid w:val="00696BF4"/>
    <w:rsid w:val="006D289C"/>
    <w:rsid w:val="00727797"/>
    <w:rsid w:val="007C7216"/>
    <w:rsid w:val="00825286"/>
    <w:rsid w:val="00855AAC"/>
    <w:rsid w:val="008B2389"/>
    <w:rsid w:val="008C20BC"/>
    <w:rsid w:val="00996849"/>
    <w:rsid w:val="009F1BEA"/>
    <w:rsid w:val="00A34B55"/>
    <w:rsid w:val="00A35710"/>
    <w:rsid w:val="00A707AC"/>
    <w:rsid w:val="00AA2CF6"/>
    <w:rsid w:val="00AB0D7B"/>
    <w:rsid w:val="00B55537"/>
    <w:rsid w:val="00B74805"/>
    <w:rsid w:val="00B800CD"/>
    <w:rsid w:val="00B915A4"/>
    <w:rsid w:val="00CE1C07"/>
    <w:rsid w:val="00D05418"/>
    <w:rsid w:val="00D70470"/>
    <w:rsid w:val="00D91D97"/>
    <w:rsid w:val="00DF6DFF"/>
    <w:rsid w:val="00E42326"/>
    <w:rsid w:val="00F02328"/>
    <w:rsid w:val="00F96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15E12-4A71-4827-AADA-109121D6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B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4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dron</cp:lastModifiedBy>
  <cp:revision>7</cp:revision>
  <cp:lastPrinted>2019-09-25T04:57:00Z</cp:lastPrinted>
  <dcterms:created xsi:type="dcterms:W3CDTF">2019-01-07T07:53:00Z</dcterms:created>
  <dcterms:modified xsi:type="dcterms:W3CDTF">2019-09-25T04:59:00Z</dcterms:modified>
</cp:coreProperties>
</file>