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AF" w:rsidRDefault="00B33EB4" w:rsidP="00956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МИНИСТЕРСТВО ОБРАЗОВАНИЯ </w:t>
      </w:r>
      <w:r w:rsidR="009567AF">
        <w:rPr>
          <w:rFonts w:ascii="Times New Roman" w:eastAsia="Times New Roman" w:hAnsi="Times New Roman" w:cs="Times New Roman"/>
          <w:sz w:val="24"/>
        </w:rPr>
        <w:t>И МОЛОДЕЖНОЙ ПОЛИТИКИ</w:t>
      </w:r>
    </w:p>
    <w:p w:rsidR="00B33EB4" w:rsidRDefault="00B33EB4" w:rsidP="00956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СВЕРДЛОВСКОЙ ОБЛАСТИ</w:t>
      </w:r>
    </w:p>
    <w:p w:rsidR="00B33EB4" w:rsidRDefault="00B33EB4" w:rsidP="00B3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33EB4" w:rsidRDefault="00B33EB4" w:rsidP="00B3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АВТОНОМНОЕ ПРОФЕССИОНАЛЬНОЕ ОБРАЗОВАТЕЛЬНОЕ УЧРЕЖДЕНИЕ   СВЕРДЛОВСКОЙ ОБЛАСТИ</w:t>
      </w:r>
    </w:p>
    <w:p w:rsidR="00B33EB4" w:rsidRDefault="00B33EB4" w:rsidP="00B3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«ПЕРВОУРАЛЬСКИЙ МЕТАЛЛУРГИЧЕСКИЙ КОЛЛЕДЖ»</w:t>
      </w:r>
    </w:p>
    <w:p w:rsidR="00B33EB4" w:rsidRDefault="00B33EB4" w:rsidP="00B33E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</w:rPr>
      </w:pPr>
    </w:p>
    <w:p w:rsidR="00B33EB4" w:rsidRDefault="00B33EB4" w:rsidP="00B33EB4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8"/>
        </w:rPr>
      </w:pP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567AF">
        <w:rPr>
          <w:rFonts w:ascii="Times New Roman" w:eastAsia="Times New Roman" w:hAnsi="Times New Roman" w:cs="Times New Roman"/>
          <w:sz w:val="24"/>
        </w:rPr>
        <w:t>УТВЕРЖДАЮ</w:t>
      </w: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567AF">
        <w:rPr>
          <w:rFonts w:ascii="Times New Roman" w:eastAsia="Times New Roman" w:hAnsi="Times New Roman" w:cs="Times New Roman"/>
          <w:sz w:val="24"/>
        </w:rPr>
        <w:t>Заместитель директора</w:t>
      </w: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567AF">
        <w:rPr>
          <w:rFonts w:ascii="Times New Roman" w:eastAsia="Times New Roman" w:hAnsi="Times New Roman" w:cs="Times New Roman"/>
          <w:sz w:val="24"/>
        </w:rPr>
        <w:t xml:space="preserve">по инновационной деятельности </w:t>
      </w: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567AF">
        <w:rPr>
          <w:rFonts w:ascii="Times New Roman" w:eastAsia="Times New Roman" w:hAnsi="Times New Roman" w:cs="Times New Roman"/>
          <w:sz w:val="24"/>
        </w:rPr>
        <w:t>руководитель РЦ</w:t>
      </w: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67AF" w:rsidRPr="009567AF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567AF">
        <w:rPr>
          <w:rFonts w:ascii="Times New Roman" w:eastAsia="Times New Roman" w:hAnsi="Times New Roman" w:cs="Times New Roman"/>
          <w:sz w:val="24"/>
        </w:rPr>
        <w:t xml:space="preserve">_______________ </w:t>
      </w:r>
      <w:proofErr w:type="spellStart"/>
      <w:r w:rsidRPr="009567AF">
        <w:rPr>
          <w:rFonts w:ascii="Times New Roman" w:eastAsia="Times New Roman" w:hAnsi="Times New Roman" w:cs="Times New Roman"/>
          <w:sz w:val="24"/>
        </w:rPr>
        <w:t>Ахтариева</w:t>
      </w:r>
      <w:proofErr w:type="spellEnd"/>
      <w:r w:rsidRPr="009567AF">
        <w:rPr>
          <w:rFonts w:ascii="Times New Roman" w:eastAsia="Times New Roman" w:hAnsi="Times New Roman" w:cs="Times New Roman"/>
          <w:sz w:val="24"/>
        </w:rPr>
        <w:t xml:space="preserve"> А.С.</w:t>
      </w:r>
    </w:p>
    <w:p w:rsidR="00B33EB4" w:rsidRDefault="009567AF" w:rsidP="0095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</w:rPr>
      </w:pPr>
      <w:r w:rsidRPr="009567AF">
        <w:rPr>
          <w:rFonts w:ascii="Times New Roman" w:eastAsia="Times New Roman" w:hAnsi="Times New Roman" w:cs="Times New Roman"/>
          <w:sz w:val="24"/>
        </w:rPr>
        <w:t>«___» ___________ 20</w:t>
      </w:r>
      <w:r>
        <w:rPr>
          <w:rFonts w:ascii="Times New Roman" w:eastAsia="Times New Roman" w:hAnsi="Times New Roman" w:cs="Times New Roman"/>
          <w:sz w:val="24"/>
        </w:rPr>
        <w:t>20</w:t>
      </w:r>
      <w:r w:rsidRPr="009567A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9567AF" w:rsidRPr="009567AF" w:rsidRDefault="009567AF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67AF" w:rsidRPr="009567AF" w:rsidRDefault="009567AF" w:rsidP="009567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AF">
        <w:rPr>
          <w:rFonts w:ascii="Times New Roman" w:hAnsi="Times New Roman" w:cs="Times New Roman"/>
          <w:b/>
          <w:sz w:val="24"/>
          <w:szCs w:val="24"/>
        </w:rPr>
        <w:t>ПМ.01 ПРОЕКТИРОВАНИЕ ОБЪЕКТОВ АРХИТЕКТУРНОЙ СРЕДЫ</w:t>
      </w:r>
    </w:p>
    <w:p w:rsidR="00B33EB4" w:rsidRPr="009567AF" w:rsidRDefault="00B33EB4" w:rsidP="0095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AF">
        <w:rPr>
          <w:rFonts w:ascii="Times New Roman" w:hAnsi="Times New Roman" w:cs="Times New Roman"/>
          <w:b/>
          <w:caps/>
          <w:sz w:val="24"/>
          <w:szCs w:val="24"/>
        </w:rPr>
        <w:t xml:space="preserve">МДК.01.03. </w:t>
      </w:r>
      <w:r w:rsidRPr="009567AF">
        <w:rPr>
          <w:rFonts w:ascii="Times New Roman" w:hAnsi="Times New Roman" w:cs="Times New Roman"/>
          <w:b/>
          <w:sz w:val="24"/>
          <w:szCs w:val="24"/>
        </w:rPr>
        <w:t>НАЧАЛЬНОЕ АРХИТЕКТУРНОЕ ПРОЕКТИРОВАНИЕ</w:t>
      </w:r>
    </w:p>
    <w:p w:rsidR="009567AF" w:rsidRPr="009567AF" w:rsidRDefault="009567AF" w:rsidP="0095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567AF" w:rsidRPr="009567AF" w:rsidRDefault="009567AF" w:rsidP="00956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9567A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для специальности среднего профессионального образования </w:t>
      </w:r>
    </w:p>
    <w:p w:rsidR="00B33EB4" w:rsidRPr="009567AF" w:rsidRDefault="009567AF" w:rsidP="009567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9567A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07.02.01 Архитектура</w:t>
      </w:r>
    </w:p>
    <w:p w:rsidR="00B33EB4" w:rsidRDefault="00B33EB4" w:rsidP="00B33EB4">
      <w:pPr>
        <w:spacing w:before="91" w:after="0" w:line="240" w:lineRule="auto"/>
        <w:rPr>
          <w:rFonts w:ascii="Times New Roman" w:eastAsia="Times New Roman" w:hAnsi="Times New Roman" w:cs="Times New Roman"/>
          <w:b/>
          <w:spacing w:val="-4"/>
          <w:sz w:val="32"/>
          <w:shd w:val="clear" w:color="auto" w:fill="FFFFFF"/>
        </w:rPr>
      </w:pPr>
    </w:p>
    <w:p w:rsidR="009567AF" w:rsidRDefault="009567AF" w:rsidP="00B33EB4">
      <w:pPr>
        <w:spacing w:before="91" w:after="0" w:line="240" w:lineRule="auto"/>
        <w:rPr>
          <w:rFonts w:ascii="Times New Roman" w:eastAsia="Times New Roman" w:hAnsi="Times New Roman" w:cs="Times New Roman"/>
          <w:b/>
          <w:spacing w:val="-4"/>
          <w:sz w:val="32"/>
          <w:shd w:val="clear" w:color="auto" w:fill="FFFFFF"/>
        </w:rPr>
      </w:pPr>
    </w:p>
    <w:p w:rsidR="00B33EB4" w:rsidRDefault="00B33EB4" w:rsidP="00B33EB4">
      <w:pPr>
        <w:spacing w:before="91" w:after="0" w:line="240" w:lineRule="auto"/>
        <w:rPr>
          <w:rFonts w:ascii="Times New Roman" w:eastAsia="Times New Roman" w:hAnsi="Times New Roman" w:cs="Times New Roman"/>
          <w:b/>
          <w:spacing w:val="-4"/>
          <w:sz w:val="32"/>
          <w:shd w:val="clear" w:color="auto" w:fill="FFFFFF"/>
        </w:rPr>
      </w:pPr>
    </w:p>
    <w:p w:rsidR="00B33EB4" w:rsidRDefault="00B33EB4" w:rsidP="00B33EB4">
      <w:pPr>
        <w:spacing w:before="91" w:after="0" w:line="240" w:lineRule="auto"/>
        <w:rPr>
          <w:rFonts w:ascii="Times New Roman" w:eastAsia="Times New Roman" w:hAnsi="Times New Roman" w:cs="Times New Roman"/>
          <w:b/>
          <w:spacing w:val="-4"/>
          <w:sz w:val="32"/>
          <w:shd w:val="clear" w:color="auto" w:fill="FFFFFF"/>
        </w:rPr>
      </w:pPr>
    </w:p>
    <w:p w:rsidR="009567AF" w:rsidRPr="009567AF" w:rsidRDefault="009567AF" w:rsidP="009567AF">
      <w:pPr>
        <w:spacing w:after="120"/>
        <w:rPr>
          <w:rFonts w:ascii="Times New Roman" w:eastAsia="Calibri" w:hAnsi="Times New Roman" w:cs="Times New Roman"/>
          <w:spacing w:val="40"/>
          <w:kern w:val="24"/>
        </w:rPr>
      </w:pPr>
      <w:r w:rsidRPr="009567AF">
        <w:rPr>
          <w:rFonts w:ascii="Times New Roman" w:eastAsia="Calibri" w:hAnsi="Times New Roman" w:cs="Times New Roman"/>
          <w:spacing w:val="40"/>
          <w:kern w:val="24"/>
        </w:rPr>
        <w:t>СОГЛАСОВАНО</w:t>
      </w:r>
      <w:r w:rsidRPr="009567AF">
        <w:rPr>
          <w:rFonts w:ascii="Times New Roman" w:eastAsia="Calibri" w:hAnsi="Times New Roman" w:cs="Times New Roman"/>
          <w:spacing w:val="40"/>
          <w:kern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pacing w:val="40"/>
          <w:kern w:val="24"/>
        </w:rPr>
        <w:t xml:space="preserve">       </w:t>
      </w:r>
      <w:r w:rsidRPr="009567AF">
        <w:rPr>
          <w:rFonts w:ascii="Times New Roman" w:eastAsia="Calibri" w:hAnsi="Times New Roman" w:cs="Times New Roman"/>
          <w:spacing w:val="40"/>
          <w:kern w:val="24"/>
        </w:rPr>
        <w:t xml:space="preserve"> </w:t>
      </w:r>
      <w:r w:rsidRPr="009567AF">
        <w:rPr>
          <w:rFonts w:ascii="Times New Roman" w:eastAsia="Calibri" w:hAnsi="Times New Roman" w:cs="Times New Roman"/>
          <w:spacing w:val="40"/>
          <w:kern w:val="24"/>
        </w:rPr>
        <w:t>РАЗРАБОТЧИК</w:t>
      </w: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  <w:r w:rsidRPr="009567AF">
        <w:rPr>
          <w:rFonts w:ascii="Times New Roman" w:eastAsia="Calibri" w:hAnsi="Times New Roman" w:cs="Times New Roman"/>
          <w:kern w:val="24"/>
        </w:rPr>
        <w:t xml:space="preserve">Методическим советом колледжа                                               </w:t>
      </w:r>
      <w:r>
        <w:rPr>
          <w:rFonts w:ascii="Times New Roman" w:eastAsia="Calibri" w:hAnsi="Times New Roman" w:cs="Times New Roman"/>
          <w:kern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kern w:val="24"/>
        </w:rPr>
        <w:t>Нуртдинова</w:t>
      </w:r>
      <w:proofErr w:type="spellEnd"/>
      <w:r>
        <w:rPr>
          <w:rFonts w:ascii="Times New Roman" w:eastAsia="Calibri" w:hAnsi="Times New Roman" w:cs="Times New Roman"/>
          <w:kern w:val="24"/>
        </w:rPr>
        <w:t xml:space="preserve"> Л.С.,</w:t>
      </w: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spacing w:val="40"/>
          <w:kern w:val="24"/>
        </w:rPr>
      </w:pPr>
      <w:r w:rsidRPr="009567AF">
        <w:rPr>
          <w:rFonts w:ascii="Times New Roman" w:eastAsia="Calibri" w:hAnsi="Times New Roman" w:cs="Times New Roman"/>
          <w:kern w:val="24"/>
        </w:rPr>
        <w:t>Протокол №</w:t>
      </w:r>
      <w:r>
        <w:rPr>
          <w:rFonts w:ascii="Times New Roman" w:eastAsia="Calibri" w:hAnsi="Times New Roman" w:cs="Times New Roman"/>
          <w:kern w:val="24"/>
        </w:rPr>
        <w:t>__от «__» ______</w:t>
      </w:r>
      <w:r w:rsidRPr="009567AF">
        <w:rPr>
          <w:rFonts w:ascii="Times New Roman" w:eastAsia="Calibri" w:hAnsi="Times New Roman" w:cs="Times New Roman"/>
          <w:kern w:val="24"/>
        </w:rPr>
        <w:t xml:space="preserve"> 20</w:t>
      </w:r>
      <w:r>
        <w:rPr>
          <w:rFonts w:ascii="Times New Roman" w:eastAsia="Calibri" w:hAnsi="Times New Roman" w:cs="Times New Roman"/>
          <w:kern w:val="24"/>
        </w:rPr>
        <w:t>20</w:t>
      </w:r>
      <w:r w:rsidRPr="009567AF">
        <w:rPr>
          <w:rFonts w:ascii="Times New Roman" w:eastAsia="Calibri" w:hAnsi="Times New Roman" w:cs="Times New Roman"/>
          <w:kern w:val="24"/>
        </w:rPr>
        <w:t>г.</w:t>
      </w:r>
      <w:r>
        <w:rPr>
          <w:rFonts w:ascii="Times New Roman" w:eastAsia="Calibri" w:hAnsi="Times New Roman" w:cs="Times New Roman"/>
          <w:kern w:val="24"/>
        </w:rPr>
        <w:t xml:space="preserve">                                                   </w:t>
      </w:r>
      <w:r w:rsidRPr="009567AF">
        <w:rPr>
          <w:rFonts w:ascii="Times New Roman" w:eastAsia="Calibri" w:hAnsi="Times New Roman" w:cs="Times New Roman"/>
          <w:kern w:val="24"/>
        </w:rPr>
        <w:t>преподаватель 1КК</w:t>
      </w: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spacing w:val="40"/>
          <w:kern w:val="24"/>
        </w:rPr>
      </w:pP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spacing w:val="40"/>
          <w:kern w:val="24"/>
        </w:rPr>
      </w:pPr>
      <w:r w:rsidRPr="009567AF">
        <w:rPr>
          <w:rFonts w:ascii="Times New Roman" w:eastAsia="Calibri" w:hAnsi="Times New Roman" w:cs="Times New Roman"/>
          <w:spacing w:val="40"/>
          <w:kern w:val="24"/>
        </w:rPr>
        <w:t>РЕКОМЕНДОВАНО</w:t>
      </w: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  <w:r w:rsidRPr="009567AF">
        <w:rPr>
          <w:rFonts w:ascii="Times New Roman" w:eastAsia="Calibri" w:hAnsi="Times New Roman" w:cs="Times New Roman"/>
          <w:kern w:val="24"/>
        </w:rPr>
        <w:t xml:space="preserve">Цикловой комиссией </w:t>
      </w: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  <w:r w:rsidRPr="009567AF">
        <w:rPr>
          <w:rFonts w:ascii="Times New Roman" w:eastAsia="Calibri" w:hAnsi="Times New Roman" w:cs="Times New Roman"/>
          <w:kern w:val="24"/>
        </w:rPr>
        <w:t>ОПОП архитектурного профиля</w:t>
      </w:r>
    </w:p>
    <w:p w:rsid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  <w:r>
        <w:rPr>
          <w:rFonts w:ascii="Times New Roman" w:eastAsia="Calibri" w:hAnsi="Times New Roman" w:cs="Times New Roman"/>
          <w:kern w:val="24"/>
        </w:rPr>
        <w:t>Протокол №__ от «__</w:t>
      </w:r>
      <w:r w:rsidRPr="009567AF">
        <w:rPr>
          <w:rFonts w:ascii="Times New Roman" w:eastAsia="Calibri" w:hAnsi="Times New Roman" w:cs="Times New Roman"/>
          <w:kern w:val="24"/>
        </w:rPr>
        <w:t xml:space="preserve">» </w:t>
      </w:r>
      <w:r>
        <w:rPr>
          <w:rFonts w:ascii="Times New Roman" w:eastAsia="Calibri" w:hAnsi="Times New Roman" w:cs="Times New Roman"/>
          <w:kern w:val="24"/>
        </w:rPr>
        <w:t>______</w:t>
      </w:r>
      <w:r w:rsidRPr="009567AF">
        <w:rPr>
          <w:rFonts w:ascii="Times New Roman" w:eastAsia="Calibri" w:hAnsi="Times New Roman" w:cs="Times New Roman"/>
          <w:kern w:val="24"/>
        </w:rPr>
        <w:t xml:space="preserve"> 20</w:t>
      </w:r>
      <w:r>
        <w:rPr>
          <w:rFonts w:ascii="Times New Roman" w:eastAsia="Calibri" w:hAnsi="Times New Roman" w:cs="Times New Roman"/>
          <w:kern w:val="24"/>
        </w:rPr>
        <w:t>20</w:t>
      </w:r>
      <w:r w:rsidRPr="009567AF">
        <w:rPr>
          <w:rFonts w:ascii="Times New Roman" w:eastAsia="Calibri" w:hAnsi="Times New Roman" w:cs="Times New Roman"/>
          <w:kern w:val="24"/>
        </w:rPr>
        <w:t>г.</w:t>
      </w:r>
    </w:p>
    <w:p w:rsid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</w:p>
    <w:p w:rsidR="009567AF" w:rsidRPr="009567AF" w:rsidRDefault="009567AF" w:rsidP="009567AF">
      <w:pPr>
        <w:spacing w:after="120" w:line="360" w:lineRule="auto"/>
        <w:rPr>
          <w:rFonts w:ascii="Times New Roman" w:eastAsia="Calibri" w:hAnsi="Times New Roman" w:cs="Times New Roman"/>
          <w:kern w:val="24"/>
        </w:rPr>
      </w:pPr>
    </w:p>
    <w:p w:rsid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9567AF">
        <w:rPr>
          <w:rFonts w:ascii="Times New Roman" w:eastAsia="Times New Roman" w:hAnsi="Times New Roman" w:cs="Times New Roman"/>
          <w:sz w:val="24"/>
        </w:rPr>
        <w:t>20</w:t>
      </w:r>
      <w:bookmarkStart w:id="0" w:name="_GoBack"/>
      <w:bookmarkEnd w:id="0"/>
    </w:p>
    <w:p w:rsid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Паспорт комплекта оценочных средств </w:t>
      </w:r>
    </w:p>
    <w:p w:rsidR="00B33EB4" w:rsidRDefault="00B33EB4" w:rsidP="00B3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3EB4" w:rsidRP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промежуточной аттестации по дисциплине </w:t>
      </w:r>
      <w:r w:rsidRPr="00B33EB4">
        <w:rPr>
          <w:rFonts w:ascii="Times New Roman" w:hAnsi="Times New Roman" w:cs="Times New Roman"/>
          <w:sz w:val="28"/>
          <w:szCs w:val="28"/>
        </w:rPr>
        <w:t>МДК 01.03.«Начальное архитектурное проектирование»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является определение соответствия </w:t>
      </w:r>
      <w:r>
        <w:rPr>
          <w:rFonts w:ascii="Times New Roman" w:eastAsia="Times New Roman" w:hAnsi="Times New Roman" w:cs="Times New Roman"/>
          <w:sz w:val="28"/>
        </w:rPr>
        <w:t>персональных достижений студентов ФГОС СПО по специальности 07.02.01 «Архитектура».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33EB4" w:rsidRPr="00E174DA" w:rsidRDefault="00B33EB4" w:rsidP="00B33EB4">
      <w:pPr>
        <w:tabs>
          <w:tab w:val="left" w:leader="underscore" w:pos="3955"/>
          <w:tab w:val="left" w:leader="underscore" w:pos="5971"/>
          <w:tab w:val="left" w:pos="9355"/>
        </w:tabs>
        <w:spacing w:before="192" w:after="0" w:line="276" w:lineRule="auto"/>
        <w:ind w:right="-1" w:firstLine="709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E174D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Задания позволяют оценить</w:t>
      </w:r>
    </w:p>
    <w:p w:rsidR="00B33EB4" w:rsidRPr="00B33EB4" w:rsidRDefault="00B33EB4" w:rsidP="00B3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33EB4">
        <w:rPr>
          <w:rFonts w:ascii="Times New Roman" w:eastAsia="Times New Roman" w:hAnsi="Times New Roman" w:cs="Times New Roman"/>
          <w:b/>
          <w:i/>
          <w:sz w:val="28"/>
        </w:rPr>
        <w:t xml:space="preserve">знания: </w:t>
      </w:r>
    </w:p>
    <w:p w:rsidR="00B33EB4" w:rsidRPr="00B33EB4" w:rsidRDefault="00B33EB4" w:rsidP="00E1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3EB4">
        <w:rPr>
          <w:rFonts w:ascii="Times New Roman" w:eastAsia="Times New Roman" w:hAnsi="Times New Roman" w:cs="Times New Roman"/>
          <w:sz w:val="28"/>
        </w:rPr>
        <w:t>- правила компоновки и оформления чертежей;</w:t>
      </w:r>
    </w:p>
    <w:p w:rsidR="00B33EB4" w:rsidRDefault="00B33EB4" w:rsidP="00E1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B4">
        <w:rPr>
          <w:rFonts w:ascii="Times New Roman" w:hAnsi="Times New Roman" w:cs="Times New Roman"/>
          <w:sz w:val="28"/>
          <w:szCs w:val="28"/>
        </w:rPr>
        <w:t>общие принципы проектирования, взаимосвязь функции и формообразования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EB4" w:rsidRPr="00B33EB4" w:rsidRDefault="00B33EB4" w:rsidP="00E1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основные требования стандартов единой системы конструкторской документации и системы проектной документации для строительства к оформлению и составлению архитектурно-строительных чертежей; </w:t>
      </w:r>
    </w:p>
    <w:p w:rsidR="00B33EB4" w:rsidRPr="00B33EB4" w:rsidRDefault="00B33EB4" w:rsidP="00B33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33EB4">
        <w:rPr>
          <w:rFonts w:ascii="Times New Roman" w:eastAsia="Times New Roman" w:hAnsi="Times New Roman" w:cs="Times New Roman"/>
          <w:b/>
          <w:i/>
          <w:sz w:val="28"/>
        </w:rPr>
        <w:t>умения:</w:t>
      </w:r>
      <w:r w:rsidRPr="00B33EB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3EB4" w:rsidRPr="00B33EB4" w:rsidRDefault="00B33EB4" w:rsidP="00B3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B4">
        <w:rPr>
          <w:rFonts w:ascii="Times New Roman" w:hAnsi="Times New Roman" w:cs="Times New Roman"/>
          <w:sz w:val="28"/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B33EB4" w:rsidRDefault="00B33EB4" w:rsidP="00B33E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использовать приемы и технику исполнения графики как формы фиксации принятого решения; </w:t>
      </w:r>
    </w:p>
    <w:p w:rsidR="00B33EB4" w:rsidRDefault="00B33EB4" w:rsidP="00B33E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выполнять отмывки и других виды покраски чертежей;</w:t>
      </w:r>
    </w:p>
    <w:p w:rsidR="00B33EB4" w:rsidRDefault="00B33EB4" w:rsidP="00B33EB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компоновать и выполнять на чертежах надписи, таблицы и т.п.;</w:t>
      </w:r>
    </w:p>
    <w:p w:rsidR="00B33EB4" w:rsidRPr="00B33EB4" w:rsidRDefault="00B33EB4" w:rsidP="00B33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B4">
        <w:rPr>
          <w:rFonts w:ascii="Times New Roman" w:hAnsi="Times New Roman" w:cs="Times New Roman"/>
          <w:sz w:val="28"/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B33EB4" w:rsidRPr="00B33EB4" w:rsidRDefault="00B33EB4" w:rsidP="00B33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EB4">
        <w:rPr>
          <w:rFonts w:ascii="Times New Roman" w:hAnsi="Times New Roman" w:cs="Times New Roman"/>
          <w:sz w:val="28"/>
          <w:szCs w:val="28"/>
        </w:rPr>
        <w:t>пользоваться нормативными документами, каталогами и другой документацией, необходимой при проектировании</w:t>
      </w:r>
    </w:p>
    <w:p w:rsidR="00B33EB4" w:rsidRDefault="00B33EB4" w:rsidP="00B33EB4">
      <w:pPr>
        <w:tabs>
          <w:tab w:val="left" w:leader="underscore" w:pos="3955"/>
          <w:tab w:val="left" w:leader="underscore" w:pos="5971"/>
          <w:tab w:val="left" w:pos="9355"/>
        </w:tabs>
        <w:spacing w:before="192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необходимые для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формирования 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общих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компетенции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B33EB4" w:rsidRDefault="00B33EB4" w:rsidP="00B33EB4">
      <w:pPr>
        <w:tabs>
          <w:tab w:val="left" w:leader="underscore" w:pos="3955"/>
          <w:tab w:val="left" w:leader="underscore" w:pos="5971"/>
          <w:tab w:val="left" w:pos="9355"/>
        </w:tabs>
        <w:spacing w:before="192"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3EB4" w:rsidRDefault="00B33EB4" w:rsidP="00B33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ОК 2. Организовывать собственную деятельность, выбирать типовые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методы и способы выполнения профессиональных задач, оценивать 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эффективность и качество.</w:t>
      </w:r>
    </w:p>
    <w:p w:rsidR="00B33EB4" w:rsidRDefault="00B33EB4" w:rsidP="00B33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</w:p>
    <w:p w:rsidR="00B33EB4" w:rsidRDefault="00B33EB4" w:rsidP="00B33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33EB4" w:rsidRDefault="00B33EB4" w:rsidP="00B33EB4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ОК 5. Использовать информационно-коммуникационные технологии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профессиональной деятельности.</w:t>
      </w:r>
    </w:p>
    <w:p w:rsidR="00B33EB4" w:rsidRDefault="00B33EB4" w:rsidP="00B33EB4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6. Работать в коллективе и в команде, эффективно общаться с коллегами, руководством, потребителями.</w:t>
      </w:r>
    </w:p>
    <w:p w:rsidR="00B33EB4" w:rsidRDefault="00B33EB4" w:rsidP="00B33EB4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B33EB4" w:rsidRDefault="00B33EB4" w:rsidP="00B33EB4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33EB4" w:rsidRDefault="00B33EB4" w:rsidP="00B33EB4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 9. Ориентироваться в условиях частой смены технологий в профессиональной деятельности.</w:t>
      </w: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 составляющие </w:t>
      </w:r>
      <w:r>
        <w:rPr>
          <w:rFonts w:ascii="Times New Roman" w:eastAsia="Times New Roman" w:hAnsi="Times New Roman" w:cs="Times New Roman"/>
          <w:b/>
          <w:i/>
          <w:sz w:val="28"/>
        </w:rPr>
        <w:t>профессиональные компетенции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ПК 1.1.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ПК 1.2. Участвовать в согласовании (увязке) принятых решений с проектными разработками смежных частей проекта.</w:t>
      </w: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ПК 1.3.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B33EB4" w:rsidRDefault="00B33EB4" w:rsidP="00B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3EB4" w:rsidRDefault="00B33EB4" w:rsidP="00B33E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Контроль и оценка результатов освоения</w:t>
      </w:r>
    </w:p>
    <w:p w:rsidR="00B33EB4" w:rsidRDefault="00E174DA" w:rsidP="00B33E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МДК 01.03</w:t>
      </w:r>
      <w:r w:rsidR="00B33EB4">
        <w:rPr>
          <w:rFonts w:ascii="Times New Roman" w:eastAsia="Times New Roman" w:hAnsi="Times New Roman" w:cs="Times New Roman"/>
          <w:sz w:val="28"/>
        </w:rPr>
        <w:t>. «</w:t>
      </w:r>
      <w:r>
        <w:rPr>
          <w:rFonts w:ascii="Times New Roman" w:eastAsia="Times New Roman" w:hAnsi="Times New Roman" w:cs="Times New Roman"/>
          <w:sz w:val="28"/>
        </w:rPr>
        <w:t>Начальное архитектурное проектирование</w:t>
      </w:r>
      <w:r w:rsidR="00B33EB4">
        <w:rPr>
          <w:rFonts w:ascii="Times New Roman" w:eastAsia="Times New Roman" w:hAnsi="Times New Roman" w:cs="Times New Roman"/>
          <w:sz w:val="28"/>
        </w:rPr>
        <w:t>»</w:t>
      </w:r>
    </w:p>
    <w:p w:rsidR="00FB5460" w:rsidRDefault="00FB5460"/>
    <w:p w:rsidR="00E174DA" w:rsidRDefault="00E174DA" w:rsidP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ПА</w:t>
      </w:r>
      <w:r>
        <w:rPr>
          <w:rFonts w:ascii="Times New Roman" w:eastAsia="Times New Roman" w:hAnsi="Times New Roman" w:cs="Times New Roman"/>
          <w:sz w:val="28"/>
        </w:rPr>
        <w:t xml:space="preserve">: дифференцированный зачет.  </w:t>
      </w:r>
    </w:p>
    <w:p w:rsidR="00E174DA" w:rsidRDefault="00E174DA" w:rsidP="00E174DA">
      <w:pPr>
        <w:tabs>
          <w:tab w:val="left" w:pos="26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</w:rPr>
        <w:t>Условия проведения</w:t>
      </w:r>
      <w:r>
        <w:rPr>
          <w:rFonts w:ascii="Times New Roman" w:eastAsia="Times New Roman" w:hAnsi="Times New Roman" w:cs="Times New Roman"/>
          <w:sz w:val="28"/>
        </w:rPr>
        <w:t xml:space="preserve"> дифференцированного зачета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:</w:t>
      </w:r>
    </w:p>
    <w:p w:rsidR="00E174DA" w:rsidRDefault="00E174DA" w:rsidP="00E174DA">
      <w:pPr>
        <w:tabs>
          <w:tab w:val="left" w:pos="26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</w:rPr>
        <w:t>дифференцированного зачета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не требует создания особых условий. Д</w:t>
      </w:r>
      <w:r>
        <w:rPr>
          <w:rFonts w:ascii="Times New Roman" w:eastAsia="Times New Roman" w:hAnsi="Times New Roman" w:cs="Times New Roman"/>
          <w:sz w:val="28"/>
        </w:rPr>
        <w:t>ифференцированный зачет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проводится в учебном кабинете. </w:t>
      </w:r>
    </w:p>
    <w:p w:rsidR="00E174DA" w:rsidRPr="00A20A8B" w:rsidRDefault="00E174DA" w:rsidP="00E174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работ, выполнения обучающимися индивидуальных заданий, проектов.</w:t>
      </w:r>
    </w:p>
    <w:p w:rsidR="00851D44" w:rsidRDefault="00851D44" w:rsidP="00E1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1D44" w:rsidRPr="00A20A8B" w:rsidRDefault="00851D44" w:rsidP="00E17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645"/>
      </w:tblGrid>
      <w:tr w:rsidR="00E174DA" w:rsidRPr="00E174DA" w:rsidTr="00786C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DA" w:rsidRPr="00E174DA" w:rsidRDefault="00E174DA" w:rsidP="00E17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174DA" w:rsidRPr="00E174DA" w:rsidRDefault="00E174DA" w:rsidP="00E17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DA" w:rsidRPr="00E174DA" w:rsidRDefault="00E174DA" w:rsidP="00E174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174DA" w:rsidRPr="00E174DA" w:rsidTr="00786C1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A" w:rsidRPr="00E174DA" w:rsidRDefault="00E174DA" w:rsidP="0078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4DA" w:rsidRPr="00E174DA" w:rsidTr="00786C17">
        <w:trPr>
          <w:trHeight w:val="44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A" w:rsidRPr="00E174DA" w:rsidRDefault="00E174DA" w:rsidP="00E174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E174DA" w:rsidRPr="00E174DA" w:rsidRDefault="00E174DA" w:rsidP="00E174D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74DA">
              <w:t>использовать приемы и технику исполнения графики как формы фиксации принятого решения;</w:t>
            </w:r>
          </w:p>
          <w:p w:rsidR="00E174DA" w:rsidRPr="00E174DA" w:rsidRDefault="00E174DA" w:rsidP="00E174D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выполненных проектных работ действующим нормативным документам по проектированию;</w:t>
            </w:r>
          </w:p>
          <w:p w:rsidR="00E174DA" w:rsidRPr="00E174DA" w:rsidRDefault="00E174DA" w:rsidP="00E174DA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E174DA">
              <w:t>пользоваться нормативными документами, каталогами и другой документацией, необходимой при проектировании.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1.Проектирование сооружения с минимальной функцией  и  небольшого открытого пространства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«О</w:t>
            </w: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>становки общественного транспорта с теневым навесом»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«Детская игровая площадка»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малоэтажного здания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«</w:t>
            </w: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>Усадебный жилой дом»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 w:rsidRPr="00E17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здания зального типа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«Общественное здание с зальным помещением»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4DA" w:rsidRPr="00E174DA" w:rsidTr="00786C17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A" w:rsidRPr="00E174DA" w:rsidRDefault="00E174DA" w:rsidP="0078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4DA" w:rsidRPr="00E174DA" w:rsidTr="00786C17">
        <w:trPr>
          <w:trHeight w:val="20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A" w:rsidRPr="00E174DA" w:rsidRDefault="00E174DA" w:rsidP="00E174D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74DA">
              <w:t>общие принципы проектирования, взаимосвязь функции и формообразования зданий</w:t>
            </w:r>
          </w:p>
          <w:p w:rsidR="00E174DA" w:rsidRPr="00E174DA" w:rsidRDefault="00E174DA" w:rsidP="00E1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>правила компоновки и оформления чертежей;</w:t>
            </w:r>
          </w:p>
          <w:p w:rsidR="00E174DA" w:rsidRPr="00E174DA" w:rsidRDefault="00E174DA" w:rsidP="0078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single" w:sz="4" w:space="0" w:color="auto"/>
              <w:right w:val="single" w:sz="4" w:space="0" w:color="auto"/>
            </w:tcBorders>
          </w:tcPr>
          <w:p w:rsidR="001B621F" w:rsidRDefault="00E174DA" w:rsidP="00786C1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1.Проектирование соо</w:t>
            </w:r>
            <w:r w:rsidR="00B44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ружения с минимальной функцией и </w:t>
            </w: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B62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ебольшого открытого пространства.</w:t>
            </w:r>
          </w:p>
          <w:p w:rsidR="00E174DA" w:rsidRPr="00E174DA" w:rsidRDefault="001B621F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E174DA"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роект «О</w:t>
            </w:r>
            <w:r w:rsidR="00E174DA" w:rsidRPr="00E174DA">
              <w:rPr>
                <w:rFonts w:ascii="Times New Roman" w:hAnsi="Times New Roman" w:cs="Times New Roman"/>
                <w:sz w:val="24"/>
                <w:szCs w:val="24"/>
              </w:rPr>
              <w:t>становки общественного транспорта с теневым навесом»</w:t>
            </w:r>
          </w:p>
          <w:p w:rsidR="00E174DA" w:rsidRPr="00E174DA" w:rsidRDefault="001B621F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74DA"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роект «Детская игровая площадка»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малоэтажного здания</w:t>
            </w:r>
            <w:r w:rsidR="001B62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174DA" w:rsidRPr="00E174DA" w:rsidRDefault="001B621F" w:rsidP="007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74DA"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роект «</w:t>
            </w:r>
            <w:r w:rsidR="00E174DA" w:rsidRPr="00E174DA">
              <w:rPr>
                <w:rFonts w:ascii="Times New Roman" w:hAnsi="Times New Roman" w:cs="Times New Roman"/>
                <w:sz w:val="24"/>
                <w:szCs w:val="24"/>
              </w:rPr>
              <w:t>Усадебный жилой дом»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 w:rsidRPr="00E174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4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здания зального типа</w:t>
            </w:r>
            <w:r w:rsidR="001B62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Курсовой проект «Общественное здание с зальным помещением»</w:t>
            </w:r>
          </w:p>
          <w:p w:rsidR="00E174DA" w:rsidRPr="00E174DA" w:rsidRDefault="00E174DA" w:rsidP="00786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4DA" w:rsidRPr="00E174DA" w:rsidTr="00786C17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68" w:type="dxa"/>
            <w:gridSpan w:val="2"/>
          </w:tcPr>
          <w:p w:rsidR="00E174DA" w:rsidRPr="00E174DA" w:rsidRDefault="00E174DA" w:rsidP="00786C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7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контроль: </w:t>
            </w:r>
            <w:r w:rsidRPr="00E174D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B4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4,6 семестрах</w:t>
            </w:r>
          </w:p>
        </w:tc>
      </w:tr>
    </w:tbl>
    <w:p w:rsidR="00E174DA" w:rsidRDefault="00E174DA">
      <w:pPr>
        <w:rPr>
          <w:rFonts w:ascii="Times New Roman" w:hAnsi="Times New Roman" w:cs="Times New Roman"/>
          <w:sz w:val="24"/>
          <w:szCs w:val="24"/>
        </w:rPr>
      </w:pPr>
    </w:p>
    <w:p w:rsidR="00E174DA" w:rsidRDefault="00E174DA" w:rsidP="00E174D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4999" w:rsidRDefault="00B44999" w:rsidP="00E174D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174DA" w:rsidRDefault="00E174DA" w:rsidP="00E1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Перевод баллов в пятибалльную шкалу осуществляется по следующей таблице:</w:t>
      </w:r>
    </w:p>
    <w:p w:rsidR="00E174DA" w:rsidRDefault="00E174DA" w:rsidP="00E1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118"/>
      </w:tblGrid>
      <w:tr w:rsidR="00E174DA" w:rsidTr="00851D4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44" w:rsidRDefault="00851D44" w:rsidP="0078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выполнен в полном объеме </w:t>
            </w:r>
          </w:p>
          <w:p w:rsidR="00E174DA" w:rsidRDefault="00851D44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 планшета + пояснительная записка)</w:t>
            </w:r>
          </w:p>
        </w:tc>
      </w:tr>
      <w:tr w:rsidR="00E174DA" w:rsidTr="00851D4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75 %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44" w:rsidRDefault="00851D44" w:rsidP="0085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выполнен не в полном объеме </w:t>
            </w:r>
          </w:p>
          <w:p w:rsidR="00E174DA" w:rsidRDefault="00851D44" w:rsidP="00851D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 планшета + пояснительная записка)</w:t>
            </w:r>
          </w:p>
        </w:tc>
      </w:tr>
      <w:tr w:rsidR="00E174DA" w:rsidTr="00851D4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851D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851D44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&gt;</w:t>
            </w:r>
            <w:r w:rsidR="00E174DA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44" w:rsidRDefault="00851D44" w:rsidP="0085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выполнен не в полном объеме </w:t>
            </w:r>
          </w:p>
          <w:p w:rsidR="00E174DA" w:rsidRDefault="00851D44" w:rsidP="00851D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планшета )</w:t>
            </w:r>
            <w:proofErr w:type="gramEnd"/>
          </w:p>
        </w:tc>
      </w:tr>
      <w:tr w:rsidR="00E174DA" w:rsidTr="00851D4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4DA" w:rsidRDefault="00E174DA" w:rsidP="00786C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&lt;50%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44" w:rsidRDefault="00851D44" w:rsidP="0085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не доделан </w:t>
            </w:r>
          </w:p>
          <w:p w:rsidR="00E174DA" w:rsidRDefault="00851D44" w:rsidP="00851D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планшета )</w:t>
            </w:r>
            <w:proofErr w:type="gramEnd"/>
          </w:p>
        </w:tc>
      </w:tr>
    </w:tbl>
    <w:p w:rsidR="00E174DA" w:rsidRDefault="00E174DA" w:rsidP="00E174D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174DA" w:rsidRDefault="00E174DA" w:rsidP="00E174D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    </w:t>
      </w:r>
    </w:p>
    <w:p w:rsidR="00E174DA" w:rsidRPr="00E174DA" w:rsidRDefault="00E174DA">
      <w:pPr>
        <w:rPr>
          <w:rFonts w:ascii="Times New Roman" w:hAnsi="Times New Roman" w:cs="Times New Roman"/>
          <w:sz w:val="24"/>
          <w:szCs w:val="24"/>
        </w:rPr>
      </w:pPr>
    </w:p>
    <w:sectPr w:rsidR="00E174DA" w:rsidRPr="00E1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394"/>
    <w:multiLevelType w:val="hybridMultilevel"/>
    <w:tmpl w:val="ABA21318"/>
    <w:lvl w:ilvl="0" w:tplc="3BCA0808">
      <w:start w:val="1"/>
      <w:numFmt w:val="bullet"/>
      <w:lvlText w:val="-"/>
      <w:lvlJc w:val="left"/>
      <w:pPr>
        <w:ind w:left="7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72F46"/>
    <w:multiLevelType w:val="hybridMultilevel"/>
    <w:tmpl w:val="7752F6FA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31FF"/>
    <w:multiLevelType w:val="hybridMultilevel"/>
    <w:tmpl w:val="6916CCCE"/>
    <w:lvl w:ilvl="0" w:tplc="3BCA080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B4"/>
    <w:rsid w:val="001B621F"/>
    <w:rsid w:val="006B6C85"/>
    <w:rsid w:val="00851D44"/>
    <w:rsid w:val="009567AF"/>
    <w:rsid w:val="00B33EB4"/>
    <w:rsid w:val="00B44999"/>
    <w:rsid w:val="00E174DA"/>
    <w:rsid w:val="00E932C3"/>
    <w:rsid w:val="00FB5460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8D5FE-96FD-463B-AA2C-E204F42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B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4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33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B33E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2018-10-01T19:08:00Z</dcterms:created>
  <dcterms:modified xsi:type="dcterms:W3CDTF">2021-01-12T07:07:00Z</dcterms:modified>
</cp:coreProperties>
</file>