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C2" w:rsidRDefault="009D53C2" w:rsidP="009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2" w:rsidRPr="001A1F26" w:rsidRDefault="009D53C2" w:rsidP="009D53C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A1F26">
        <w:rPr>
          <w:rFonts w:ascii="Times New Roman" w:hAnsi="Times New Roman" w:cs="Times New Roman"/>
          <w:b/>
          <w:bCs/>
          <w:color w:val="333333"/>
          <w:sz w:val="32"/>
          <w:szCs w:val="32"/>
        </w:rPr>
        <w:t>Отзыв</w:t>
      </w:r>
      <w:r w:rsidRPr="001A1F2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9D53C2" w:rsidRPr="00A34FF2" w:rsidRDefault="009D53C2" w:rsidP="009D53C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 </w:t>
      </w:r>
      <w:r w:rsidR="00A34FF2" w:rsidRPr="00A34FF2">
        <w:rPr>
          <w:rFonts w:ascii="Times New Roman" w:hAnsi="Times New Roman" w:cs="Times New Roman"/>
          <w:b/>
          <w:color w:val="333333"/>
          <w:sz w:val="24"/>
          <w:szCs w:val="24"/>
        </w:rPr>
        <w:t>урок русского языка в 6</w:t>
      </w: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классе по теме </w:t>
      </w:r>
    </w:p>
    <w:p w:rsidR="00A34FF2" w:rsidRPr="00A34FF2" w:rsidRDefault="00A34FF2" w:rsidP="00A34FF2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Глагол как часть речи»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В самом начале урока педагог сумел мотивировать учащихся на продуктивную деятельность, четко озвучил цели и задачи для детей.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Педагог применил интересный подход в проверке домашней работы: взаимопроверка.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8"/>
          <w:szCs w:val="24"/>
          <w:u w:val="single"/>
        </w:rPr>
        <w:t>Тип урока</w:t>
      </w: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: совершенствование умение, навыков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8"/>
          <w:szCs w:val="24"/>
          <w:u w:val="single"/>
        </w:rPr>
        <w:t>Методы</w:t>
      </w: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: сочетание словесных, наглядных, практических методов обучения, осуществлялся творческий характер познавательной деятельности (анализ текста)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8"/>
          <w:szCs w:val="24"/>
          <w:u w:val="single"/>
        </w:rPr>
        <w:t>Формы контроля</w:t>
      </w: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: индивидуальные задания (дифференцированный подход), фронтальный опрос, задания по карточкам.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На уроке использовались компьютерные технологии с целью повышения качества образования учащихся: подача справочного материала, осуществление самопроверки, взаимопроверки, визуальное восприятие информации.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На уроке учителем были использованы следующие приемы: дидактический материал на нравственную тему: задания, побуждающие к выявлению авторской позиции, высказыванию собственного мнения, работа с толковым словарем Ожегова и словарем лингвистических терминов.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Были реализованы современные подходы к уроку русского языка: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1) текстоориентированный: монологический ответ, работа с текстом публицистического стиля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2) функциональный: совершенствование собственной устной и письменной речи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3) коммуникативно-</w:t>
      </w:r>
      <w:r w:rsidR="00A34FF2">
        <w:rPr>
          <w:rFonts w:ascii="Times New Roman" w:hAnsi="Times New Roman" w:cs="Times New Roman"/>
          <w:b/>
          <w:color w:val="333333"/>
          <w:sz w:val="24"/>
          <w:szCs w:val="24"/>
        </w:rPr>
        <w:t>деятельностный</w:t>
      </w: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: работа со словарем, над частичным анализом текста, с тестами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4) интегрированный: связь с литературой через текс публицистического текста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Учитель сумел продумать проведение урока таким образом, чтобы позволить учащимся проявить свое творчество, мастерство. Педагог на протяжении урока не забывал поощрять детей, тем самым создавая благоприятную эмоциональную обстановку в классе.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конце урока была проведена </w:t>
      </w:r>
      <w:r w:rsidR="00A34FF2" w:rsidRPr="00A34FF2">
        <w:rPr>
          <w:rFonts w:ascii="Times New Roman" w:hAnsi="Times New Roman" w:cs="Times New Roman"/>
          <w:b/>
          <w:color w:val="333333"/>
          <w:sz w:val="24"/>
          <w:szCs w:val="24"/>
        </w:rPr>
        <w:t>рефлексия, дети</w:t>
      </w: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A34FF2" w:rsidRPr="00A34FF2">
        <w:rPr>
          <w:rFonts w:ascii="Times New Roman" w:hAnsi="Times New Roman" w:cs="Times New Roman"/>
          <w:b/>
          <w:color w:val="333333"/>
          <w:sz w:val="24"/>
          <w:szCs w:val="24"/>
        </w:rPr>
        <w:t>сами оценили</w:t>
      </w: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свою деятельность и достигнутые результаты.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4FF2">
        <w:rPr>
          <w:rFonts w:ascii="Times New Roman" w:hAnsi="Times New Roman" w:cs="Times New Roman"/>
          <w:b/>
          <w:color w:val="333333"/>
          <w:sz w:val="24"/>
          <w:szCs w:val="24"/>
        </w:rPr>
        <w:t>Урок достиг поставленной цели и заслуживает самой высокой оценки.</w:t>
      </w:r>
    </w:p>
    <w:p w:rsidR="009D53C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34FF2" w:rsidRPr="00A34FF2" w:rsidRDefault="00A34FF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34FF2" w:rsidRPr="00A34FF2" w:rsidRDefault="00A34FF2" w:rsidP="00A34FF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4FF2">
        <w:rPr>
          <w:sz w:val="28"/>
          <w:szCs w:val="28"/>
        </w:rPr>
        <w:t>Амирова З.М.</w:t>
      </w:r>
    </w:p>
    <w:p w:rsidR="00A34FF2" w:rsidRDefault="00A34FF2" w:rsidP="00A34FF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4FF2">
        <w:rPr>
          <w:sz w:val="28"/>
          <w:szCs w:val="28"/>
        </w:rPr>
        <w:t>учитель русского языка и литературы</w:t>
      </w:r>
    </w:p>
    <w:p w:rsidR="00A34FF2" w:rsidRPr="00A34FF2" w:rsidRDefault="00A34FF2" w:rsidP="00A34FF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МКОУ «Кироваульская СОШ»</w:t>
      </w: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F2E75" w:rsidRDefault="00AF2E75" w:rsidP="00A34F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F2E75" w:rsidRDefault="00AF2E75" w:rsidP="00A34F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34FF2" w:rsidRDefault="00A34FF2" w:rsidP="00A34F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>ОТЗЫВ</w:t>
      </w:r>
    </w:p>
    <w:p w:rsidR="00A34FF2" w:rsidRDefault="00A34FF2" w:rsidP="00A34F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об уроке учителя русского язык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а и литературы МКОУ «Кироваульская </w:t>
      </w:r>
      <w:r w:rsidRPr="00A34FF2">
        <w:rPr>
          <w:rFonts w:ascii="Arial" w:eastAsia="Times New Roman" w:hAnsi="Arial" w:cs="Arial"/>
          <w:color w:val="000000"/>
          <w:sz w:val="21"/>
          <w:szCs w:val="21"/>
        </w:rPr>
        <w:t xml:space="preserve">СОШ» </w:t>
      </w:r>
    </w:p>
    <w:p w:rsidR="00A34FF2" w:rsidRPr="00A34FF2" w:rsidRDefault="00A34FF2" w:rsidP="00A34F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Шаиховой Раисат Магомедовны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34FF2" w:rsidRPr="00A34FF2" w:rsidRDefault="00A34FF2" w:rsidP="00A34FF2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Тема.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Глагол как часть речи»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Класс: 6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Тип урока: </w:t>
      </w:r>
      <w:r w:rsidRPr="00A34FF2">
        <w:rPr>
          <w:rFonts w:ascii="Arial" w:eastAsia="Times New Roman" w:hAnsi="Arial" w:cs="Arial"/>
          <w:color w:val="000000"/>
          <w:sz w:val="21"/>
          <w:szCs w:val="21"/>
        </w:rPr>
        <w:t>повторение и обобщение изученного материала.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b/>
          <w:bCs/>
          <w:color w:val="000000"/>
          <w:sz w:val="21"/>
          <w:szCs w:val="21"/>
        </w:rPr>
        <w:t>- </w:t>
      </w:r>
      <w:r w:rsidR="0006063E">
        <w:rPr>
          <w:rFonts w:ascii="Arial" w:eastAsia="Times New Roman" w:hAnsi="Arial" w:cs="Arial"/>
          <w:color w:val="000000"/>
          <w:sz w:val="21"/>
          <w:szCs w:val="21"/>
        </w:rPr>
        <w:t xml:space="preserve">знакомство с ролью глагола </w:t>
      </w:r>
      <w:r w:rsidRPr="00A34FF2">
        <w:rPr>
          <w:rFonts w:ascii="Arial" w:eastAsia="Times New Roman" w:hAnsi="Arial" w:cs="Arial"/>
          <w:color w:val="000000"/>
          <w:sz w:val="21"/>
          <w:szCs w:val="21"/>
        </w:rPr>
        <w:t>в речи.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 xml:space="preserve">- дать представление о роли </w:t>
      </w:r>
      <w:r w:rsidR="0006063E">
        <w:rPr>
          <w:rFonts w:ascii="Arial" w:eastAsia="Times New Roman" w:hAnsi="Arial" w:cs="Arial"/>
          <w:color w:val="000000"/>
          <w:sz w:val="21"/>
          <w:szCs w:val="21"/>
        </w:rPr>
        <w:t xml:space="preserve">глагола </w:t>
      </w:r>
      <w:r w:rsidRPr="00A34FF2">
        <w:rPr>
          <w:rFonts w:ascii="Arial" w:eastAsia="Times New Roman" w:hAnsi="Arial" w:cs="Arial"/>
          <w:color w:val="000000"/>
          <w:sz w:val="21"/>
          <w:szCs w:val="21"/>
        </w:rPr>
        <w:t xml:space="preserve"> в достижении точности и выразительности речи;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 xml:space="preserve">- учить наблюдать за использованием </w:t>
      </w:r>
      <w:r w:rsidR="0006063E">
        <w:rPr>
          <w:rFonts w:ascii="Arial" w:eastAsia="Times New Roman" w:hAnsi="Arial" w:cs="Arial"/>
          <w:color w:val="000000"/>
          <w:sz w:val="21"/>
          <w:szCs w:val="21"/>
        </w:rPr>
        <w:t>глаголов</w:t>
      </w:r>
      <w:r w:rsidRPr="00A34FF2">
        <w:rPr>
          <w:rFonts w:ascii="Arial" w:eastAsia="Times New Roman" w:hAnsi="Arial" w:cs="Arial"/>
          <w:color w:val="000000"/>
          <w:sz w:val="21"/>
          <w:szCs w:val="21"/>
        </w:rPr>
        <w:t xml:space="preserve"> в создании эпитетов;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- развивать орфографическую и пунктуационную зоркость;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- воспитывать любовь и уважение к богатству и многообразию русского языка.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На уроке учащиеся открывали для себя новые знания, накапливали опыт употребления</w:t>
      </w:r>
      <w:r w:rsidR="0006063E">
        <w:rPr>
          <w:rFonts w:ascii="Arial" w:eastAsia="Times New Roman" w:hAnsi="Arial" w:cs="Arial"/>
          <w:color w:val="000000"/>
          <w:sz w:val="21"/>
          <w:szCs w:val="21"/>
        </w:rPr>
        <w:t xml:space="preserve"> в речи различных глаголов</w:t>
      </w:r>
      <w:r w:rsidRPr="00A34FF2">
        <w:rPr>
          <w:rFonts w:ascii="Arial" w:eastAsia="Times New Roman" w:hAnsi="Arial" w:cs="Arial"/>
          <w:color w:val="000000"/>
          <w:sz w:val="21"/>
          <w:szCs w:val="21"/>
        </w:rPr>
        <w:t>, повторяли знания о ранее изученных частях речи.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Цели урока определили логику содержания урока.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Учителю удалось создать спокойную, деловую обстановку на уроке. Подача темы урока была осуществлена через проблемно – поисковый диалог, в который были вовлечены практически все учащиеся класса.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Словарная работа на уроке была проведена с использованием современных приёмов, направленных на коррекцию фонематического слуха учащихся, развитие орфографической зоркости.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Учителем использовались разнообразные виды контроля выполнения заданий: самоконтроль, работа в парах – взаимоконтроль, фронтальная работа.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 xml:space="preserve">В ходе обобщения полученных знаний, повторения пройденного материала применялись словесно – наглядные и частично –поисковые методы, позволяющие активно включить в работу на уроке учащихся с разной степенью обучаемости. На уроке был хорошо организован проблемный диалог, вопросы учителя были хорошо продуманы, речь носила научный характер. Урок показал, что ученики </w:t>
      </w:r>
      <w:r w:rsidR="0006063E">
        <w:rPr>
          <w:rFonts w:ascii="Arial" w:eastAsia="Times New Roman" w:hAnsi="Arial" w:cs="Arial"/>
          <w:color w:val="000000"/>
          <w:sz w:val="21"/>
          <w:szCs w:val="21"/>
        </w:rPr>
        <w:t>Шаиховой Р.М.</w:t>
      </w:r>
      <w:r w:rsidRPr="00A34FF2">
        <w:rPr>
          <w:rFonts w:ascii="Arial" w:eastAsia="Times New Roman" w:hAnsi="Arial" w:cs="Arial"/>
          <w:color w:val="000000"/>
          <w:sz w:val="21"/>
          <w:szCs w:val="21"/>
        </w:rPr>
        <w:t xml:space="preserve"> хорошо владеют правилами, умеют давать доказательные ответы.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При открытии новых знаний учителем широко применим метод наблюдения с последующим обобщением выводов при обращении к правилам учебника. Практические задания, выполняемые детьми на уроке, соответствовали степени трудности на протяжении этапов урока. Выполненные упражнения позволили учащимся обобщить и систематизировать полученные знания.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Следует отметить использование игрового метода на этапе закрепления нового материала. Это позволило не ослабить активность детей к концу урока, вызвать у ребят положительные эмоции от полученных знаний.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lastRenderedPageBreak/>
        <w:t>Домашние задания не вызвали затруднений среди учащихся, идентичны упражнениям урока, подобраны с учётом закрепления нового материала, посильны для каждого ученика.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На уроке применялись разнообразные формы организации деятельности учащихся: фронтальная, парная, командная (в игре). Структура урока была логично выстроена. Урок обеспечивал развитие у учащихся всех учебных умений, коммуникативных способностей, способствовал воспитанию у детей чувства носителей языка, был выдержан в р</w:t>
      </w:r>
      <w:r w:rsidR="0006063E">
        <w:rPr>
          <w:rFonts w:ascii="Arial" w:eastAsia="Times New Roman" w:hAnsi="Arial" w:cs="Arial"/>
          <w:color w:val="000000"/>
          <w:sz w:val="21"/>
          <w:szCs w:val="21"/>
        </w:rPr>
        <w:t>амках программных требований ФГ</w:t>
      </w:r>
      <w:r w:rsidR="0006063E" w:rsidRPr="00A34FF2">
        <w:rPr>
          <w:rFonts w:ascii="Arial" w:eastAsia="Times New Roman" w:hAnsi="Arial" w:cs="Arial"/>
          <w:color w:val="000000"/>
          <w:sz w:val="21"/>
          <w:szCs w:val="21"/>
        </w:rPr>
        <w:t>ОС.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Развивающие и воспитательные задачи решались в единстве с образовательными задачами.</w:t>
      </w:r>
    </w:p>
    <w:p w:rsid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t>Цели, поставленные на урок, достигнуты.</w:t>
      </w:r>
    </w:p>
    <w:p w:rsidR="0006063E" w:rsidRDefault="0006063E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6063E" w:rsidRPr="00A34FF2" w:rsidRDefault="0006063E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4FF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6063E" w:rsidRPr="00A34FF2" w:rsidRDefault="0006063E" w:rsidP="0006063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Абдурахманова М.А.</w:t>
      </w:r>
    </w:p>
    <w:p w:rsidR="0006063E" w:rsidRDefault="0006063E" w:rsidP="0006063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4FF2">
        <w:rPr>
          <w:sz w:val="28"/>
          <w:szCs w:val="28"/>
        </w:rPr>
        <w:t>учитель русского языка и литературы</w:t>
      </w:r>
    </w:p>
    <w:p w:rsidR="0006063E" w:rsidRPr="00A34FF2" w:rsidRDefault="0006063E" w:rsidP="0006063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МКОУ «Кироваульская СОШ»</w:t>
      </w:r>
    </w:p>
    <w:p w:rsidR="00A34FF2" w:rsidRPr="00A34FF2" w:rsidRDefault="00A34FF2" w:rsidP="00A34F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D53C2" w:rsidRPr="00A34FF2" w:rsidRDefault="009D53C2" w:rsidP="009D53C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D64A1" w:rsidRPr="00A34FF2" w:rsidRDefault="008D64A1" w:rsidP="007C774B">
      <w:pPr>
        <w:rPr>
          <w:b/>
        </w:rPr>
      </w:pPr>
    </w:p>
    <w:sectPr w:rsidR="008D64A1" w:rsidRPr="00A34FF2" w:rsidSect="008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74" w:rsidRDefault="00B80274" w:rsidP="00A34FF2">
      <w:pPr>
        <w:spacing w:after="0" w:line="240" w:lineRule="auto"/>
      </w:pPr>
      <w:r>
        <w:separator/>
      </w:r>
    </w:p>
  </w:endnote>
  <w:endnote w:type="continuationSeparator" w:id="0">
    <w:p w:rsidR="00B80274" w:rsidRDefault="00B80274" w:rsidP="00A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74" w:rsidRDefault="00B80274" w:rsidP="00A34FF2">
      <w:pPr>
        <w:spacing w:after="0" w:line="240" w:lineRule="auto"/>
      </w:pPr>
      <w:r>
        <w:separator/>
      </w:r>
    </w:p>
  </w:footnote>
  <w:footnote w:type="continuationSeparator" w:id="0">
    <w:p w:rsidR="00B80274" w:rsidRDefault="00B80274" w:rsidP="00A3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F40"/>
    <w:rsid w:val="0006063E"/>
    <w:rsid w:val="003D4F40"/>
    <w:rsid w:val="00565D5F"/>
    <w:rsid w:val="007C774B"/>
    <w:rsid w:val="008D64A1"/>
    <w:rsid w:val="00915CD0"/>
    <w:rsid w:val="009D53C2"/>
    <w:rsid w:val="00A34FF2"/>
    <w:rsid w:val="00AF2E75"/>
    <w:rsid w:val="00B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4CC0-99F4-4428-A831-3540C4A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3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FF2"/>
  </w:style>
  <w:style w:type="paragraph" w:styleId="a8">
    <w:name w:val="footer"/>
    <w:basedOn w:val="a"/>
    <w:link w:val="a9"/>
    <w:uiPriority w:val="99"/>
    <w:unhideWhenUsed/>
    <w:rsid w:val="00A3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zumrud abdurakhmanova</cp:lastModifiedBy>
  <cp:revision>6</cp:revision>
  <dcterms:created xsi:type="dcterms:W3CDTF">2013-11-23T18:47:00Z</dcterms:created>
  <dcterms:modified xsi:type="dcterms:W3CDTF">2019-04-13T08:39:00Z</dcterms:modified>
</cp:coreProperties>
</file>