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4" w:type="pct"/>
        <w:tblInd w:w="-102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95"/>
        <w:gridCol w:w="336"/>
        <w:gridCol w:w="3695"/>
        <w:gridCol w:w="79"/>
        <w:gridCol w:w="498"/>
        <w:gridCol w:w="3330"/>
      </w:tblGrid>
      <w:tr w:rsidR="008D091B" w:rsidRPr="00E31D34" w:rsidTr="00836516">
        <w:trPr>
          <w:cantSplit/>
          <w:trHeight w:hRule="exact" w:val="739"/>
        </w:trPr>
        <w:tc>
          <w:tcPr>
            <w:tcW w:w="1267" w:type="pct"/>
            <w:gridSpan w:val="2"/>
            <w:tcBorders>
              <w:top w:val="single" w:sz="12" w:space="0" w:color="00FFFF"/>
            </w:tcBorders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 xml:space="preserve">Long-term plan unit: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szCs w:val="22"/>
                <w:lang w:val="en-US"/>
              </w:rPr>
              <w:t>Module 5. My food</w:t>
            </w:r>
          </w:p>
        </w:tc>
        <w:tc>
          <w:tcPr>
            <w:tcW w:w="3733" w:type="pct"/>
            <w:gridSpan w:val="5"/>
            <w:tcBorders>
              <w:top w:val="single" w:sz="12" w:space="0" w:color="00FFFF"/>
            </w:tcBorders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>School:</w:t>
            </w:r>
            <w:r w:rsidRPr="00E31D34">
              <w:rPr>
                <w:rFonts w:ascii="Times New Roman" w:hAnsi="Times New Roman"/>
                <w:b/>
                <w:szCs w:val="22"/>
                <w:lang w:val="en-US"/>
              </w:rPr>
              <w:t xml:space="preserve"> 270</w:t>
            </w:r>
          </w:p>
        </w:tc>
      </w:tr>
      <w:tr w:rsidR="008D091B" w:rsidRPr="00E31D34" w:rsidTr="00836516">
        <w:trPr>
          <w:cantSplit/>
          <w:trHeight w:hRule="exact" w:val="421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 xml:space="preserve">Date: </w:t>
            </w:r>
            <w:r>
              <w:rPr>
                <w:rFonts w:ascii="Times New Roman" w:hAnsi="Times New Roman"/>
                <w:b/>
                <w:szCs w:val="22"/>
              </w:rPr>
              <w:t>14</w:t>
            </w:r>
            <w:r>
              <w:rPr>
                <w:rFonts w:ascii="Times New Roman" w:hAnsi="Times New Roman"/>
                <w:b/>
                <w:szCs w:val="22"/>
              </w:rPr>
              <w:t>.02.2017</w:t>
            </w:r>
          </w:p>
        </w:tc>
        <w:tc>
          <w:tcPr>
            <w:tcW w:w="3733" w:type="pct"/>
            <w:gridSpan w:val="5"/>
          </w:tcPr>
          <w:p w:rsidR="008D091B" w:rsidRPr="00396C73" w:rsidRDefault="008D091B" w:rsidP="00836516">
            <w:pPr>
              <w:rPr>
                <w:rFonts w:ascii="Times New Roman" w:hAnsi="Times New Roman"/>
                <w:szCs w:val="22"/>
                <w:lang w:val="kk-KZ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>Teacher name:</w:t>
            </w:r>
            <w:r w:rsidRPr="00E31D3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Tugelbayeva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Aiymzhan</w:t>
            </w:r>
            <w:proofErr w:type="spellEnd"/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</w:p>
        </w:tc>
      </w:tr>
      <w:tr w:rsidR="008D091B" w:rsidRPr="00E31D34" w:rsidTr="00836516">
        <w:trPr>
          <w:cantSplit/>
          <w:trHeight w:hRule="exact" w:val="471"/>
        </w:trPr>
        <w:tc>
          <w:tcPr>
            <w:tcW w:w="1267" w:type="pct"/>
            <w:gridSpan w:val="2"/>
          </w:tcPr>
          <w:p w:rsidR="008D091B" w:rsidRPr="00396C73" w:rsidRDefault="008D091B" w:rsidP="00836516">
            <w:pPr>
              <w:rPr>
                <w:rFonts w:ascii="Times New Roman" w:hAnsi="Times New Roman"/>
                <w:b/>
                <w:szCs w:val="22"/>
                <w:lang w:val="kk-KZ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 xml:space="preserve">Grade: </w:t>
            </w:r>
            <w:r w:rsidRPr="00E31D34">
              <w:rPr>
                <w:rFonts w:ascii="Times New Roman" w:hAnsi="Times New Roman"/>
                <w:b/>
                <w:szCs w:val="22"/>
                <w:lang w:val="en-US"/>
              </w:rPr>
              <w:t xml:space="preserve">1 </w:t>
            </w:r>
          </w:p>
        </w:tc>
        <w:tc>
          <w:tcPr>
            <w:tcW w:w="1896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 xml:space="preserve">Number present: </w:t>
            </w:r>
          </w:p>
        </w:tc>
        <w:tc>
          <w:tcPr>
            <w:tcW w:w="1837" w:type="pct"/>
            <w:gridSpan w:val="3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>absent:</w:t>
            </w:r>
          </w:p>
        </w:tc>
      </w:tr>
      <w:tr w:rsidR="008D091B" w:rsidRPr="00E31D34" w:rsidTr="00836516">
        <w:trPr>
          <w:cantSplit/>
          <w:trHeight w:hRule="exact" w:val="471"/>
        </w:trPr>
        <w:tc>
          <w:tcPr>
            <w:tcW w:w="5000" w:type="pct"/>
            <w:gridSpan w:val="7"/>
          </w:tcPr>
          <w:p w:rsidR="008D091B" w:rsidRPr="00E31D34" w:rsidRDefault="008D091B" w:rsidP="008D091B">
            <w:pPr>
              <w:rPr>
                <w:rFonts w:ascii="Times New Roman" w:hAnsi="Times New Roman"/>
                <w:b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 xml:space="preserve">Theme of the lesson: </w:t>
            </w:r>
            <w:r w:rsidRPr="00E31D34">
              <w:rPr>
                <w:rFonts w:ascii="Times New Roman" w:hAnsi="Times New Roman"/>
                <w:b/>
                <w:szCs w:val="22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Pr="00EB79F0">
              <w:rPr>
                <w:rFonts w:ascii="Times New Roman" w:hAnsi="Times New Roman"/>
                <w:b/>
                <w:sz w:val="24"/>
                <w:lang w:val="en-US"/>
              </w:rPr>
              <w:t>Our world – Time for CLIL</w:t>
            </w:r>
          </w:p>
        </w:tc>
      </w:tr>
      <w:tr w:rsidR="008D091B" w:rsidRPr="00E31D34" w:rsidTr="00836516">
        <w:trPr>
          <w:cantSplit/>
          <w:trHeight w:val="567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Learning objectives that this lesson is contributing to</w:t>
            </w:r>
          </w:p>
        </w:tc>
        <w:tc>
          <w:tcPr>
            <w:tcW w:w="3733" w:type="pct"/>
            <w:gridSpan w:val="5"/>
          </w:tcPr>
          <w:p w:rsidR="008D091B" w:rsidRPr="00E31D34" w:rsidRDefault="008D091B" w:rsidP="0083651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Cs w:val="22"/>
                <w:lang w:val="en-US"/>
              </w:rPr>
            </w:pPr>
            <w:r w:rsidRPr="00E31D34">
              <w:rPr>
                <w:rFonts w:ascii="Times New Roman" w:eastAsiaTheme="minorHAnsi" w:hAnsi="Times New Roman"/>
                <w:b/>
                <w:szCs w:val="22"/>
                <w:lang w:val="en-US"/>
              </w:rPr>
              <w:t xml:space="preserve">S5 </w:t>
            </w:r>
            <w:r w:rsidRPr="00E31D34">
              <w:rPr>
                <w:rFonts w:ascii="Times New Roman" w:eastAsiaTheme="minorHAnsi" w:hAnsi="Times New Roman"/>
                <w:szCs w:val="22"/>
                <w:lang w:val="en-US"/>
              </w:rPr>
              <w:t>consolidate food and drink items;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b/>
                <w:szCs w:val="22"/>
              </w:rPr>
              <w:t>R1</w:t>
            </w:r>
            <w:r w:rsidRPr="00E31D3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31D34">
              <w:rPr>
                <w:rFonts w:ascii="Times New Roman" w:hAnsi="Times New Roman"/>
                <w:szCs w:val="22"/>
                <w:lang w:val="en-US"/>
              </w:rPr>
              <w:t>recognise</w:t>
            </w:r>
            <w:proofErr w:type="spellEnd"/>
            <w:r w:rsidRPr="00E31D34">
              <w:rPr>
                <w:rFonts w:ascii="Times New Roman" w:hAnsi="Times New Roman"/>
                <w:szCs w:val="22"/>
                <w:lang w:val="en-US"/>
              </w:rPr>
              <w:t xml:space="preserve"> and identify some familiar sight words from local environment ;</w:t>
            </w:r>
          </w:p>
          <w:p w:rsidR="008D091B" w:rsidRPr="00E31D34" w:rsidRDefault="008D091B" w:rsidP="0083651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Cs w:val="22"/>
                <w:lang w:val="en-US"/>
              </w:rPr>
            </w:pPr>
            <w:r w:rsidRPr="00E31D34">
              <w:rPr>
                <w:rFonts w:ascii="Times New Roman" w:eastAsiaTheme="minorHAnsi" w:hAnsi="Times New Roman"/>
                <w:b/>
                <w:szCs w:val="22"/>
                <w:lang w:val="en-US"/>
              </w:rPr>
              <w:t xml:space="preserve">L2 </w:t>
            </w:r>
            <w:proofErr w:type="spellStart"/>
            <w:r w:rsidRPr="00E31D34">
              <w:rPr>
                <w:rFonts w:ascii="Times New Roman" w:eastAsiaTheme="minorHAnsi" w:hAnsi="Times New Roman"/>
                <w:szCs w:val="22"/>
                <w:lang w:val="en-US"/>
              </w:rPr>
              <w:t>recognise</w:t>
            </w:r>
            <w:proofErr w:type="spellEnd"/>
            <w:r w:rsidRPr="00E31D34">
              <w:rPr>
                <w:rFonts w:ascii="Times New Roman" w:eastAsiaTheme="minorHAnsi" w:hAnsi="Times New Roman"/>
                <w:szCs w:val="22"/>
                <w:lang w:val="en-US"/>
              </w:rPr>
              <w:t xml:space="preserve"> with support a limited range of basic common personal questions spoken slowly and distinctly;</w:t>
            </w:r>
          </w:p>
          <w:p w:rsidR="008D091B" w:rsidRPr="00E31D34" w:rsidRDefault="008D091B" w:rsidP="00836516">
            <w:pPr>
              <w:widowControl/>
              <w:spacing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31D34">
              <w:rPr>
                <w:rFonts w:ascii="Times New Roman" w:eastAsiaTheme="minorHAnsi" w:hAnsi="Times New Roman"/>
                <w:b/>
                <w:bCs/>
                <w:color w:val="000000"/>
                <w:szCs w:val="22"/>
                <w:lang w:val="en-US"/>
              </w:rPr>
              <w:t xml:space="preserve">W2 </w:t>
            </w:r>
            <w:proofErr w:type="gramStart"/>
            <w:r w:rsidRPr="00E31D34">
              <w:rPr>
                <w:rFonts w:ascii="Times New Roman" w:hAnsi="Times New Roman"/>
                <w:szCs w:val="22"/>
              </w:rPr>
              <w:t>Learners given</w:t>
            </w:r>
            <w:proofErr w:type="gramEnd"/>
            <w:r w:rsidRPr="00E31D34">
              <w:rPr>
                <w:rFonts w:ascii="Times New Roman" w:hAnsi="Times New Roman"/>
                <w:szCs w:val="22"/>
              </w:rPr>
              <w:t xml:space="preserve"> worksheet with letters to overwrite. </w:t>
            </w:r>
          </w:p>
          <w:p w:rsidR="008D091B" w:rsidRPr="00E31D34" w:rsidRDefault="008D091B" w:rsidP="002F71BD">
            <w:pPr>
              <w:rPr>
                <w:rFonts w:ascii="Times New Roman" w:eastAsiaTheme="minorHAnsi" w:hAnsi="Times New Roman"/>
                <w:szCs w:val="22"/>
                <w:lang w:val="en-US"/>
              </w:rPr>
            </w:pPr>
            <w:r w:rsidRPr="00E31D34">
              <w:rPr>
                <w:rFonts w:ascii="Times New Roman" w:eastAsiaTheme="minorHAnsi" w:hAnsi="Times New Roman"/>
                <w:b/>
                <w:szCs w:val="22"/>
                <w:lang w:val="en-US"/>
              </w:rPr>
              <w:t>UE9</w:t>
            </w:r>
            <w:r>
              <w:rPr>
                <w:rFonts w:ascii="Times New Roman" w:eastAsiaTheme="minorHAnsi" w:hAnsi="Times New Roman"/>
                <w:szCs w:val="22"/>
                <w:lang w:val="en-US"/>
              </w:rPr>
              <w:t xml:space="preserve"> </w:t>
            </w:r>
            <w:r w:rsidR="00FA24A3">
              <w:rPr>
                <w:rFonts w:ascii="Times New Roman" w:eastAsiaTheme="minorHAnsi" w:hAnsi="Times New Roman"/>
                <w:szCs w:val="22"/>
                <w:lang w:val="en-US"/>
              </w:rPr>
              <w:t>learn about food from the USA, Ka</w:t>
            </w:r>
            <w:bookmarkStart w:id="0" w:name="_GoBack"/>
            <w:bookmarkEnd w:id="0"/>
            <w:r w:rsidR="00FA24A3">
              <w:rPr>
                <w:rFonts w:ascii="Times New Roman" w:eastAsiaTheme="minorHAnsi" w:hAnsi="Times New Roman"/>
                <w:szCs w:val="22"/>
                <w:lang w:val="en-US"/>
              </w:rPr>
              <w:t xml:space="preserve">zakhstan and Turkey. </w:t>
            </w:r>
          </w:p>
        </w:tc>
      </w:tr>
      <w:tr w:rsidR="008D091B" w:rsidRPr="00E31D34" w:rsidTr="00836516">
        <w:trPr>
          <w:cantSplit/>
          <w:trHeight w:hRule="exact" w:val="340"/>
        </w:trPr>
        <w:tc>
          <w:tcPr>
            <w:tcW w:w="1267" w:type="pct"/>
            <w:gridSpan w:val="2"/>
            <w:vMerge w:val="restart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Lesson objectives</w:t>
            </w:r>
          </w:p>
        </w:tc>
        <w:tc>
          <w:tcPr>
            <w:tcW w:w="3733" w:type="pct"/>
            <w:gridSpan w:val="5"/>
            <w:tcBorders>
              <w:bottom w:val="nil"/>
            </w:tcBorders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Learners will be able to:</w:t>
            </w:r>
          </w:p>
        </w:tc>
      </w:tr>
      <w:tr w:rsidR="008D091B" w:rsidRPr="00E31D34" w:rsidTr="00836516">
        <w:trPr>
          <w:cantSplit/>
          <w:trHeight w:val="603"/>
        </w:trPr>
        <w:tc>
          <w:tcPr>
            <w:tcW w:w="1267" w:type="pct"/>
            <w:gridSpan w:val="2"/>
            <w:vMerge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</w:tc>
        <w:tc>
          <w:tcPr>
            <w:tcW w:w="3733" w:type="pct"/>
            <w:gridSpan w:val="5"/>
            <w:tcBorders>
              <w:top w:val="nil"/>
            </w:tcBorders>
          </w:tcPr>
          <w:p w:rsidR="008D091B" w:rsidRPr="00E31D34" w:rsidRDefault="00FA24A3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To understand the difference between fruit and vegetables. </w:t>
            </w:r>
          </w:p>
        </w:tc>
      </w:tr>
      <w:tr w:rsidR="008D091B" w:rsidRPr="00E31D34" w:rsidTr="00836516">
        <w:trPr>
          <w:cantSplit/>
          <w:trHeight w:val="603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Success criteria</w:t>
            </w:r>
          </w:p>
        </w:tc>
        <w:tc>
          <w:tcPr>
            <w:tcW w:w="3733" w:type="pct"/>
            <w:gridSpan w:val="5"/>
            <w:tcBorders>
              <w:top w:val="nil"/>
            </w:tcBorders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Learners have met the learning objective (R1) if they can:</w:t>
            </w:r>
          </w:p>
          <w:p w:rsidR="008D091B" w:rsidRPr="00E31D34" w:rsidRDefault="00FA24A3" w:rsidP="008D091B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val="en-US" w:eastAsia="en-GB"/>
              </w:rPr>
              <w:t>To explore other subject areas (Science)</w:t>
            </w:r>
          </w:p>
        </w:tc>
      </w:tr>
      <w:tr w:rsidR="008D091B" w:rsidRPr="00E31D34" w:rsidTr="00836516">
        <w:trPr>
          <w:cantSplit/>
          <w:trHeight w:val="423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Value links</w:t>
            </w:r>
          </w:p>
        </w:tc>
        <w:tc>
          <w:tcPr>
            <w:tcW w:w="3733" w:type="pct"/>
            <w:gridSpan w:val="5"/>
            <w:tcBorders>
              <w:top w:val="nil"/>
            </w:tcBorders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Cooperation Respect</w:t>
            </w:r>
          </w:p>
        </w:tc>
      </w:tr>
      <w:tr w:rsidR="008D091B" w:rsidRPr="00E31D34" w:rsidTr="00836516">
        <w:trPr>
          <w:cantSplit/>
          <w:trHeight w:val="423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Cross-curricular</w:t>
            </w:r>
            <w:r w:rsidRPr="00E31D34">
              <w:rPr>
                <w:rFonts w:ascii="Times New Roman" w:hAnsi="Times New Roman"/>
                <w:b/>
                <w:szCs w:val="22"/>
                <w:lang w:val="ru-RU" w:eastAsia="en-GB"/>
              </w:rPr>
              <w:t xml:space="preserve"> </w:t>
            </w: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links</w:t>
            </w:r>
          </w:p>
        </w:tc>
        <w:tc>
          <w:tcPr>
            <w:tcW w:w="3733" w:type="pct"/>
            <w:gridSpan w:val="5"/>
            <w:tcBorders>
              <w:top w:val="nil"/>
            </w:tcBorders>
          </w:tcPr>
          <w:p w:rsidR="008D091B" w:rsidRPr="00E31D34" w:rsidRDefault="008D091B" w:rsidP="00836516">
            <w:pPr>
              <w:rPr>
                <w:rStyle w:val="hps"/>
                <w:rFonts w:ascii="Times New Roman" w:hAnsi="Times New Roman"/>
                <w:szCs w:val="22"/>
                <w:lang w:val="ru-RU"/>
              </w:rPr>
            </w:pPr>
            <w:r w:rsidRPr="00E31D34">
              <w:rPr>
                <w:rStyle w:val="hps"/>
                <w:rFonts w:ascii="Times New Roman" w:hAnsi="Times New Roman"/>
                <w:szCs w:val="22"/>
                <w:lang w:val="en-US"/>
              </w:rPr>
              <w:t>PE, Art</w:t>
            </w:r>
            <w:r w:rsidR="00FA24A3">
              <w:rPr>
                <w:rStyle w:val="hps"/>
                <w:rFonts w:ascii="Times New Roman" w:hAnsi="Times New Roman"/>
                <w:szCs w:val="22"/>
                <w:lang w:val="en-US"/>
              </w:rPr>
              <w:t>, Science</w:t>
            </w:r>
          </w:p>
        </w:tc>
      </w:tr>
      <w:tr w:rsidR="008D091B" w:rsidRPr="00E31D34" w:rsidTr="00836516">
        <w:trPr>
          <w:cantSplit/>
          <w:trHeight w:val="423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ICT skills</w:t>
            </w:r>
          </w:p>
        </w:tc>
        <w:tc>
          <w:tcPr>
            <w:tcW w:w="3733" w:type="pct"/>
            <w:gridSpan w:val="5"/>
            <w:tcBorders>
              <w:top w:val="nil"/>
            </w:tcBorders>
          </w:tcPr>
          <w:p w:rsidR="008D091B" w:rsidRPr="00E31D34" w:rsidRDefault="008D091B" w:rsidP="00836516">
            <w:pPr>
              <w:rPr>
                <w:rStyle w:val="hps"/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Style w:val="hps"/>
                <w:rFonts w:ascii="Times New Roman" w:hAnsi="Times New Roman"/>
                <w:szCs w:val="22"/>
                <w:lang w:val="en-US"/>
              </w:rPr>
              <w:t>Using videos&amp; pictures with URL</w:t>
            </w:r>
          </w:p>
        </w:tc>
      </w:tr>
      <w:tr w:rsidR="008D091B" w:rsidRPr="00E31D34" w:rsidTr="00836516">
        <w:trPr>
          <w:cantSplit/>
          <w:trHeight w:val="567"/>
        </w:trPr>
        <w:tc>
          <w:tcPr>
            <w:tcW w:w="1267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Previous learning</w:t>
            </w:r>
          </w:p>
        </w:tc>
        <w:tc>
          <w:tcPr>
            <w:tcW w:w="3733" w:type="pct"/>
            <w:gridSpan w:val="5"/>
          </w:tcPr>
          <w:p w:rsidR="008D091B" w:rsidRPr="00E31D34" w:rsidRDefault="00FA24A3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Project time </w:t>
            </w:r>
          </w:p>
        </w:tc>
      </w:tr>
      <w:tr w:rsidR="008D091B" w:rsidRPr="00E31D34" w:rsidTr="00836516">
        <w:trPr>
          <w:trHeight w:hRule="exact" w:val="471"/>
        </w:trPr>
        <w:tc>
          <w:tcPr>
            <w:tcW w:w="5000" w:type="pct"/>
            <w:gridSpan w:val="7"/>
          </w:tcPr>
          <w:p w:rsidR="008D091B" w:rsidRPr="00E31D34" w:rsidRDefault="008D091B" w:rsidP="00836516">
            <w:pPr>
              <w:jc w:val="center"/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Plan</w:t>
            </w:r>
          </w:p>
        </w:tc>
      </w:tr>
      <w:tr w:rsidR="008D091B" w:rsidRPr="00E31D34" w:rsidTr="00836516">
        <w:trPr>
          <w:trHeight w:hRule="exact" w:val="667"/>
        </w:trPr>
        <w:tc>
          <w:tcPr>
            <w:tcW w:w="658" w:type="pct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Planned timings</w:t>
            </w:r>
          </w:p>
        </w:tc>
        <w:tc>
          <w:tcPr>
            <w:tcW w:w="2776" w:type="pct"/>
            <w:gridSpan w:val="5"/>
          </w:tcPr>
          <w:p w:rsidR="008D091B" w:rsidRPr="00E31D34" w:rsidRDefault="008D091B" w:rsidP="00836516">
            <w:pPr>
              <w:jc w:val="center"/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Planned activities</w:t>
            </w:r>
          </w:p>
        </w:tc>
        <w:tc>
          <w:tcPr>
            <w:tcW w:w="1566" w:type="pct"/>
          </w:tcPr>
          <w:p w:rsidR="008D091B" w:rsidRPr="00E31D34" w:rsidRDefault="008D091B" w:rsidP="00836516">
            <w:pPr>
              <w:jc w:val="center"/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Resources</w:t>
            </w:r>
          </w:p>
        </w:tc>
      </w:tr>
      <w:tr w:rsidR="008D091B" w:rsidRPr="00E31D34" w:rsidTr="00836516">
        <w:trPr>
          <w:trHeight w:val="943"/>
        </w:trPr>
        <w:tc>
          <w:tcPr>
            <w:tcW w:w="658" w:type="pct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Beginning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val="en-US" w:eastAsia="en-GB"/>
              </w:rPr>
              <w:t>5</w:t>
            </w: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 xml:space="preserve">  mins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val="en-US" w:eastAsia="en-GB"/>
              </w:rPr>
            </w:pPr>
          </w:p>
        </w:tc>
        <w:tc>
          <w:tcPr>
            <w:tcW w:w="2776" w:type="pct"/>
            <w:gridSpan w:val="5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  <w:r w:rsidRPr="00E31D34">
              <w:rPr>
                <w:rFonts w:ascii="Times New Roman" w:hAnsi="Times New Roman"/>
                <w:szCs w:val="22"/>
                <w:lang w:val="en-US" w:eastAsia="ru-RU"/>
              </w:rPr>
              <w:t>Teacher greets students; students respond to greeting and take their places.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</w:p>
          <w:p w:rsidR="008D091B" w:rsidRPr="00E31D34" w:rsidRDefault="008D091B" w:rsidP="00836516">
            <w:pPr>
              <w:jc w:val="center"/>
              <w:rPr>
                <w:rFonts w:ascii="Times New Roman" w:hAnsi="Times New Roman"/>
                <w:b/>
                <w:szCs w:val="22"/>
                <w:lang w:val="en-US" w:eastAsia="ru-RU"/>
              </w:rPr>
            </w:pPr>
            <w:r w:rsidRPr="00E31D34">
              <w:rPr>
                <w:rFonts w:ascii="Times New Roman" w:hAnsi="Times New Roman"/>
                <w:b/>
                <w:szCs w:val="22"/>
                <w:lang w:val="en-US" w:eastAsia="ru-RU"/>
              </w:rPr>
              <w:t>Warming up</w:t>
            </w:r>
          </w:p>
          <w:p w:rsidR="008D091B" w:rsidRDefault="008D091B" w:rsidP="00836516">
            <w:pPr>
              <w:pStyle w:val="a6"/>
              <w:widowControl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The aim of the activity is for each pupil to remember what the previous pupil has said </w:t>
            </w:r>
            <w:proofErr w:type="gramStart"/>
            <w:r>
              <w:rPr>
                <w:rFonts w:ascii="Times New Roman" w:hAnsi="Times New Roman"/>
                <w:bCs/>
                <w:szCs w:val="22"/>
                <w:lang w:val="en-US"/>
              </w:rPr>
              <w:t>and  add</w:t>
            </w:r>
            <w:proofErr w:type="gramEnd"/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  one extra food item, so that a “chain”</w:t>
            </w:r>
            <w:r w:rsidRPr="00E31D34">
              <w:rPr>
                <w:rFonts w:ascii="Times New Roman" w:hAnsi="Times New Roman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ru-RU"/>
              </w:rPr>
              <w:t xml:space="preserve">is formed. The pupil who breaks the “chain” either by forgetting one item or his/her own, is out of the chain or pays a forfeit with mimes an action etc. then the game starts again. </w:t>
            </w:r>
          </w:p>
          <w:p w:rsidR="008D091B" w:rsidRDefault="008D091B" w:rsidP="00836516">
            <w:pPr>
              <w:pStyle w:val="a6"/>
              <w:widowControl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Ex: Pupil 1: I like bananas.</w:t>
            </w:r>
          </w:p>
          <w:p w:rsidR="008D091B" w:rsidRDefault="008D091B" w:rsidP="00836516">
            <w:pPr>
              <w:pStyle w:val="a6"/>
              <w:widowControl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 xml:space="preserve">       Pupil 2: I like bananas and apples;</w:t>
            </w:r>
          </w:p>
          <w:p w:rsidR="008D091B" w:rsidRPr="00E31D34" w:rsidRDefault="008D091B" w:rsidP="00836516">
            <w:pPr>
              <w:pStyle w:val="a6"/>
              <w:widowControl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       Pupil 3: I like bananas, apples and pears. Etc.</w:t>
            </w:r>
          </w:p>
        </w:tc>
        <w:tc>
          <w:tcPr>
            <w:tcW w:w="1566" w:type="pct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szCs w:val="22"/>
                <w:lang w:val="en-US"/>
              </w:rPr>
              <w:t>Poster</w:t>
            </w:r>
          </w:p>
          <w:p w:rsidR="008D091B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  <w:r w:rsidRPr="00E31D34">
              <w:rPr>
                <w:rFonts w:ascii="Times New Roman" w:hAnsi="Times New Roman"/>
                <w:szCs w:val="22"/>
                <w:lang w:val="en-US"/>
              </w:rPr>
              <w:t xml:space="preserve">Activity </w:t>
            </w:r>
            <w:r w:rsidRPr="00E31D34">
              <w:rPr>
                <w:rFonts w:ascii="Times New Roman" w:hAnsi="Times New Roman"/>
                <w:szCs w:val="22"/>
              </w:rPr>
              <w:t xml:space="preserve"> worksheets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</w:rPr>
            </w:pPr>
            <w:hyperlink r:id="rId7" w:history="1"/>
          </w:p>
        </w:tc>
      </w:tr>
      <w:tr w:rsidR="008D091B" w:rsidRPr="00E31D34" w:rsidTr="00836516">
        <w:trPr>
          <w:trHeight w:val="406"/>
        </w:trPr>
        <w:tc>
          <w:tcPr>
            <w:tcW w:w="658" w:type="pct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Middle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30mins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</w:p>
        </w:tc>
        <w:tc>
          <w:tcPr>
            <w:tcW w:w="2776" w:type="pct"/>
            <w:gridSpan w:val="5"/>
          </w:tcPr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</w:pPr>
            <w:r w:rsidRPr="00E31D34"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  <w:t xml:space="preserve">Activity 1. </w:t>
            </w:r>
            <w: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  <w:t>Project time</w:t>
            </w:r>
          </w:p>
          <w:p w:rsidR="008D091B" w:rsidRDefault="008D091B" w:rsidP="00836516">
            <w:pP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 w:rsidRPr="00524883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Refer the pupils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 to the project and the picture. Tell the pupils that they are going to draw or attach photos of a food item they like. Refer them to the sentences. Tell them to present their projects to the class.</w:t>
            </w: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Pr="00524883" w:rsidRDefault="008D091B" w:rsidP="00836516">
            <w:pPr>
              <w:rPr>
                <w:rFonts w:ascii="Times New Roman" w:hAnsi="Times New Roman"/>
                <w:i/>
                <w:szCs w:val="22"/>
                <w:shd w:val="clear" w:color="auto" w:fill="FFFFFF"/>
                <w:lang w:val="en-US"/>
              </w:rPr>
            </w:pPr>
            <w:r w:rsidRPr="00524883">
              <w:rPr>
                <w:rFonts w:ascii="Times New Roman" w:hAnsi="Times New Roman"/>
                <w:i/>
                <w:szCs w:val="22"/>
                <w:shd w:val="clear" w:color="auto" w:fill="FFFFFF"/>
                <w:lang w:val="en-US"/>
              </w:rPr>
              <w:t xml:space="preserve">Ex: I like chicken. Yummy! </w:t>
            </w:r>
          </w:p>
          <w:p w:rsidR="008D091B" w:rsidRDefault="008D091B" w:rsidP="00836516">
            <w:pP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  <w:t xml:space="preserve">Activity 2. </w:t>
            </w: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Hand out the </w:t>
            </w:r>
            <w:proofErr w:type="spellStart"/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Plasticine</w:t>
            </w:r>
            <w:proofErr w:type="spellEnd"/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 to the pupils. The pupils use it to make their </w:t>
            </w:r>
            <w:proofErr w:type="spellStart"/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 fruit or vegetables. Then they talk about it. </w:t>
            </w: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Pr="00386F12" w:rsidRDefault="008D091B" w:rsidP="00836516">
            <w:pPr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</w:pPr>
            <w:r w:rsidRPr="00386F12">
              <w:rPr>
                <w:rFonts w:ascii="Times New Roman" w:hAnsi="Times New Roman"/>
                <w:b/>
                <w:i/>
                <w:szCs w:val="22"/>
                <w:shd w:val="clear" w:color="auto" w:fill="FFFFFF"/>
                <w:lang w:val="en-US"/>
              </w:rPr>
              <w:lastRenderedPageBreak/>
              <w:t>Activity 3. Read and find the stickers.</w:t>
            </w: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noProof/>
                <w:szCs w:val="22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38D794D" wp14:editId="45737C1B">
                  <wp:simplePos x="0" y="0"/>
                  <wp:positionH relativeFrom="column">
                    <wp:posOffset>38085</wp:posOffset>
                  </wp:positionH>
                  <wp:positionV relativeFrom="paragraph">
                    <wp:posOffset>112747</wp:posOffset>
                  </wp:positionV>
                  <wp:extent cx="2622014" cy="3117773"/>
                  <wp:effectExtent l="0" t="0" r="6985" b="6985"/>
                  <wp:wrapNone/>
                  <wp:docPr id="9" name="Рисунок 9" descr="E:\1 кл\images\Smileys_ACT_m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кл\images\Smileys_ACT_m5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72" t="10306" r="3100" b="10859"/>
                          <a:stretch/>
                        </pic:blipFill>
                        <pic:spPr bwMode="auto">
                          <a:xfrm>
                            <a:off x="0" y="0"/>
                            <a:ext cx="2621915" cy="311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i/>
                <w:szCs w:val="22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 w:rsidRPr="00E31D34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Dynamic break (W) (2)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 xml:space="preserve">“Hockey, </w:t>
            </w:r>
            <w:proofErr w:type="spellStart"/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pockey</w:t>
            </w:r>
            <w:proofErr w:type="spellEnd"/>
            <w: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”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66" w:type="pct"/>
          </w:tcPr>
          <w:p w:rsidR="008D091B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  <w:r w:rsidRPr="00E31D34">
              <w:rPr>
                <w:rFonts w:ascii="Times New Roman" w:hAnsi="Times New Roman"/>
                <w:szCs w:val="22"/>
                <w:lang w:val="en-US" w:eastAsia="ru-RU"/>
              </w:rPr>
              <w:t xml:space="preserve">Flashcards </w:t>
            </w:r>
          </w:p>
          <w:p w:rsidR="008D091B" w:rsidRPr="00E31D34" w:rsidRDefault="008D091B" w:rsidP="00836516">
            <w:pPr>
              <w:widowControl/>
              <w:spacing w:line="240" w:lineRule="auto"/>
              <w:rPr>
                <w:rFonts w:ascii="Times New Roman" w:hAnsi="Times New Roman"/>
                <w:szCs w:val="22"/>
              </w:rPr>
            </w:pPr>
            <w:r w:rsidRPr="00E31D34">
              <w:rPr>
                <w:rFonts w:ascii="Times New Roman" w:hAnsi="Times New Roman"/>
                <w:szCs w:val="22"/>
              </w:rPr>
              <w:t>Wide range of food flashcards:</w:t>
            </w:r>
          </w:p>
          <w:p w:rsidR="008D091B" w:rsidRDefault="008D091B" w:rsidP="00836516">
            <w:pPr>
              <w:spacing w:line="240" w:lineRule="auto"/>
              <w:rPr>
                <w:rStyle w:val="a3"/>
                <w:rFonts w:ascii="Times New Roman" w:hAnsi="Times New Roman"/>
                <w:szCs w:val="22"/>
              </w:rPr>
            </w:pPr>
            <w:hyperlink r:id="rId9" w:history="1">
              <w:r w:rsidRPr="00E31D34">
                <w:rPr>
                  <w:rStyle w:val="a3"/>
                  <w:rFonts w:ascii="Times New Roman" w:hAnsi="Times New Roman"/>
                  <w:szCs w:val="22"/>
                </w:rPr>
                <w:t>http://www.mes-english.com/flashcards/food.php</w:t>
              </w:r>
            </w:hyperlink>
          </w:p>
          <w:p w:rsidR="008D091B" w:rsidRDefault="008D091B" w:rsidP="00836516">
            <w:pPr>
              <w:spacing w:line="240" w:lineRule="auto"/>
              <w:rPr>
                <w:rStyle w:val="a3"/>
                <w:rFonts w:ascii="Times New Roman" w:hAnsi="Times New Roman"/>
                <w:szCs w:val="22"/>
              </w:rPr>
            </w:pPr>
          </w:p>
          <w:p w:rsidR="008D091B" w:rsidRDefault="008D091B" w:rsidP="00836516">
            <w:pPr>
              <w:spacing w:line="240" w:lineRule="auto"/>
              <w:rPr>
                <w:rStyle w:val="a3"/>
                <w:rFonts w:ascii="Times New Roman" w:hAnsi="Times New Roman"/>
                <w:szCs w:val="22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Default="008D091B" w:rsidP="00836516">
            <w:pPr>
              <w:rPr>
                <w:rFonts w:ascii="Times New Roman" w:hAnsi="Times New Roman"/>
                <w:szCs w:val="22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  <w:r w:rsidRPr="00E31D34">
              <w:rPr>
                <w:rFonts w:ascii="Times New Roman" w:hAnsi="Times New Roman"/>
                <w:szCs w:val="22"/>
                <w:lang w:val="en-US" w:eastAsia="ru-RU"/>
              </w:rPr>
              <w:t>Poster “My food”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ru-RU"/>
              </w:rPr>
            </w:pPr>
          </w:p>
          <w:p w:rsidR="008D091B" w:rsidRPr="00E31D34" w:rsidRDefault="008D091B" w:rsidP="00836516">
            <w:pPr>
              <w:spacing w:line="240" w:lineRule="auto"/>
              <w:rPr>
                <w:rFonts w:ascii="Times New Roman" w:hAnsi="Times New Roman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Cs w:val="22"/>
              </w:rPr>
              <w:t>Activity Book, page 55</w:t>
            </w:r>
          </w:p>
        </w:tc>
      </w:tr>
      <w:tr w:rsidR="008D091B" w:rsidRPr="00E31D34" w:rsidTr="00836516">
        <w:trPr>
          <w:trHeight w:val="399"/>
        </w:trPr>
        <w:tc>
          <w:tcPr>
            <w:tcW w:w="658" w:type="pct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lastRenderedPageBreak/>
              <w:t>End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5 mins</w:t>
            </w:r>
          </w:p>
        </w:tc>
        <w:tc>
          <w:tcPr>
            <w:tcW w:w="2776" w:type="pct"/>
            <w:gridSpan w:val="5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szCs w:val="22"/>
                <w:lang w:val="en-US"/>
              </w:rPr>
              <w:t>Reflection</w:t>
            </w:r>
          </w:p>
          <w:p w:rsidR="008D091B" w:rsidRPr="00E31D34" w:rsidRDefault="008D091B" w:rsidP="00836516">
            <w:pPr>
              <w:widowControl/>
              <w:spacing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To ask the pupils about </w:t>
            </w:r>
            <w:r w:rsidRPr="00E31D34">
              <w:rPr>
                <w:rFonts w:ascii="Times New Roman" w:hAnsi="Times New Roman"/>
                <w:szCs w:val="22"/>
                <w:lang w:val="en-US"/>
              </w:rPr>
              <w:t>likes and dislikes for food;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szCs w:val="22"/>
                <w:lang w:val="en-US"/>
              </w:rPr>
              <w:t xml:space="preserve">Good bye song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/>
              </w:rPr>
            </w:pPr>
            <w:r w:rsidRPr="00E31D34">
              <w:rPr>
                <w:rFonts w:ascii="Times New Roman" w:hAnsi="Times New Roman"/>
                <w:szCs w:val="22"/>
                <w:lang w:val="en-US"/>
              </w:rPr>
              <w:t>Students sing a good-bye song and dance</w:t>
            </w:r>
          </w:p>
        </w:tc>
        <w:tc>
          <w:tcPr>
            <w:tcW w:w="1566" w:type="pct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val="en-US" w:eastAsia="en-GB"/>
              </w:rPr>
              <w:t>ICT video “Hello, goodbye”</w:t>
            </w:r>
          </w:p>
        </w:tc>
      </w:tr>
      <w:tr w:rsidR="008D091B" w:rsidRPr="00E31D34" w:rsidTr="00836516">
        <w:trPr>
          <w:trHeight w:hRule="exact" w:val="353"/>
        </w:trPr>
        <w:tc>
          <w:tcPr>
            <w:tcW w:w="5000" w:type="pct"/>
            <w:gridSpan w:val="7"/>
          </w:tcPr>
          <w:p w:rsidR="008D091B" w:rsidRPr="00E31D34" w:rsidRDefault="008D091B" w:rsidP="00836516">
            <w:pPr>
              <w:jc w:val="center"/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Additional information</w:t>
            </w:r>
          </w:p>
        </w:tc>
      </w:tr>
      <w:tr w:rsidR="008D091B" w:rsidRPr="00E31D34" w:rsidTr="00836516">
        <w:trPr>
          <w:trHeight w:hRule="exact" w:val="1138"/>
        </w:trPr>
        <w:tc>
          <w:tcPr>
            <w:tcW w:w="1425" w:type="pct"/>
            <w:gridSpan w:val="3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775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Assessment – how are you planning to check learners’ learning?</w:t>
            </w:r>
          </w:p>
        </w:tc>
        <w:tc>
          <w:tcPr>
            <w:tcW w:w="1800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t>Health and safety check</w:t>
            </w: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br/>
              <w:t>ICT links</w:t>
            </w:r>
            <w:r w:rsidRPr="00E31D34">
              <w:rPr>
                <w:rFonts w:ascii="Times New Roman" w:hAnsi="Times New Roman"/>
                <w:b/>
                <w:szCs w:val="22"/>
                <w:lang w:eastAsia="en-GB"/>
              </w:rPr>
              <w:br/>
            </w:r>
          </w:p>
        </w:tc>
      </w:tr>
      <w:tr w:rsidR="008D091B" w:rsidRPr="00E31D34" w:rsidTr="00836516">
        <w:trPr>
          <w:trHeight w:val="896"/>
        </w:trPr>
        <w:tc>
          <w:tcPr>
            <w:tcW w:w="1425" w:type="pct"/>
            <w:gridSpan w:val="3"/>
          </w:tcPr>
          <w:p w:rsidR="008D091B" w:rsidRPr="00386F12" w:rsidRDefault="008D091B" w:rsidP="00836516">
            <w:pPr>
              <w:widowControl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>•</w:t>
            </w: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More support will be given to weaker learners by giving them a modified worksheets in some tasks with greater support</w:t>
            </w:r>
          </w:p>
        </w:tc>
        <w:tc>
          <w:tcPr>
            <w:tcW w:w="1775" w:type="pct"/>
            <w:gridSpan w:val="2"/>
          </w:tcPr>
          <w:p w:rsidR="008D091B" w:rsidRPr="00386F12" w:rsidRDefault="008D091B" w:rsidP="008D091B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spacing w:before="60" w:after="12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through questioning and the redirecting of questioning </w:t>
            </w:r>
          </w:p>
          <w:p w:rsidR="008D091B" w:rsidRPr="00386F12" w:rsidRDefault="008D091B" w:rsidP="008D091B">
            <w:pPr>
              <w:widowControl/>
              <w:numPr>
                <w:ilvl w:val="0"/>
                <w:numId w:val="9"/>
              </w:numPr>
              <w:tabs>
                <w:tab w:val="num" w:pos="360"/>
              </w:tabs>
              <w:spacing w:before="60" w:after="12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Through formative assessment</w:t>
            </w:r>
          </w:p>
          <w:p w:rsidR="008D091B" w:rsidRPr="00386F12" w:rsidRDefault="008D091B" w:rsidP="00836516">
            <w:pPr>
              <w:spacing w:after="12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>•</w:t>
            </w: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Through observation of the stage of revision</w:t>
            </w:r>
          </w:p>
        </w:tc>
        <w:tc>
          <w:tcPr>
            <w:tcW w:w="1800" w:type="pct"/>
            <w:gridSpan w:val="2"/>
          </w:tcPr>
          <w:p w:rsidR="008D091B" w:rsidRPr="00386F12" w:rsidRDefault="008D091B" w:rsidP="00836516">
            <w:pPr>
              <w:spacing w:after="12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>•</w:t>
            </w: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Health promoting techniques</w:t>
            </w:r>
          </w:p>
          <w:p w:rsidR="008D091B" w:rsidRPr="00386F12" w:rsidRDefault="008D091B" w:rsidP="00836516">
            <w:pPr>
              <w:spacing w:after="12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>•</w:t>
            </w: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Breaks and physical activities used.</w:t>
            </w:r>
          </w:p>
          <w:p w:rsidR="008D091B" w:rsidRPr="00386F12" w:rsidRDefault="008D091B" w:rsidP="00836516">
            <w:pPr>
              <w:spacing w:after="12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>•</w:t>
            </w: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Points from Safety rules used at this lesson.</w:t>
            </w:r>
          </w:p>
          <w:p w:rsidR="008D091B" w:rsidRPr="00386F12" w:rsidRDefault="008D091B" w:rsidP="00836516">
            <w:pPr>
              <w:spacing w:after="12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>•</w:t>
            </w:r>
            <w:r w:rsidRPr="00386F12">
              <w:rPr>
                <w:rFonts w:ascii="Times New Roman" w:hAnsi="Times New Roman"/>
                <w:sz w:val="20"/>
                <w:szCs w:val="20"/>
                <w:lang w:eastAsia="en-GB"/>
              </w:rPr>
              <w:tab/>
              <w:t>Use video 10 minutes</w:t>
            </w:r>
          </w:p>
        </w:tc>
      </w:tr>
      <w:tr w:rsidR="008D091B" w:rsidRPr="00E31D34" w:rsidTr="00836516">
        <w:trPr>
          <w:cantSplit/>
          <w:trHeight w:val="2389"/>
        </w:trPr>
        <w:tc>
          <w:tcPr>
            <w:tcW w:w="3200" w:type="pct"/>
            <w:gridSpan w:val="5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Reflection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 xml:space="preserve">Were the lesson objectives/learning objectives realistic?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 xml:space="preserve">What did the learners learn today?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 xml:space="preserve">What was the learning atmosphere like?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 xml:space="preserve">Did my planned differentiation work well?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Did I stick to timings? What changes did I make from my plan and why?</w:t>
            </w:r>
          </w:p>
        </w:tc>
        <w:tc>
          <w:tcPr>
            <w:tcW w:w="1800" w:type="pct"/>
            <w:gridSpan w:val="2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8D091B" w:rsidRPr="00E31D34" w:rsidTr="00836516">
        <w:trPr>
          <w:trHeight w:hRule="exact" w:val="2420"/>
        </w:trPr>
        <w:tc>
          <w:tcPr>
            <w:tcW w:w="5000" w:type="pct"/>
            <w:gridSpan w:val="7"/>
            <w:tcBorders>
              <w:bottom w:val="single" w:sz="12" w:space="0" w:color="00FFFF"/>
            </w:tcBorders>
            <w:shd w:val="clear" w:color="auto" w:fill="auto"/>
          </w:tcPr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Summary evaluation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What two things went really well (consider both teaching and learning)?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1: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What two things would have improved the lesson (consider both teaching and learning)?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 xml:space="preserve">1: 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val="en-US"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  <w:r w:rsidRPr="00E31D34">
              <w:rPr>
                <w:rFonts w:ascii="Times New Roman" w:hAnsi="Times New Roman"/>
                <w:szCs w:val="22"/>
                <w:lang w:eastAsia="en-GB"/>
              </w:rPr>
              <w:t>What have I learned from this lesson about the class or individuals that will inform my next lesson?</w:t>
            </w: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szCs w:val="22"/>
                <w:lang w:eastAsia="en-GB"/>
              </w:rPr>
            </w:pPr>
          </w:p>
          <w:p w:rsidR="008D091B" w:rsidRPr="00E31D34" w:rsidRDefault="008D091B" w:rsidP="00836516">
            <w:pPr>
              <w:rPr>
                <w:rFonts w:ascii="Times New Roman" w:hAnsi="Times New Roman"/>
                <w:bCs/>
                <w:szCs w:val="22"/>
                <w:lang w:eastAsia="en-GB"/>
              </w:rPr>
            </w:pPr>
          </w:p>
        </w:tc>
      </w:tr>
    </w:tbl>
    <w:p w:rsidR="008D091B" w:rsidRPr="00641936" w:rsidRDefault="008D091B" w:rsidP="008D091B"/>
    <w:p w:rsidR="006A0E48" w:rsidRPr="008D091B" w:rsidRDefault="006A0E48" w:rsidP="008D091B"/>
    <w:sectPr w:rsidR="006A0E48" w:rsidRPr="008D091B" w:rsidSect="000C20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74"/>
    <w:multiLevelType w:val="hybridMultilevel"/>
    <w:tmpl w:val="293A1548"/>
    <w:lvl w:ilvl="0" w:tplc="5214238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17ADF"/>
    <w:multiLevelType w:val="hybridMultilevel"/>
    <w:tmpl w:val="410A88DE"/>
    <w:lvl w:ilvl="0" w:tplc="5554EAB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5109"/>
    <w:multiLevelType w:val="hybridMultilevel"/>
    <w:tmpl w:val="9F90E26C"/>
    <w:lvl w:ilvl="0" w:tplc="D102D3A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0665"/>
    <w:multiLevelType w:val="hybridMultilevel"/>
    <w:tmpl w:val="9370C8C2"/>
    <w:lvl w:ilvl="0" w:tplc="2070A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6A80"/>
    <w:multiLevelType w:val="hybridMultilevel"/>
    <w:tmpl w:val="7D42D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071FF"/>
    <w:multiLevelType w:val="hybridMultilevel"/>
    <w:tmpl w:val="27F8E38E"/>
    <w:lvl w:ilvl="0" w:tplc="68423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841D7D"/>
    <w:multiLevelType w:val="hybridMultilevel"/>
    <w:tmpl w:val="9F90E26C"/>
    <w:lvl w:ilvl="0" w:tplc="D102D3A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9D"/>
    <w:rsid w:val="000612F6"/>
    <w:rsid w:val="00170321"/>
    <w:rsid w:val="001A418C"/>
    <w:rsid w:val="001F4D27"/>
    <w:rsid w:val="00230535"/>
    <w:rsid w:val="00246A01"/>
    <w:rsid w:val="00274B14"/>
    <w:rsid w:val="00275B16"/>
    <w:rsid w:val="0028353F"/>
    <w:rsid w:val="002F355B"/>
    <w:rsid w:val="002F71BD"/>
    <w:rsid w:val="00351FA5"/>
    <w:rsid w:val="00371625"/>
    <w:rsid w:val="003820E9"/>
    <w:rsid w:val="00397B25"/>
    <w:rsid w:val="003A0F3C"/>
    <w:rsid w:val="003B35C0"/>
    <w:rsid w:val="003F07AA"/>
    <w:rsid w:val="00432E7B"/>
    <w:rsid w:val="00472E3D"/>
    <w:rsid w:val="004774F4"/>
    <w:rsid w:val="004C7617"/>
    <w:rsid w:val="005113E4"/>
    <w:rsid w:val="00537BC5"/>
    <w:rsid w:val="00554F1A"/>
    <w:rsid w:val="00561413"/>
    <w:rsid w:val="00566357"/>
    <w:rsid w:val="005B3415"/>
    <w:rsid w:val="006153E9"/>
    <w:rsid w:val="00656C73"/>
    <w:rsid w:val="00661E78"/>
    <w:rsid w:val="006A0E48"/>
    <w:rsid w:val="00891C1C"/>
    <w:rsid w:val="00895413"/>
    <w:rsid w:val="008B2921"/>
    <w:rsid w:val="008D091B"/>
    <w:rsid w:val="008D7E06"/>
    <w:rsid w:val="00922EEC"/>
    <w:rsid w:val="00927604"/>
    <w:rsid w:val="009376CF"/>
    <w:rsid w:val="00941F8C"/>
    <w:rsid w:val="00956C16"/>
    <w:rsid w:val="009B07D2"/>
    <w:rsid w:val="009F5897"/>
    <w:rsid w:val="00A5136D"/>
    <w:rsid w:val="00AA65D4"/>
    <w:rsid w:val="00AA76DC"/>
    <w:rsid w:val="00AC6A78"/>
    <w:rsid w:val="00B17669"/>
    <w:rsid w:val="00B47629"/>
    <w:rsid w:val="00B9312E"/>
    <w:rsid w:val="00BB4DC1"/>
    <w:rsid w:val="00BB620A"/>
    <w:rsid w:val="00BC79F5"/>
    <w:rsid w:val="00C66C63"/>
    <w:rsid w:val="00CA7336"/>
    <w:rsid w:val="00CC1700"/>
    <w:rsid w:val="00CF6B0B"/>
    <w:rsid w:val="00D03F21"/>
    <w:rsid w:val="00D36982"/>
    <w:rsid w:val="00D73883"/>
    <w:rsid w:val="00D850AA"/>
    <w:rsid w:val="00D86753"/>
    <w:rsid w:val="00E365F1"/>
    <w:rsid w:val="00E4525A"/>
    <w:rsid w:val="00E51670"/>
    <w:rsid w:val="00E8539D"/>
    <w:rsid w:val="00EB6FCD"/>
    <w:rsid w:val="00EB79F0"/>
    <w:rsid w:val="00EC7F90"/>
    <w:rsid w:val="00EF7196"/>
    <w:rsid w:val="00F959AE"/>
    <w:rsid w:val="00FA24A3"/>
    <w:rsid w:val="00FA68C7"/>
    <w:rsid w:val="00FB52DE"/>
    <w:rsid w:val="00FD0CE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B3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3415"/>
    <w:pPr>
      <w:spacing w:after="480" w:line="240" w:lineRule="auto"/>
      <w:outlineLvl w:val="1"/>
    </w:pPr>
    <w:rPr>
      <w:rFonts w:ascii="Cambria" w:hAnsi="Cambria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66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17669"/>
    <w:pPr>
      <w:widowControl/>
      <w:spacing w:line="240" w:lineRule="auto"/>
      <w:ind w:left="720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hps">
    <w:name w:val="hps"/>
    <w:rsid w:val="00B17669"/>
  </w:style>
  <w:style w:type="paragraph" w:customStyle="1" w:styleId="Default">
    <w:name w:val="Default"/>
    <w:rsid w:val="00B17669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B17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 Spacing"/>
    <w:uiPriority w:val="1"/>
    <w:qFormat/>
    <w:rsid w:val="00B1766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A7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6DC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Char2">
    <w:name w:val="Char Char2"/>
    <w:rsid w:val="005B3415"/>
    <w:rPr>
      <w:rFonts w:ascii="Arial" w:hAnsi="Arial"/>
      <w:b/>
      <w:color w:val="808080"/>
      <w:sz w:val="24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5B3415"/>
    <w:rPr>
      <w:rFonts w:ascii="Cambria" w:eastAsia="Times New Roman" w:hAnsi="Cambria" w:cs="Times New Roman"/>
      <w:b/>
      <w:i/>
      <w:sz w:val="28"/>
      <w:szCs w:val="20"/>
      <w:lang w:val="x-none"/>
    </w:rPr>
  </w:style>
  <w:style w:type="paragraph" w:customStyle="1" w:styleId="NESHeading2">
    <w:name w:val="NES Heading 2"/>
    <w:basedOn w:val="1"/>
    <w:next w:val="a"/>
    <w:autoRedefine/>
    <w:rsid w:val="005B3415"/>
    <w:pPr>
      <w:keepNext w:val="0"/>
      <w:keepLines w:val="0"/>
      <w:numPr>
        <w:numId w:val="7"/>
      </w:numPr>
      <w:tabs>
        <w:tab w:val="clear" w:pos="720"/>
      </w:tabs>
      <w:spacing w:before="240" w:after="120" w:line="360" w:lineRule="auto"/>
      <w:ind w:left="1080"/>
    </w:pPr>
    <w:rPr>
      <w:rFonts w:ascii="Arial" w:eastAsia="Times New Roman" w:hAnsi="Arial" w:cs="Times New Roman"/>
      <w:bCs w:val="0"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B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B3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B3415"/>
    <w:pPr>
      <w:spacing w:after="480" w:line="240" w:lineRule="auto"/>
      <w:outlineLvl w:val="1"/>
    </w:pPr>
    <w:rPr>
      <w:rFonts w:ascii="Cambria" w:hAnsi="Cambria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66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17669"/>
    <w:pPr>
      <w:widowControl/>
      <w:spacing w:line="240" w:lineRule="auto"/>
      <w:ind w:left="720"/>
      <w:contextualSpacing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hps">
    <w:name w:val="hps"/>
    <w:rsid w:val="00B17669"/>
  </w:style>
  <w:style w:type="paragraph" w:customStyle="1" w:styleId="Default">
    <w:name w:val="Default"/>
    <w:rsid w:val="00B17669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B17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 Spacing"/>
    <w:uiPriority w:val="1"/>
    <w:qFormat/>
    <w:rsid w:val="00B1766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A7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6DC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Char2">
    <w:name w:val="Char Char2"/>
    <w:rsid w:val="005B3415"/>
    <w:rPr>
      <w:rFonts w:ascii="Arial" w:hAnsi="Arial"/>
      <w:b/>
      <w:color w:val="808080"/>
      <w:sz w:val="24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5B3415"/>
    <w:rPr>
      <w:rFonts w:ascii="Cambria" w:eastAsia="Times New Roman" w:hAnsi="Cambria" w:cs="Times New Roman"/>
      <w:b/>
      <w:i/>
      <w:sz w:val="28"/>
      <w:szCs w:val="20"/>
      <w:lang w:val="x-none"/>
    </w:rPr>
  </w:style>
  <w:style w:type="paragraph" w:customStyle="1" w:styleId="NESHeading2">
    <w:name w:val="NES Heading 2"/>
    <w:basedOn w:val="1"/>
    <w:next w:val="a"/>
    <w:autoRedefine/>
    <w:rsid w:val="005B3415"/>
    <w:pPr>
      <w:keepNext w:val="0"/>
      <w:keepLines w:val="0"/>
      <w:numPr>
        <w:numId w:val="7"/>
      </w:numPr>
      <w:tabs>
        <w:tab w:val="clear" w:pos="720"/>
      </w:tabs>
      <w:spacing w:before="240" w:after="120" w:line="360" w:lineRule="auto"/>
      <w:ind w:left="1080"/>
    </w:pPr>
    <w:rPr>
      <w:rFonts w:ascii="Arial" w:eastAsia="Times New Roman" w:hAnsi="Arial" w:cs="Times New Roman"/>
      <w:bCs w:val="0"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B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LcL3MuU4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s-english.com/flashcards/fo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D98E-884D-4BE3-A9CC-310C566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Айымжан Тугельбаева</dc:creator>
  <cp:keywords/>
  <dc:description/>
  <cp:lastModifiedBy>Айымжан Тугельбаева</cp:lastModifiedBy>
  <cp:revision>60</cp:revision>
  <dcterms:created xsi:type="dcterms:W3CDTF">2016-08-15T16:07:00Z</dcterms:created>
  <dcterms:modified xsi:type="dcterms:W3CDTF">2016-08-24T05:15:00Z</dcterms:modified>
</cp:coreProperties>
</file>