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F0C" w:rsidRPr="009B7259" w:rsidRDefault="003751D2" w:rsidP="009B7259">
      <w:pPr>
        <w:spacing w:after="0" w:line="240" w:lineRule="auto"/>
        <w:jc w:val="right"/>
        <w:rPr>
          <w:rFonts w:ascii="Times New Roman" w:hAnsi="Times New Roman" w:cs="Times New Roman"/>
          <w:sz w:val="24"/>
          <w:szCs w:val="24"/>
        </w:rPr>
      </w:pPr>
      <w:r w:rsidRPr="009B7259">
        <w:rPr>
          <w:rFonts w:ascii="Times New Roman" w:hAnsi="Times New Roman" w:cs="Times New Roman"/>
          <w:sz w:val="24"/>
          <w:szCs w:val="24"/>
        </w:rPr>
        <w:t xml:space="preserve">24.09.2018, </w:t>
      </w:r>
      <w:proofErr w:type="spellStart"/>
      <w:r w:rsidRPr="009B7259">
        <w:rPr>
          <w:rFonts w:ascii="Times New Roman" w:hAnsi="Times New Roman" w:cs="Times New Roman"/>
          <w:sz w:val="24"/>
          <w:szCs w:val="24"/>
        </w:rPr>
        <w:t>пнд</w:t>
      </w:r>
      <w:proofErr w:type="spellEnd"/>
    </w:p>
    <w:p w:rsidR="003751D2" w:rsidRPr="009B7259" w:rsidRDefault="003751D2" w:rsidP="009B7259">
      <w:pPr>
        <w:spacing w:after="0" w:line="240" w:lineRule="auto"/>
        <w:jc w:val="both"/>
        <w:rPr>
          <w:rFonts w:ascii="Times New Roman" w:hAnsi="Times New Roman" w:cs="Times New Roman"/>
          <w:b/>
          <w:color w:val="FF0000"/>
          <w:sz w:val="24"/>
          <w:szCs w:val="24"/>
        </w:rPr>
      </w:pPr>
      <w:r w:rsidRPr="009B7259">
        <w:rPr>
          <w:rFonts w:ascii="Times New Roman" w:hAnsi="Times New Roman" w:cs="Times New Roman"/>
          <w:sz w:val="24"/>
          <w:szCs w:val="24"/>
        </w:rPr>
        <w:t xml:space="preserve">Тема: </w:t>
      </w:r>
      <w:r w:rsidR="00F73565" w:rsidRPr="009B7259">
        <w:rPr>
          <w:rFonts w:ascii="Times New Roman" w:hAnsi="Times New Roman" w:cs="Times New Roman"/>
          <w:b/>
          <w:color w:val="FF0000"/>
          <w:sz w:val="24"/>
          <w:szCs w:val="24"/>
        </w:rPr>
        <w:t>Пафос грандиозности в живописи Рубенса</w:t>
      </w:r>
      <w:r w:rsidR="00F73565" w:rsidRPr="009B7259">
        <w:rPr>
          <w:rFonts w:ascii="Times New Roman" w:hAnsi="Times New Roman" w:cs="Times New Roman"/>
          <w:b/>
          <w:color w:val="FF0000"/>
          <w:sz w:val="24"/>
          <w:szCs w:val="24"/>
        </w:rPr>
        <w:t>.</w:t>
      </w:r>
    </w:p>
    <w:p w:rsidR="00F73565" w:rsidRPr="009B7259" w:rsidRDefault="00F73565" w:rsidP="009B7259">
      <w:pPr>
        <w:spacing w:after="0" w:line="240" w:lineRule="auto"/>
        <w:jc w:val="both"/>
        <w:rPr>
          <w:rFonts w:ascii="Times New Roman" w:hAnsi="Times New Roman" w:cs="Times New Roman"/>
          <w:b/>
          <w:color w:val="FF0000"/>
          <w:sz w:val="24"/>
          <w:szCs w:val="24"/>
        </w:rPr>
      </w:pPr>
    </w:p>
    <w:p w:rsidR="003751D2" w:rsidRPr="009B7259" w:rsidRDefault="003751D2" w:rsidP="009B7259">
      <w:pPr>
        <w:pStyle w:val="a3"/>
        <w:numPr>
          <w:ilvl w:val="0"/>
          <w:numId w:val="2"/>
        </w:numPr>
        <w:spacing w:after="0" w:line="240" w:lineRule="auto"/>
        <w:jc w:val="both"/>
        <w:rPr>
          <w:rFonts w:ascii="Times New Roman" w:hAnsi="Times New Roman" w:cs="Times New Roman"/>
          <w:b/>
          <w:sz w:val="24"/>
          <w:szCs w:val="24"/>
        </w:rPr>
      </w:pPr>
      <w:r w:rsidRPr="009B7259">
        <w:rPr>
          <w:rFonts w:ascii="Times New Roman" w:hAnsi="Times New Roman" w:cs="Times New Roman"/>
          <w:b/>
          <w:sz w:val="24"/>
          <w:szCs w:val="24"/>
        </w:rPr>
        <w:t>Организационный этап.</w:t>
      </w:r>
    </w:p>
    <w:p w:rsidR="003751D2" w:rsidRPr="009B7259" w:rsidRDefault="003751D2" w:rsidP="009B7259">
      <w:pPr>
        <w:spacing w:after="0" w:line="240" w:lineRule="auto"/>
        <w:ind w:left="708"/>
        <w:jc w:val="both"/>
        <w:rPr>
          <w:rFonts w:ascii="Times New Roman" w:hAnsi="Times New Roman" w:cs="Times New Roman"/>
          <w:sz w:val="24"/>
          <w:szCs w:val="24"/>
        </w:rPr>
      </w:pPr>
      <w:r w:rsidRPr="009B7259">
        <w:rPr>
          <w:rFonts w:ascii="Times New Roman" w:hAnsi="Times New Roman" w:cs="Times New Roman"/>
          <w:sz w:val="24"/>
          <w:szCs w:val="24"/>
        </w:rPr>
        <w:t>- Приветствие.</w:t>
      </w:r>
    </w:p>
    <w:p w:rsidR="003751D2" w:rsidRPr="009B7259" w:rsidRDefault="003751D2" w:rsidP="009B7259">
      <w:pPr>
        <w:pStyle w:val="a3"/>
        <w:numPr>
          <w:ilvl w:val="0"/>
          <w:numId w:val="2"/>
        </w:numPr>
        <w:spacing w:after="0" w:line="240" w:lineRule="auto"/>
        <w:jc w:val="both"/>
        <w:rPr>
          <w:rFonts w:ascii="Times New Roman" w:hAnsi="Times New Roman" w:cs="Times New Roman"/>
          <w:b/>
          <w:sz w:val="24"/>
          <w:szCs w:val="24"/>
        </w:rPr>
      </w:pPr>
      <w:r w:rsidRPr="009B7259">
        <w:rPr>
          <w:rFonts w:ascii="Times New Roman" w:hAnsi="Times New Roman" w:cs="Times New Roman"/>
          <w:b/>
          <w:sz w:val="24"/>
          <w:szCs w:val="24"/>
        </w:rPr>
        <w:t>Постановка цели и задач урока. Мотивация учебной деятельности учащихся.</w:t>
      </w:r>
    </w:p>
    <w:p w:rsidR="003751D2" w:rsidRPr="009B7259" w:rsidRDefault="00F73565" w:rsidP="009B7259">
      <w:pPr>
        <w:spacing w:after="0" w:line="240" w:lineRule="auto"/>
        <w:ind w:left="708"/>
        <w:jc w:val="both"/>
        <w:rPr>
          <w:rFonts w:ascii="Times New Roman" w:hAnsi="Times New Roman" w:cs="Times New Roman"/>
          <w:sz w:val="24"/>
          <w:szCs w:val="24"/>
        </w:rPr>
      </w:pPr>
      <w:r w:rsidRPr="009B7259">
        <w:rPr>
          <w:rFonts w:ascii="Times New Roman" w:hAnsi="Times New Roman" w:cs="Times New Roman"/>
          <w:sz w:val="24"/>
          <w:szCs w:val="24"/>
        </w:rPr>
        <w:t>- Если мы заговорили о барокко вообще, логично предположить, что сегодня надо бы поговорить о ...конкретных примерах барокко.</w:t>
      </w:r>
    </w:p>
    <w:p w:rsidR="003751D2" w:rsidRPr="009B7259" w:rsidRDefault="003751D2" w:rsidP="009B7259">
      <w:pPr>
        <w:pStyle w:val="a3"/>
        <w:numPr>
          <w:ilvl w:val="0"/>
          <w:numId w:val="2"/>
        </w:numPr>
        <w:spacing w:after="0" w:line="240" w:lineRule="auto"/>
        <w:jc w:val="both"/>
        <w:rPr>
          <w:rFonts w:ascii="Times New Roman" w:hAnsi="Times New Roman" w:cs="Times New Roman"/>
          <w:b/>
          <w:sz w:val="24"/>
          <w:szCs w:val="24"/>
        </w:rPr>
      </w:pPr>
      <w:r w:rsidRPr="009B7259">
        <w:rPr>
          <w:rFonts w:ascii="Times New Roman" w:hAnsi="Times New Roman" w:cs="Times New Roman"/>
          <w:b/>
          <w:sz w:val="24"/>
          <w:szCs w:val="24"/>
        </w:rPr>
        <w:t>Актуализация знаний.</w:t>
      </w:r>
      <w:r w:rsidR="00F73565" w:rsidRPr="009B7259">
        <w:rPr>
          <w:rFonts w:ascii="Times New Roman" w:hAnsi="Times New Roman" w:cs="Times New Roman"/>
          <w:b/>
          <w:sz w:val="24"/>
          <w:szCs w:val="24"/>
        </w:rPr>
        <w:t xml:space="preserve"> Вспомним термины прошлого урока.</w:t>
      </w:r>
    </w:p>
    <w:p w:rsidR="00F73565" w:rsidRPr="009B7259" w:rsidRDefault="00F73565" w:rsidP="009B7259">
      <w:pPr>
        <w:pStyle w:val="a3"/>
        <w:spacing w:after="0" w:line="240" w:lineRule="auto"/>
        <w:jc w:val="both"/>
        <w:rPr>
          <w:rFonts w:ascii="Times New Roman" w:hAnsi="Times New Roman" w:cs="Times New Roman"/>
          <w:b/>
          <w:sz w:val="24"/>
          <w:szCs w:val="24"/>
        </w:rPr>
      </w:pPr>
    </w:p>
    <w:p w:rsidR="003751D2" w:rsidRPr="009B7259" w:rsidRDefault="003751D2" w:rsidP="009B7259">
      <w:pPr>
        <w:pStyle w:val="a3"/>
        <w:spacing w:after="0" w:line="240" w:lineRule="auto"/>
        <w:jc w:val="both"/>
        <w:rPr>
          <w:rFonts w:ascii="Times New Roman" w:hAnsi="Times New Roman" w:cs="Times New Roman"/>
          <w:b/>
          <w:bCs/>
          <w:color w:val="FF0000"/>
          <w:sz w:val="24"/>
          <w:szCs w:val="24"/>
          <w:shd w:val="clear" w:color="auto" w:fill="FFFFFF"/>
        </w:rPr>
      </w:pPr>
      <w:r w:rsidRPr="009B7259">
        <w:rPr>
          <w:rFonts w:ascii="Times New Roman" w:hAnsi="Times New Roman" w:cs="Times New Roman"/>
          <w:sz w:val="24"/>
          <w:szCs w:val="24"/>
        </w:rPr>
        <w:t xml:space="preserve">- </w:t>
      </w:r>
      <w:r w:rsidRPr="009B7259">
        <w:rPr>
          <w:rFonts w:ascii="Times New Roman" w:hAnsi="Times New Roman" w:cs="Times New Roman"/>
          <w:b/>
          <w:color w:val="FF0000"/>
          <w:sz w:val="24"/>
          <w:szCs w:val="24"/>
        </w:rPr>
        <w:t>Пафос?</w:t>
      </w:r>
      <w:r w:rsidRPr="009B7259">
        <w:rPr>
          <w:rFonts w:ascii="Times New Roman" w:hAnsi="Times New Roman" w:cs="Times New Roman"/>
          <w:b/>
          <w:bCs/>
          <w:color w:val="FF0000"/>
          <w:sz w:val="24"/>
          <w:szCs w:val="24"/>
          <w:shd w:val="clear" w:color="auto" w:fill="FFFFFF"/>
        </w:rPr>
        <w:t xml:space="preserve"> </w:t>
      </w:r>
    </w:p>
    <w:p w:rsidR="003751D2" w:rsidRPr="009B7259" w:rsidRDefault="003751D2" w:rsidP="009B7259">
      <w:pPr>
        <w:spacing w:after="0" w:line="240" w:lineRule="auto"/>
        <w:ind w:left="708"/>
        <w:jc w:val="both"/>
        <w:rPr>
          <w:rFonts w:ascii="Times New Roman" w:hAnsi="Times New Roman" w:cs="Times New Roman"/>
          <w:color w:val="222222"/>
          <w:sz w:val="24"/>
          <w:szCs w:val="24"/>
          <w:shd w:val="clear" w:color="auto" w:fill="FFFFFF"/>
        </w:rPr>
      </w:pPr>
      <w:proofErr w:type="spellStart"/>
      <w:r w:rsidRPr="009B7259">
        <w:rPr>
          <w:rFonts w:ascii="Times New Roman" w:hAnsi="Times New Roman" w:cs="Times New Roman"/>
          <w:b/>
          <w:bCs/>
          <w:color w:val="222222"/>
          <w:sz w:val="24"/>
          <w:szCs w:val="24"/>
          <w:shd w:val="clear" w:color="auto" w:fill="FFFFFF"/>
        </w:rPr>
        <w:t>Па́фос</w:t>
      </w:r>
      <w:proofErr w:type="spellEnd"/>
      <w:r w:rsidRPr="009B7259">
        <w:rPr>
          <w:rFonts w:ascii="Times New Roman" w:hAnsi="Times New Roman" w:cs="Times New Roman"/>
          <w:color w:val="222222"/>
          <w:sz w:val="24"/>
          <w:szCs w:val="24"/>
          <w:shd w:val="clear" w:color="auto" w:fill="FFFFFF"/>
        </w:rPr>
        <w:t> (греч</w:t>
      </w:r>
      <w:proofErr w:type="gramStart"/>
      <w:r w:rsidRPr="009B7259">
        <w:rPr>
          <w:rFonts w:ascii="Times New Roman" w:hAnsi="Times New Roman" w:cs="Times New Roman"/>
          <w:color w:val="222222"/>
          <w:sz w:val="24"/>
          <w:szCs w:val="24"/>
          <w:shd w:val="clear" w:color="auto" w:fill="FFFFFF"/>
        </w:rPr>
        <w:t>.</w:t>
      </w:r>
      <w:proofErr w:type="gramEnd"/>
      <w:r w:rsidRPr="009B7259">
        <w:rPr>
          <w:rFonts w:ascii="Times New Roman" w:hAnsi="Times New Roman" w:cs="Times New Roman"/>
          <w:color w:val="222222"/>
          <w:sz w:val="24"/>
          <w:szCs w:val="24"/>
          <w:shd w:val="clear" w:color="auto" w:fill="FFFFFF"/>
        </w:rPr>
        <w:t xml:space="preserve"> π</w:t>
      </w:r>
      <w:proofErr w:type="spellStart"/>
      <w:r w:rsidRPr="009B7259">
        <w:rPr>
          <w:rFonts w:ascii="Times New Roman" w:hAnsi="Times New Roman" w:cs="Times New Roman"/>
          <w:color w:val="222222"/>
          <w:sz w:val="24"/>
          <w:szCs w:val="24"/>
          <w:shd w:val="clear" w:color="auto" w:fill="FFFFFF"/>
        </w:rPr>
        <w:t>άθος</w:t>
      </w:r>
      <w:proofErr w:type="spellEnd"/>
      <w:r w:rsidRPr="009B7259">
        <w:rPr>
          <w:rFonts w:ascii="Times New Roman" w:hAnsi="Times New Roman" w:cs="Times New Roman"/>
          <w:color w:val="222222"/>
          <w:sz w:val="24"/>
          <w:szCs w:val="24"/>
          <w:shd w:val="clear" w:color="auto" w:fill="FFFFFF"/>
        </w:rPr>
        <w:t xml:space="preserve"> «</w:t>
      </w:r>
      <w:proofErr w:type="gramStart"/>
      <w:r w:rsidRPr="009B7259">
        <w:rPr>
          <w:rFonts w:ascii="Times New Roman" w:hAnsi="Times New Roman" w:cs="Times New Roman"/>
          <w:color w:val="222222"/>
          <w:sz w:val="24"/>
          <w:szCs w:val="24"/>
          <w:shd w:val="clear" w:color="auto" w:fill="FFFFFF"/>
        </w:rPr>
        <w:t>с</w:t>
      </w:r>
      <w:proofErr w:type="gramEnd"/>
      <w:r w:rsidRPr="009B7259">
        <w:rPr>
          <w:rFonts w:ascii="Times New Roman" w:hAnsi="Times New Roman" w:cs="Times New Roman"/>
          <w:color w:val="222222"/>
          <w:sz w:val="24"/>
          <w:szCs w:val="24"/>
          <w:shd w:val="clear" w:color="auto" w:fill="FFFFFF"/>
        </w:rPr>
        <w:t xml:space="preserve">традание, страсть, возбуждение, воодушевление»), или </w:t>
      </w:r>
      <w:bookmarkStart w:id="0" w:name="_GoBack"/>
      <w:bookmarkEnd w:id="0"/>
      <w:proofErr w:type="spellStart"/>
      <w:r w:rsidRPr="009B7259">
        <w:rPr>
          <w:rFonts w:ascii="Times New Roman" w:hAnsi="Times New Roman" w:cs="Times New Roman"/>
          <w:b/>
          <w:color w:val="222222"/>
          <w:sz w:val="24"/>
          <w:szCs w:val="24"/>
          <w:shd w:val="clear" w:color="auto" w:fill="FFFFFF"/>
        </w:rPr>
        <w:t>пате́тика</w:t>
      </w:r>
      <w:proofErr w:type="spellEnd"/>
      <w:r w:rsidRPr="009B7259">
        <w:rPr>
          <w:rFonts w:ascii="Times New Roman" w:hAnsi="Times New Roman" w:cs="Times New Roman"/>
          <w:color w:val="222222"/>
          <w:sz w:val="24"/>
          <w:szCs w:val="24"/>
          <w:shd w:val="clear" w:color="auto" w:fill="FFFFFF"/>
        </w:rPr>
        <w:t xml:space="preserve"> (греч. πα</w:t>
      </w:r>
      <w:proofErr w:type="spellStart"/>
      <w:r w:rsidRPr="009B7259">
        <w:rPr>
          <w:rFonts w:ascii="Times New Roman" w:hAnsi="Times New Roman" w:cs="Times New Roman"/>
          <w:color w:val="222222"/>
          <w:sz w:val="24"/>
          <w:szCs w:val="24"/>
          <w:shd w:val="clear" w:color="auto" w:fill="FFFFFF"/>
        </w:rPr>
        <w:t>θητικός</w:t>
      </w:r>
      <w:proofErr w:type="spellEnd"/>
      <w:r w:rsidRPr="009B7259">
        <w:rPr>
          <w:rFonts w:ascii="Times New Roman" w:hAnsi="Times New Roman" w:cs="Times New Roman"/>
          <w:color w:val="222222"/>
          <w:sz w:val="24"/>
          <w:szCs w:val="24"/>
          <w:shd w:val="clear" w:color="auto" w:fill="FFFFFF"/>
        </w:rPr>
        <w:t xml:space="preserve"> «чувствительный, страстный, пылкий, возбуждённый») — приём обращения к эмоциям аудитории.</w:t>
      </w:r>
    </w:p>
    <w:p w:rsidR="003751D2" w:rsidRPr="009B7259" w:rsidRDefault="003751D2" w:rsidP="009B7259">
      <w:pPr>
        <w:pStyle w:val="a3"/>
        <w:spacing w:after="0" w:line="240" w:lineRule="auto"/>
        <w:jc w:val="both"/>
        <w:rPr>
          <w:rFonts w:ascii="Times New Roman" w:hAnsi="Times New Roman" w:cs="Times New Roman"/>
          <w:b/>
          <w:color w:val="FF0000"/>
          <w:sz w:val="24"/>
          <w:szCs w:val="24"/>
        </w:rPr>
      </w:pPr>
      <w:r w:rsidRPr="009B7259">
        <w:rPr>
          <w:rFonts w:ascii="Times New Roman" w:hAnsi="Times New Roman" w:cs="Times New Roman"/>
          <w:sz w:val="24"/>
          <w:szCs w:val="24"/>
        </w:rPr>
        <w:t xml:space="preserve">- </w:t>
      </w:r>
      <w:r w:rsidRPr="009B7259">
        <w:rPr>
          <w:rFonts w:ascii="Times New Roman" w:hAnsi="Times New Roman" w:cs="Times New Roman"/>
          <w:b/>
          <w:color w:val="FF0000"/>
          <w:sz w:val="24"/>
          <w:szCs w:val="24"/>
        </w:rPr>
        <w:t>Патетика?</w:t>
      </w:r>
    </w:p>
    <w:p w:rsidR="003751D2" w:rsidRPr="009B7259" w:rsidRDefault="003751D2" w:rsidP="009B7259">
      <w:pPr>
        <w:pStyle w:val="a3"/>
        <w:spacing w:after="0" w:line="240" w:lineRule="auto"/>
        <w:jc w:val="both"/>
        <w:rPr>
          <w:rFonts w:ascii="Times New Roman" w:hAnsi="Times New Roman" w:cs="Times New Roman"/>
          <w:color w:val="222222"/>
          <w:sz w:val="24"/>
          <w:szCs w:val="24"/>
          <w:shd w:val="clear" w:color="auto" w:fill="FFFFFF"/>
        </w:rPr>
      </w:pPr>
      <w:proofErr w:type="spellStart"/>
      <w:proofErr w:type="gramStart"/>
      <w:r w:rsidRPr="009B7259">
        <w:rPr>
          <w:rFonts w:ascii="Times New Roman" w:hAnsi="Times New Roman" w:cs="Times New Roman"/>
          <w:b/>
          <w:color w:val="222222"/>
          <w:sz w:val="24"/>
          <w:szCs w:val="24"/>
          <w:shd w:val="clear" w:color="auto" w:fill="FFFFFF"/>
        </w:rPr>
        <w:t>Па́фос</w:t>
      </w:r>
      <w:proofErr w:type="spellEnd"/>
      <w:proofErr w:type="gramEnd"/>
      <w:r w:rsidRPr="009B7259">
        <w:rPr>
          <w:rFonts w:ascii="Times New Roman" w:hAnsi="Times New Roman" w:cs="Times New Roman"/>
          <w:b/>
          <w:color w:val="222222"/>
          <w:sz w:val="24"/>
          <w:szCs w:val="24"/>
          <w:shd w:val="clear" w:color="auto" w:fill="FFFFFF"/>
        </w:rPr>
        <w:t xml:space="preserve">, или </w:t>
      </w:r>
      <w:proofErr w:type="spellStart"/>
      <w:r w:rsidRPr="009B7259">
        <w:rPr>
          <w:rFonts w:ascii="Times New Roman" w:hAnsi="Times New Roman" w:cs="Times New Roman"/>
          <w:b/>
          <w:color w:val="222222"/>
          <w:sz w:val="24"/>
          <w:szCs w:val="24"/>
          <w:shd w:val="clear" w:color="auto" w:fill="FFFFFF"/>
        </w:rPr>
        <w:t>пате́тика</w:t>
      </w:r>
      <w:proofErr w:type="spellEnd"/>
      <w:r w:rsidRPr="009B7259">
        <w:rPr>
          <w:rFonts w:ascii="Times New Roman" w:hAnsi="Times New Roman" w:cs="Times New Roman"/>
          <w:color w:val="222222"/>
          <w:sz w:val="24"/>
          <w:szCs w:val="24"/>
          <w:shd w:val="clear" w:color="auto" w:fill="FFFFFF"/>
        </w:rPr>
        <w:t xml:space="preserve"> — приём обращения к эмоциям аудитории. Соответствует стилю, манере или способу выражения чувств, которые характеризуются эмоциональной возвышенностью, воодушевлением, драматизацией</w:t>
      </w:r>
      <w:r w:rsidRPr="009B7259">
        <w:rPr>
          <w:rFonts w:ascii="Times New Roman" w:hAnsi="Times New Roman" w:cs="Times New Roman"/>
          <w:color w:val="222222"/>
          <w:sz w:val="24"/>
          <w:szCs w:val="24"/>
          <w:shd w:val="clear" w:color="auto" w:fill="FFFFFF"/>
        </w:rPr>
        <w:t>.</w:t>
      </w:r>
    </w:p>
    <w:p w:rsidR="009B7259" w:rsidRPr="009B7259" w:rsidRDefault="009B7259" w:rsidP="009B7259">
      <w:pPr>
        <w:pStyle w:val="a3"/>
        <w:spacing w:after="0" w:line="240" w:lineRule="auto"/>
        <w:jc w:val="both"/>
        <w:rPr>
          <w:rFonts w:ascii="Times New Roman" w:hAnsi="Times New Roman" w:cs="Times New Roman"/>
          <w:b/>
          <w:color w:val="FF0000"/>
          <w:sz w:val="24"/>
          <w:szCs w:val="24"/>
        </w:rPr>
      </w:pPr>
      <w:r w:rsidRPr="009B7259">
        <w:rPr>
          <w:rFonts w:ascii="Times New Roman" w:hAnsi="Times New Roman" w:cs="Times New Roman"/>
          <w:sz w:val="24"/>
          <w:szCs w:val="24"/>
        </w:rPr>
        <w:t xml:space="preserve">- </w:t>
      </w:r>
      <w:r w:rsidRPr="009B7259">
        <w:rPr>
          <w:rFonts w:ascii="Times New Roman" w:hAnsi="Times New Roman" w:cs="Times New Roman"/>
          <w:b/>
          <w:color w:val="FF0000"/>
          <w:sz w:val="24"/>
          <w:szCs w:val="24"/>
        </w:rPr>
        <w:t>Гигантизм?=Грандиозность</w:t>
      </w:r>
    </w:p>
    <w:p w:rsidR="003751D2" w:rsidRPr="009B7259" w:rsidRDefault="003751D2" w:rsidP="009B7259">
      <w:pPr>
        <w:spacing w:after="0" w:line="240" w:lineRule="auto"/>
        <w:ind w:firstLine="708"/>
        <w:jc w:val="both"/>
        <w:rPr>
          <w:rFonts w:ascii="Times New Roman" w:hAnsi="Times New Roman" w:cs="Times New Roman"/>
          <w:b/>
          <w:color w:val="FF0000"/>
          <w:sz w:val="24"/>
          <w:szCs w:val="24"/>
        </w:rPr>
      </w:pPr>
      <w:r w:rsidRPr="009B7259">
        <w:rPr>
          <w:rFonts w:ascii="Times New Roman" w:hAnsi="Times New Roman" w:cs="Times New Roman"/>
          <w:color w:val="FF0000"/>
          <w:sz w:val="24"/>
          <w:szCs w:val="24"/>
        </w:rPr>
        <w:t xml:space="preserve">- </w:t>
      </w:r>
      <w:r w:rsidRPr="009B7259">
        <w:rPr>
          <w:rFonts w:ascii="Times New Roman" w:hAnsi="Times New Roman" w:cs="Times New Roman"/>
          <w:b/>
          <w:color w:val="FF0000"/>
          <w:sz w:val="24"/>
          <w:szCs w:val="24"/>
        </w:rPr>
        <w:t>Экстаз?</w:t>
      </w:r>
    </w:p>
    <w:p w:rsidR="009B7259" w:rsidRPr="009B7259" w:rsidRDefault="009B7259" w:rsidP="009B7259">
      <w:pPr>
        <w:pStyle w:val="a3"/>
        <w:spacing w:after="0" w:line="240" w:lineRule="auto"/>
        <w:jc w:val="both"/>
        <w:rPr>
          <w:rFonts w:ascii="Times New Roman" w:hAnsi="Times New Roman" w:cs="Times New Roman"/>
          <w:b/>
          <w:color w:val="FF0000"/>
          <w:sz w:val="24"/>
          <w:szCs w:val="24"/>
        </w:rPr>
      </w:pPr>
      <w:r w:rsidRPr="009B7259">
        <w:rPr>
          <w:rFonts w:ascii="Times New Roman" w:hAnsi="Times New Roman" w:cs="Times New Roman"/>
          <w:color w:val="222222"/>
          <w:sz w:val="24"/>
          <w:szCs w:val="24"/>
          <w:shd w:val="clear" w:color="auto" w:fill="FFFFFF"/>
        </w:rPr>
        <w:t>исступлённо-восторженное состояние; высшая степень воодушевления, восторга </w:t>
      </w:r>
      <w:r w:rsidRPr="009B7259">
        <w:rPr>
          <w:rStyle w:val="example-fullblock"/>
          <w:rFonts w:ascii="MS Mincho" w:eastAsia="MS Mincho" w:hAnsi="MS Mincho" w:cs="MS Mincho" w:hint="eastAsia"/>
          <w:color w:val="222222"/>
          <w:sz w:val="24"/>
          <w:szCs w:val="24"/>
          <w:shd w:val="clear" w:color="auto" w:fill="FFFFFF"/>
        </w:rPr>
        <w:t>◆</w:t>
      </w:r>
      <w:r w:rsidRPr="009B7259">
        <w:rPr>
          <w:rStyle w:val="example-fullblock"/>
          <w:rFonts w:ascii="Times New Roman" w:hAnsi="Times New Roman" w:cs="Times New Roman"/>
          <w:color w:val="222222"/>
          <w:sz w:val="24"/>
          <w:szCs w:val="24"/>
          <w:shd w:val="clear" w:color="auto" w:fill="FFFFFF"/>
        </w:rPr>
        <w:t> </w:t>
      </w:r>
      <w:r w:rsidRPr="009B7259">
        <w:rPr>
          <w:rStyle w:val="example-block"/>
          <w:rFonts w:ascii="Times New Roman" w:hAnsi="Times New Roman" w:cs="Times New Roman"/>
          <w:color w:val="006400"/>
          <w:sz w:val="24"/>
          <w:szCs w:val="24"/>
          <w:shd w:val="clear" w:color="auto" w:fill="FFFFFF"/>
        </w:rPr>
        <w:t>Повышенное настроение, возбуждение, </w:t>
      </w:r>
      <w:r w:rsidRPr="009B7259">
        <w:rPr>
          <w:rStyle w:val="example-select"/>
          <w:rFonts w:ascii="Times New Roman" w:hAnsi="Times New Roman" w:cs="Times New Roman"/>
          <w:b/>
          <w:bCs/>
          <w:color w:val="006400"/>
          <w:sz w:val="24"/>
          <w:szCs w:val="24"/>
          <w:shd w:val="clear" w:color="auto" w:fill="EDF0FF"/>
        </w:rPr>
        <w:t>экстаз</w:t>
      </w:r>
      <w:r w:rsidRPr="009B7259">
        <w:rPr>
          <w:rStyle w:val="example-block"/>
          <w:rFonts w:ascii="Times New Roman" w:hAnsi="Times New Roman" w:cs="Times New Roman"/>
          <w:color w:val="006400"/>
          <w:sz w:val="24"/>
          <w:szCs w:val="24"/>
          <w:shd w:val="clear" w:color="auto" w:fill="FFFFFF"/>
        </w:rPr>
        <w:t> — всё то, что отличает пророков, поэтов, мучеников за идею от обыкновенных людей, противно животной стороне человека, то есть его физическому здоровью</w:t>
      </w:r>
    </w:p>
    <w:p w:rsidR="003751D2" w:rsidRPr="009B7259" w:rsidRDefault="00F73565" w:rsidP="009B7259">
      <w:pPr>
        <w:spacing w:after="0" w:line="240" w:lineRule="auto"/>
        <w:jc w:val="both"/>
        <w:rPr>
          <w:rFonts w:ascii="Times New Roman" w:hAnsi="Times New Roman" w:cs="Times New Roman"/>
          <w:b/>
          <w:color w:val="FF0000"/>
          <w:sz w:val="24"/>
          <w:szCs w:val="24"/>
        </w:rPr>
      </w:pPr>
      <w:r w:rsidRPr="009B7259">
        <w:rPr>
          <w:rFonts w:ascii="Times New Roman" w:hAnsi="Times New Roman" w:cs="Times New Roman"/>
          <w:sz w:val="24"/>
          <w:szCs w:val="24"/>
        </w:rPr>
        <w:tab/>
      </w:r>
      <w:r w:rsidRPr="009B7259">
        <w:rPr>
          <w:rFonts w:ascii="Times New Roman" w:hAnsi="Times New Roman" w:cs="Times New Roman"/>
          <w:b/>
          <w:color w:val="FF0000"/>
          <w:sz w:val="24"/>
          <w:szCs w:val="24"/>
        </w:rPr>
        <w:t xml:space="preserve">- Барокко? </w:t>
      </w:r>
    </w:p>
    <w:p w:rsidR="00F73565" w:rsidRPr="009B7259" w:rsidRDefault="00F73565" w:rsidP="009B7259">
      <w:pPr>
        <w:spacing w:after="0" w:line="240" w:lineRule="auto"/>
        <w:jc w:val="both"/>
        <w:rPr>
          <w:rFonts w:ascii="Times New Roman" w:hAnsi="Times New Roman" w:cs="Times New Roman"/>
          <w:color w:val="000000"/>
          <w:sz w:val="24"/>
          <w:szCs w:val="24"/>
          <w:shd w:val="clear" w:color="auto" w:fill="FFFFFF"/>
        </w:rPr>
      </w:pPr>
      <w:r w:rsidRPr="009B7259">
        <w:rPr>
          <w:rFonts w:ascii="Times New Roman" w:hAnsi="Times New Roman" w:cs="Times New Roman"/>
          <w:sz w:val="24"/>
          <w:szCs w:val="24"/>
        </w:rPr>
        <w:tab/>
      </w:r>
      <w:r w:rsidRPr="009B7259">
        <w:rPr>
          <w:rStyle w:val="a4"/>
          <w:rFonts w:ascii="Times New Roman" w:hAnsi="Times New Roman" w:cs="Times New Roman"/>
          <w:color w:val="000000"/>
          <w:sz w:val="24"/>
          <w:szCs w:val="24"/>
          <w:shd w:val="clear" w:color="auto" w:fill="FFFFFF"/>
        </w:rPr>
        <w:t>Слово “барокко”</w:t>
      </w:r>
      <w:r w:rsidRPr="009B7259">
        <w:rPr>
          <w:rFonts w:ascii="Times New Roman" w:hAnsi="Times New Roman" w:cs="Times New Roman"/>
          <w:color w:val="000000"/>
          <w:sz w:val="24"/>
          <w:szCs w:val="24"/>
          <w:shd w:val="clear" w:color="auto" w:fill="FFFFFF"/>
        </w:rPr>
        <w:t xml:space="preserve"> итальянского происхождения, буквально означает </w:t>
      </w:r>
      <w:r w:rsidRPr="009B7259">
        <w:rPr>
          <w:rFonts w:ascii="Times New Roman" w:hAnsi="Times New Roman" w:cs="Times New Roman"/>
          <w:color w:val="000000"/>
          <w:sz w:val="24"/>
          <w:szCs w:val="24"/>
          <w:u w:val="single"/>
          <w:shd w:val="clear" w:color="auto" w:fill="FFFFFF"/>
        </w:rPr>
        <w:t>“странный”, “причудливый”.</w:t>
      </w:r>
      <w:r w:rsidRPr="009B7259">
        <w:rPr>
          <w:rFonts w:ascii="Times New Roman" w:hAnsi="Times New Roman" w:cs="Times New Roman"/>
          <w:color w:val="000000"/>
          <w:sz w:val="24"/>
          <w:szCs w:val="24"/>
          <w:shd w:val="clear" w:color="auto" w:fill="FFFFFF"/>
        </w:rPr>
        <w:t xml:space="preserve"> Такое название весьма соответствует особенностям основного стилистического направления в европейском искусстве с конца 16 века - середины 18 века. В истории искусства 19 и особенно 20 века термином “барокко” начинают обозначать все европейское искусство 17-18 веков. </w:t>
      </w:r>
    </w:p>
    <w:p w:rsidR="00F73565" w:rsidRPr="009B7259" w:rsidRDefault="00F73565" w:rsidP="009B7259">
      <w:pPr>
        <w:spacing w:after="0" w:line="240" w:lineRule="auto"/>
        <w:ind w:firstLine="360"/>
        <w:jc w:val="both"/>
        <w:rPr>
          <w:rFonts w:ascii="Times New Roman" w:hAnsi="Times New Roman" w:cs="Times New Roman"/>
          <w:color w:val="000000"/>
          <w:sz w:val="24"/>
          <w:szCs w:val="24"/>
          <w:shd w:val="clear" w:color="auto" w:fill="FFFFFF"/>
        </w:rPr>
      </w:pPr>
      <w:r w:rsidRPr="009B7259">
        <w:rPr>
          <w:rFonts w:ascii="Times New Roman" w:hAnsi="Times New Roman" w:cs="Times New Roman"/>
          <w:color w:val="000000"/>
          <w:sz w:val="24"/>
          <w:szCs w:val="24"/>
          <w:shd w:val="clear" w:color="auto" w:fill="FFFFFF"/>
        </w:rPr>
        <w:t xml:space="preserve">Искусство барокко сложилось и расцвело </w:t>
      </w:r>
      <w:r w:rsidRPr="009B7259">
        <w:rPr>
          <w:rFonts w:ascii="Times New Roman" w:hAnsi="Times New Roman" w:cs="Times New Roman"/>
          <w:color w:val="000000"/>
          <w:sz w:val="24"/>
          <w:szCs w:val="24"/>
          <w:u w:val="single"/>
          <w:shd w:val="clear" w:color="auto" w:fill="FFFFFF"/>
        </w:rPr>
        <w:t>в Италии,</w:t>
      </w:r>
      <w:r w:rsidRPr="009B7259">
        <w:rPr>
          <w:rFonts w:ascii="Times New Roman" w:hAnsi="Times New Roman" w:cs="Times New Roman"/>
          <w:color w:val="000000"/>
          <w:sz w:val="24"/>
          <w:szCs w:val="24"/>
          <w:shd w:val="clear" w:color="auto" w:fill="FFFFFF"/>
        </w:rPr>
        <w:t xml:space="preserve"> где работали крупнейший архитектор и скульптор Л. Бернини, живописец, глава демократического реализма Караваджо, последователи академизма братья Карраччи и др. </w:t>
      </w:r>
      <w:r w:rsidRPr="009B7259">
        <w:rPr>
          <w:rFonts w:ascii="Times New Roman" w:hAnsi="Times New Roman" w:cs="Times New Roman"/>
          <w:color w:val="000000"/>
          <w:sz w:val="24"/>
          <w:szCs w:val="24"/>
          <w:u w:val="single"/>
          <w:shd w:val="clear" w:color="auto" w:fill="FFFFFF"/>
        </w:rPr>
        <w:t>Барокко было связано с дворянско-церковной культурой эпохи расцвета абсолютизма</w:t>
      </w:r>
      <w:r w:rsidRPr="009B7259">
        <w:rPr>
          <w:rFonts w:ascii="Times New Roman" w:hAnsi="Times New Roman" w:cs="Times New Roman"/>
          <w:color w:val="000000"/>
          <w:sz w:val="24"/>
          <w:szCs w:val="24"/>
          <w:shd w:val="clear" w:color="auto" w:fill="FFFFFF"/>
        </w:rPr>
        <w:t xml:space="preserve">. Был призван прославлять могущество церкви и светской аристократии, тяготел к </w:t>
      </w:r>
      <w:r w:rsidRPr="009B7259">
        <w:rPr>
          <w:rFonts w:ascii="Times New Roman" w:hAnsi="Times New Roman" w:cs="Times New Roman"/>
          <w:color w:val="000000"/>
          <w:sz w:val="24"/>
          <w:szCs w:val="24"/>
          <w:u w:val="single"/>
          <w:shd w:val="clear" w:color="auto" w:fill="FFFFFF"/>
        </w:rPr>
        <w:t>парадной торжественности и пышности</w:t>
      </w:r>
      <w:r w:rsidRPr="009B7259">
        <w:rPr>
          <w:rFonts w:ascii="Times New Roman" w:hAnsi="Times New Roman" w:cs="Times New Roman"/>
          <w:color w:val="000000"/>
          <w:sz w:val="24"/>
          <w:szCs w:val="24"/>
          <w:shd w:val="clear" w:color="auto" w:fill="FFFFFF"/>
        </w:rPr>
        <w:t xml:space="preserve">. В этот период наблюдается расцвет архитектуры, выразившийся в создании </w:t>
      </w:r>
      <w:r w:rsidRPr="009B7259">
        <w:rPr>
          <w:rFonts w:ascii="Times New Roman" w:hAnsi="Times New Roman" w:cs="Times New Roman"/>
          <w:color w:val="000000"/>
          <w:sz w:val="24"/>
          <w:szCs w:val="24"/>
          <w:u w:val="single"/>
          <w:shd w:val="clear" w:color="auto" w:fill="FFFFFF"/>
        </w:rPr>
        <w:t>грандиозных городских ансамблей и дворцово-парковых комплексов</w:t>
      </w:r>
      <w:r w:rsidRPr="009B7259">
        <w:rPr>
          <w:rFonts w:ascii="Times New Roman" w:hAnsi="Times New Roman" w:cs="Times New Roman"/>
          <w:color w:val="000000"/>
          <w:sz w:val="24"/>
          <w:szCs w:val="24"/>
          <w:shd w:val="clear" w:color="auto" w:fill="FFFFFF"/>
        </w:rPr>
        <w:t xml:space="preserve"> (Собор и площадь святого Петра в Риме, образованная колоннадой Бернини (1657-1663гг)). Основополагающей чертой барокко можно считать его стремление к синтезу искусств, объединению в один ансамбль </w:t>
      </w:r>
      <w:r w:rsidRPr="009B7259">
        <w:rPr>
          <w:rFonts w:ascii="Times New Roman" w:hAnsi="Times New Roman" w:cs="Times New Roman"/>
          <w:color w:val="000000"/>
          <w:sz w:val="24"/>
          <w:szCs w:val="24"/>
          <w:u w:val="single"/>
          <w:shd w:val="clear" w:color="auto" w:fill="FFFFFF"/>
        </w:rPr>
        <w:t>архитектуры, скульптуры, живописи и декоративного искусства</w:t>
      </w:r>
      <w:r w:rsidRPr="009B7259">
        <w:rPr>
          <w:rFonts w:ascii="Times New Roman" w:hAnsi="Times New Roman" w:cs="Times New Roman"/>
          <w:color w:val="000000"/>
          <w:sz w:val="24"/>
          <w:szCs w:val="24"/>
          <w:shd w:val="clear" w:color="auto" w:fill="FFFFFF"/>
        </w:rPr>
        <w:t xml:space="preserve">. В изобразительном искусстве этого периода преобладали сюжеты, в основе которых был заложен </w:t>
      </w:r>
      <w:r w:rsidRPr="009B7259">
        <w:rPr>
          <w:rFonts w:ascii="Times New Roman" w:hAnsi="Times New Roman" w:cs="Times New Roman"/>
          <w:color w:val="000000"/>
          <w:sz w:val="24"/>
          <w:szCs w:val="24"/>
          <w:u w:val="single"/>
          <w:shd w:val="clear" w:color="auto" w:fill="FFFFFF"/>
        </w:rPr>
        <w:t>драматический конфликт, - религиозного, мифологического или аллегорического характера</w:t>
      </w:r>
      <w:r w:rsidRPr="009B7259">
        <w:rPr>
          <w:rFonts w:ascii="Times New Roman" w:hAnsi="Times New Roman" w:cs="Times New Roman"/>
          <w:color w:val="000000"/>
          <w:sz w:val="24"/>
          <w:szCs w:val="24"/>
          <w:shd w:val="clear" w:color="auto" w:fill="FFFFFF"/>
        </w:rPr>
        <w:t xml:space="preserve">. </w:t>
      </w:r>
    </w:p>
    <w:p w:rsidR="00F73565" w:rsidRPr="009B7259" w:rsidRDefault="00F73565" w:rsidP="009B7259">
      <w:pPr>
        <w:spacing w:after="0" w:line="240" w:lineRule="auto"/>
        <w:ind w:firstLine="360"/>
        <w:jc w:val="both"/>
        <w:rPr>
          <w:rFonts w:ascii="Times New Roman" w:hAnsi="Times New Roman" w:cs="Times New Roman"/>
          <w:color w:val="000000"/>
          <w:sz w:val="24"/>
          <w:szCs w:val="24"/>
          <w:shd w:val="clear" w:color="auto" w:fill="FFFFFF"/>
        </w:rPr>
      </w:pPr>
      <w:r w:rsidRPr="009B7259">
        <w:rPr>
          <w:rFonts w:ascii="Times New Roman" w:hAnsi="Times New Roman" w:cs="Times New Roman"/>
          <w:color w:val="000000"/>
          <w:sz w:val="24"/>
          <w:szCs w:val="24"/>
          <w:shd w:val="clear" w:color="auto" w:fill="FFFFFF"/>
        </w:rPr>
        <w:t xml:space="preserve">Создаются </w:t>
      </w:r>
      <w:r w:rsidRPr="009B7259">
        <w:rPr>
          <w:rFonts w:ascii="Times New Roman" w:hAnsi="Times New Roman" w:cs="Times New Roman"/>
          <w:color w:val="000000"/>
          <w:sz w:val="24"/>
          <w:szCs w:val="24"/>
          <w:u w:val="single"/>
          <w:shd w:val="clear" w:color="auto" w:fill="FFFFFF"/>
        </w:rPr>
        <w:t>парадные портреты</w:t>
      </w:r>
      <w:r w:rsidRPr="009B7259">
        <w:rPr>
          <w:rFonts w:ascii="Times New Roman" w:hAnsi="Times New Roman" w:cs="Times New Roman"/>
          <w:color w:val="000000"/>
          <w:sz w:val="24"/>
          <w:szCs w:val="24"/>
          <w:shd w:val="clear" w:color="auto" w:fill="FFFFFF"/>
        </w:rPr>
        <w:t xml:space="preserve">, предназначенные для украшения интерьеров. Особенность барокко – не соблюдение ренессансной гармонии ради более эмоционального контакта со зрителем. </w:t>
      </w:r>
    </w:p>
    <w:p w:rsidR="00F73565" w:rsidRPr="009B7259" w:rsidRDefault="00F73565" w:rsidP="009B7259">
      <w:pPr>
        <w:spacing w:after="0" w:line="240" w:lineRule="auto"/>
        <w:ind w:firstLine="360"/>
        <w:jc w:val="both"/>
        <w:rPr>
          <w:rFonts w:ascii="Times New Roman" w:hAnsi="Times New Roman" w:cs="Times New Roman"/>
          <w:color w:val="000000"/>
          <w:sz w:val="24"/>
          <w:szCs w:val="24"/>
          <w:shd w:val="clear" w:color="auto" w:fill="FFFFFF"/>
        </w:rPr>
      </w:pPr>
      <w:r w:rsidRPr="009B7259">
        <w:rPr>
          <w:rFonts w:ascii="Times New Roman" w:hAnsi="Times New Roman" w:cs="Times New Roman"/>
          <w:color w:val="000000"/>
          <w:sz w:val="24"/>
          <w:szCs w:val="24"/>
          <w:shd w:val="clear" w:color="auto" w:fill="FFFFFF"/>
        </w:rPr>
        <w:t xml:space="preserve">Человек в искусстве барокко предстаёт </w:t>
      </w:r>
      <w:r w:rsidRPr="009B7259">
        <w:rPr>
          <w:rFonts w:ascii="Times New Roman" w:hAnsi="Times New Roman" w:cs="Times New Roman"/>
          <w:color w:val="000000"/>
          <w:sz w:val="24"/>
          <w:szCs w:val="24"/>
          <w:u w:val="single"/>
          <w:shd w:val="clear" w:color="auto" w:fill="FFFFFF"/>
        </w:rPr>
        <w:t>многоплановой личностью</w:t>
      </w:r>
      <w:r w:rsidRPr="009B7259">
        <w:rPr>
          <w:rFonts w:ascii="Times New Roman" w:hAnsi="Times New Roman" w:cs="Times New Roman"/>
          <w:color w:val="000000"/>
          <w:sz w:val="24"/>
          <w:szCs w:val="24"/>
          <w:shd w:val="clear" w:color="auto" w:fill="FFFFFF"/>
        </w:rPr>
        <w:t xml:space="preserve">, со сложным внутренним миром, вовлечённым в круговорот и конфликты среды. Для искусства барокко характерны </w:t>
      </w:r>
      <w:r w:rsidRPr="009B7259">
        <w:rPr>
          <w:rFonts w:ascii="Times New Roman" w:hAnsi="Times New Roman" w:cs="Times New Roman"/>
          <w:color w:val="000000"/>
          <w:sz w:val="24"/>
          <w:szCs w:val="24"/>
          <w:u w:val="single"/>
          <w:shd w:val="clear" w:color="auto" w:fill="FFFFFF"/>
        </w:rPr>
        <w:t xml:space="preserve">грандиозность, пышность и динамика, патетическая приподнятость, интенсивность чувств, пристрастие к эффектным зрелищам, совмещению иллюзорного и реального, сильным контрастам масштабов и ритмов, материалов и фактур, света и тени. </w:t>
      </w:r>
    </w:p>
    <w:p w:rsidR="00F73565" w:rsidRPr="009B7259" w:rsidRDefault="00F73565" w:rsidP="009B7259">
      <w:pPr>
        <w:spacing w:after="0" w:line="240" w:lineRule="auto"/>
        <w:ind w:firstLine="360"/>
        <w:jc w:val="both"/>
        <w:rPr>
          <w:rFonts w:ascii="Times New Roman" w:hAnsi="Times New Roman" w:cs="Times New Roman"/>
          <w:color w:val="000000"/>
          <w:sz w:val="24"/>
          <w:szCs w:val="24"/>
          <w:shd w:val="clear" w:color="auto" w:fill="FFFFFF"/>
        </w:rPr>
      </w:pPr>
      <w:r w:rsidRPr="009B7259">
        <w:rPr>
          <w:rFonts w:ascii="Times New Roman" w:hAnsi="Times New Roman" w:cs="Times New Roman"/>
          <w:color w:val="000000"/>
          <w:sz w:val="24"/>
          <w:szCs w:val="24"/>
          <w:shd w:val="clear" w:color="auto" w:fill="FFFFFF"/>
        </w:rPr>
        <w:lastRenderedPageBreak/>
        <w:t xml:space="preserve">Парадные интерьеры зданий барокко украшались </w:t>
      </w:r>
      <w:r w:rsidRPr="009B7259">
        <w:rPr>
          <w:rFonts w:ascii="Times New Roman" w:hAnsi="Times New Roman" w:cs="Times New Roman"/>
          <w:color w:val="000000"/>
          <w:sz w:val="24"/>
          <w:szCs w:val="24"/>
          <w:u w:val="single"/>
          <w:shd w:val="clear" w:color="auto" w:fill="FFFFFF"/>
        </w:rPr>
        <w:t>многоцветной скульптурой, лепкой, резьбой; зеркала и росписи иллюзорно расширяли пространство, а живопись плафонов создавала иллюзию разверзшихся сводов. В изобразительном искусстве барокко преобладают виртуозные декоративные композиции религиозного, мифологического или аллегорического характера, парадные портреты, подчёркивающие привилегированность общественного положения человека.</w:t>
      </w:r>
      <w:r w:rsidRPr="009B7259">
        <w:rPr>
          <w:rFonts w:ascii="Times New Roman" w:hAnsi="Times New Roman" w:cs="Times New Roman"/>
          <w:color w:val="000000"/>
          <w:sz w:val="24"/>
          <w:szCs w:val="24"/>
          <w:shd w:val="clear" w:color="auto" w:fill="FFFFFF"/>
        </w:rPr>
        <w:t xml:space="preserve"> </w:t>
      </w:r>
    </w:p>
    <w:p w:rsidR="003751D2" w:rsidRPr="009B7259" w:rsidRDefault="003751D2" w:rsidP="009B7259">
      <w:pPr>
        <w:pStyle w:val="a3"/>
        <w:numPr>
          <w:ilvl w:val="0"/>
          <w:numId w:val="2"/>
        </w:numPr>
        <w:spacing w:after="0" w:line="240" w:lineRule="auto"/>
        <w:jc w:val="both"/>
        <w:rPr>
          <w:rFonts w:ascii="Times New Roman" w:hAnsi="Times New Roman" w:cs="Times New Roman"/>
          <w:b/>
          <w:sz w:val="24"/>
          <w:szCs w:val="24"/>
        </w:rPr>
      </w:pPr>
      <w:r w:rsidRPr="009B7259">
        <w:rPr>
          <w:rFonts w:ascii="Times New Roman" w:hAnsi="Times New Roman" w:cs="Times New Roman"/>
          <w:b/>
          <w:sz w:val="24"/>
          <w:szCs w:val="24"/>
        </w:rPr>
        <w:t>Первичное усвоение новых знаний.</w:t>
      </w:r>
    </w:p>
    <w:p w:rsidR="00F0788B" w:rsidRPr="009B7259" w:rsidRDefault="00F0788B" w:rsidP="009B7259">
      <w:pPr>
        <w:spacing w:after="0" w:line="240" w:lineRule="auto"/>
        <w:ind w:firstLine="360"/>
        <w:jc w:val="both"/>
        <w:rPr>
          <w:rFonts w:ascii="Times New Roman" w:hAnsi="Times New Roman" w:cs="Times New Roman"/>
          <w:sz w:val="24"/>
          <w:szCs w:val="24"/>
        </w:rPr>
      </w:pPr>
      <w:r w:rsidRPr="009B7259">
        <w:rPr>
          <w:rFonts w:ascii="Times New Roman" w:hAnsi="Times New Roman" w:cs="Times New Roman"/>
          <w:sz w:val="24"/>
          <w:szCs w:val="24"/>
        </w:rPr>
        <w:t xml:space="preserve">Очень немногие художники, пусть даже великие, заслуживают чести называться основоположниками нового стиля в живописи. Рубенс — исключение. Он </w:t>
      </w:r>
      <w:r w:rsidRPr="009B7259">
        <w:rPr>
          <w:rFonts w:ascii="Times New Roman" w:hAnsi="Times New Roman" w:cs="Times New Roman"/>
          <w:sz w:val="24"/>
          <w:szCs w:val="24"/>
          <w:u w:val="single"/>
        </w:rPr>
        <w:t>стал создателем живого и волнующего стиля художественного выражения, позже названного барокко</w:t>
      </w:r>
      <w:r w:rsidRPr="009B7259">
        <w:rPr>
          <w:rFonts w:ascii="Times New Roman" w:hAnsi="Times New Roman" w:cs="Times New Roman"/>
          <w:sz w:val="24"/>
          <w:szCs w:val="24"/>
        </w:rPr>
        <w:t xml:space="preserve">. Уникальные свойства этой манеры письма наглядно продемонстрированы в его ранней переходной работе "Святой Георгий, поражающий дракона" (см. ниже). Стоящая слева женщина в застывшей позе выписана чрезвычайно детально, что характерно для всех предшественников Рубенса. Но героическая фигура рыцаря, его вставшая на дыбы лошадь, энергичные жесты и яркие краски демонстрируют новый интерес, проявляемый Рубенсом к напористому действию, движению, эмоциям. Такие картины, как эта, приблизительно на полвека предвосхитили широкое использование стиля барокко художниками в других европейских странах. </w:t>
      </w:r>
    </w:p>
    <w:p w:rsidR="00F0788B" w:rsidRPr="009B7259" w:rsidRDefault="00F0788B" w:rsidP="009B7259">
      <w:pPr>
        <w:spacing w:after="0" w:line="240" w:lineRule="auto"/>
        <w:jc w:val="both"/>
        <w:rPr>
          <w:rFonts w:ascii="Times New Roman" w:hAnsi="Times New Roman" w:cs="Times New Roman"/>
          <w:sz w:val="24"/>
          <w:szCs w:val="24"/>
        </w:rPr>
      </w:pPr>
    </w:p>
    <w:p w:rsidR="00F0788B" w:rsidRPr="009B7259" w:rsidRDefault="00F0788B" w:rsidP="009B7259">
      <w:pPr>
        <w:spacing w:after="0" w:line="240" w:lineRule="auto"/>
        <w:ind w:firstLine="360"/>
        <w:jc w:val="both"/>
        <w:rPr>
          <w:rFonts w:ascii="Times New Roman" w:hAnsi="Times New Roman" w:cs="Times New Roman"/>
          <w:sz w:val="24"/>
          <w:szCs w:val="24"/>
        </w:rPr>
      </w:pPr>
      <w:r w:rsidRPr="009B7259">
        <w:rPr>
          <w:rFonts w:ascii="Times New Roman" w:hAnsi="Times New Roman" w:cs="Times New Roman"/>
          <w:sz w:val="24"/>
          <w:szCs w:val="24"/>
        </w:rPr>
        <w:t xml:space="preserve">Яркий, пышный </w:t>
      </w:r>
      <w:proofErr w:type="spellStart"/>
      <w:r w:rsidRPr="009B7259">
        <w:rPr>
          <w:rFonts w:ascii="Times New Roman" w:hAnsi="Times New Roman" w:cs="Times New Roman"/>
          <w:sz w:val="24"/>
          <w:szCs w:val="24"/>
        </w:rPr>
        <w:t>рубенсовский</w:t>
      </w:r>
      <w:proofErr w:type="spellEnd"/>
      <w:r w:rsidRPr="009B7259">
        <w:rPr>
          <w:rFonts w:ascii="Times New Roman" w:hAnsi="Times New Roman" w:cs="Times New Roman"/>
          <w:sz w:val="24"/>
          <w:szCs w:val="24"/>
        </w:rPr>
        <w:t xml:space="preserve"> стиль характеризуется изображением </w:t>
      </w:r>
      <w:r w:rsidRPr="009B7259">
        <w:rPr>
          <w:rFonts w:ascii="Times New Roman" w:hAnsi="Times New Roman" w:cs="Times New Roman"/>
          <w:sz w:val="24"/>
          <w:szCs w:val="24"/>
          <w:u w:val="single"/>
        </w:rPr>
        <w:t xml:space="preserve">крупных тяжелых фигур в стремительном движении, возбужденных до предела эмоционально заряженной атмосферой. Резкие контрасты света и тени, теплые богатые краски, кажется, наделяют его картины кипучей энергией. Он писал грубоватые библейские сцены, стремительную, захватывающую охоту на животных, звонкие ратные побоища, примеры высочайшего проявления религиозного духа, и все это делал с равным пристрастием к перенесению на холст высочайшей жизненной драмы. </w:t>
      </w:r>
      <w:r w:rsidRPr="009B7259">
        <w:rPr>
          <w:rFonts w:ascii="Times New Roman" w:hAnsi="Times New Roman" w:cs="Times New Roman"/>
          <w:sz w:val="24"/>
          <w:szCs w:val="24"/>
        </w:rPr>
        <w:t xml:space="preserve">Один из его величайших поклонников, французский колорист XIX века </w:t>
      </w:r>
      <w:proofErr w:type="spellStart"/>
      <w:r w:rsidRPr="009B7259">
        <w:rPr>
          <w:rFonts w:ascii="Times New Roman" w:hAnsi="Times New Roman" w:cs="Times New Roman"/>
          <w:sz w:val="24"/>
          <w:szCs w:val="24"/>
        </w:rPr>
        <w:t>Эжен</w:t>
      </w:r>
      <w:proofErr w:type="spellEnd"/>
      <w:r w:rsidRPr="009B7259">
        <w:rPr>
          <w:rFonts w:ascii="Times New Roman" w:hAnsi="Times New Roman" w:cs="Times New Roman"/>
          <w:sz w:val="24"/>
          <w:szCs w:val="24"/>
        </w:rPr>
        <w:t xml:space="preserve"> Делакруа, писал о Рубенсе: «Его главное качество, если предпочесть его многим другим, — это пронзительный дух, то есть поразительная жизнь; без этого ни один художник не может быть великим... Тициан и Паоло Веронезе кажутся рядом с ним ужасно смирными». </w:t>
      </w:r>
    </w:p>
    <w:p w:rsidR="00F0788B" w:rsidRPr="009B7259" w:rsidRDefault="00F0788B" w:rsidP="009B7259">
      <w:pPr>
        <w:spacing w:after="0" w:line="240" w:lineRule="auto"/>
        <w:jc w:val="both"/>
        <w:rPr>
          <w:rFonts w:ascii="Times New Roman" w:hAnsi="Times New Roman" w:cs="Times New Roman"/>
          <w:sz w:val="24"/>
          <w:szCs w:val="24"/>
        </w:rPr>
      </w:pPr>
    </w:p>
    <w:p w:rsidR="00F73565" w:rsidRPr="009B7259" w:rsidRDefault="00F0788B" w:rsidP="009B7259">
      <w:pPr>
        <w:spacing w:after="0" w:line="240" w:lineRule="auto"/>
        <w:jc w:val="both"/>
        <w:rPr>
          <w:rFonts w:ascii="Times New Roman" w:hAnsi="Times New Roman" w:cs="Times New Roman"/>
          <w:sz w:val="24"/>
          <w:szCs w:val="24"/>
        </w:rPr>
      </w:pPr>
      <w:r w:rsidRPr="009B7259">
        <w:rPr>
          <w:rFonts w:ascii="Times New Roman" w:hAnsi="Times New Roman" w:cs="Times New Roman"/>
          <w:sz w:val="24"/>
          <w:szCs w:val="24"/>
          <w:u w:val="single"/>
        </w:rPr>
        <w:t>Никто не изображал людей и животных в жестокой схватке так, как это делал Рубенс. Все его предшественники тщательно изучали прирученных зверей и рисовали их в сценах вместе с людьми. Такие работы обычно преследовали одну цель — продемонстрировать знания анатомического строения животного и основывались главным образом на библейских или мифологических рассказах.</w:t>
      </w:r>
      <w:r w:rsidRPr="009B7259">
        <w:rPr>
          <w:rFonts w:ascii="Times New Roman" w:hAnsi="Times New Roman" w:cs="Times New Roman"/>
          <w:sz w:val="24"/>
          <w:szCs w:val="24"/>
        </w:rPr>
        <w:t xml:space="preserve"> Воображение Рубенса увлекло его далеко за пределы реальности истории, заставляя создавать живой мир, в котором люди и звери сражаются друг с другом в стихийно возникшей схватке. </w:t>
      </w:r>
      <w:r w:rsidRPr="009B7259">
        <w:rPr>
          <w:rFonts w:ascii="Times New Roman" w:hAnsi="Times New Roman" w:cs="Times New Roman"/>
          <w:sz w:val="24"/>
          <w:szCs w:val="24"/>
          <w:u w:val="single"/>
        </w:rPr>
        <w:t>Его охотничьи сцены характеризуются огромным напряжением: страсти накалены до предела, возбужденные люди и животные бесстрашно, с яростью набрасываются друг на друга. Этот жанр Рубенс популяризировал в середине своей карьеры художника. На знаменитой картине "Охота на гиппопотама" (см. ниже), одной из четырех, заказанных Рубенсу герцогом Баварским Максимилианом для одного из своих дворцов, изображена просто невероятная схватка между крокодилом, разъяренным гиппопотамом, тремя гончими, тремя лошадьми и пятью мужчинами.</w:t>
      </w:r>
      <w:r w:rsidRPr="009B7259">
        <w:rPr>
          <w:rFonts w:ascii="Times New Roman" w:hAnsi="Times New Roman" w:cs="Times New Roman"/>
          <w:sz w:val="24"/>
          <w:szCs w:val="24"/>
        </w:rPr>
        <w:t xml:space="preserve"> Вся композиция картины Рубенса мастерски сосредоточена на фигуре гиппопотама. Изгиб его спины переводит взор зрителя кверху. Там, в верхней части картины, словно веером, расположились длинные конские </w:t>
      </w:r>
      <w:proofErr w:type="gramStart"/>
      <w:r w:rsidRPr="009B7259">
        <w:rPr>
          <w:rFonts w:ascii="Times New Roman" w:hAnsi="Times New Roman" w:cs="Times New Roman"/>
          <w:sz w:val="24"/>
          <w:szCs w:val="24"/>
        </w:rPr>
        <w:t>морды</w:t>
      </w:r>
      <w:proofErr w:type="gramEnd"/>
      <w:r w:rsidRPr="009B7259">
        <w:rPr>
          <w:rFonts w:ascii="Times New Roman" w:hAnsi="Times New Roman" w:cs="Times New Roman"/>
          <w:sz w:val="24"/>
          <w:szCs w:val="24"/>
        </w:rPr>
        <w:t>, взметнувшиеся руки охотников, пики и мечи, которые образуют мощные диагонали, возвращающие взгляд зрителя в центр полотна, в центр схватки. Таким образом, Рубенс добивается разнообразия форм на своей картине, которые, соединяясь и сливаясь, усиливают разыгрывающуюся на глазах у зрителя драму, перенося все его внимание не на жизнь, а на смерть этих животных в самом центре картины.</w:t>
      </w:r>
    </w:p>
    <w:p w:rsidR="00EF07DB" w:rsidRPr="009B7259" w:rsidRDefault="00EF07DB" w:rsidP="009B7259">
      <w:pPr>
        <w:pStyle w:val="1"/>
        <w:spacing w:before="0" w:line="240" w:lineRule="auto"/>
        <w:textAlignment w:val="baseline"/>
        <w:rPr>
          <w:rFonts w:ascii="Times New Roman" w:eastAsia="Times New Roman" w:hAnsi="Times New Roman" w:cs="Times New Roman"/>
          <w:b w:val="0"/>
          <w:bCs w:val="0"/>
          <w:color w:val="C39E81"/>
          <w:kern w:val="36"/>
          <w:sz w:val="24"/>
          <w:szCs w:val="24"/>
          <w:lang w:eastAsia="ru-RU"/>
        </w:rPr>
      </w:pPr>
    </w:p>
    <w:p w:rsidR="00F73565" w:rsidRPr="00F73565" w:rsidRDefault="00F73565" w:rsidP="009B7259">
      <w:pPr>
        <w:pStyle w:val="1"/>
        <w:numPr>
          <w:ilvl w:val="0"/>
          <w:numId w:val="7"/>
        </w:numPr>
        <w:spacing w:before="0" w:line="240" w:lineRule="auto"/>
        <w:textAlignment w:val="baseline"/>
        <w:rPr>
          <w:rFonts w:ascii="Times New Roman" w:eastAsia="Times New Roman" w:hAnsi="Times New Roman" w:cs="Times New Roman"/>
          <w:b w:val="0"/>
          <w:color w:val="auto"/>
          <w:sz w:val="24"/>
          <w:szCs w:val="24"/>
          <w:lang w:eastAsia="ru-RU"/>
        </w:rPr>
      </w:pPr>
      <w:r w:rsidRPr="00F73565">
        <w:rPr>
          <w:rFonts w:ascii="Times New Roman" w:eastAsia="Times New Roman" w:hAnsi="Times New Roman" w:cs="Times New Roman"/>
          <w:b w:val="0"/>
          <w:color w:val="auto"/>
          <w:sz w:val="24"/>
          <w:szCs w:val="24"/>
          <w:lang w:eastAsia="ru-RU"/>
        </w:rPr>
        <w:t>При холеной внешности банкира и обладая благородными манерами дипломата, на своих картинах Рубенс преимущественно изображал обнаженных женщин с пышными формами.</w:t>
      </w:r>
    </w:p>
    <w:p w:rsidR="00F73565" w:rsidRPr="00F73565" w:rsidRDefault="00F73565" w:rsidP="009B7259">
      <w:pPr>
        <w:numPr>
          <w:ilvl w:val="0"/>
          <w:numId w:val="7"/>
        </w:numPr>
        <w:shd w:val="clear" w:color="auto" w:fill="FEFEFE"/>
        <w:spacing w:after="0" w:line="240" w:lineRule="auto"/>
        <w:jc w:val="both"/>
        <w:textAlignment w:val="baseline"/>
        <w:rPr>
          <w:rFonts w:ascii="Times New Roman" w:eastAsia="Times New Roman" w:hAnsi="Times New Roman" w:cs="Times New Roman"/>
          <w:sz w:val="24"/>
          <w:szCs w:val="24"/>
          <w:lang w:eastAsia="ru-RU"/>
        </w:rPr>
      </w:pPr>
      <w:r w:rsidRPr="00F73565">
        <w:rPr>
          <w:rFonts w:ascii="Times New Roman" w:eastAsia="Times New Roman" w:hAnsi="Times New Roman" w:cs="Times New Roman"/>
          <w:sz w:val="24"/>
          <w:szCs w:val="24"/>
          <w:lang w:eastAsia="ru-RU"/>
        </w:rPr>
        <w:t xml:space="preserve">Свое умение держаться в обществе художник приобрел во время службы придворным пажом у графини де </w:t>
      </w:r>
      <w:proofErr w:type="spellStart"/>
      <w:r w:rsidRPr="00F73565">
        <w:rPr>
          <w:rFonts w:ascii="Times New Roman" w:eastAsia="Times New Roman" w:hAnsi="Times New Roman" w:cs="Times New Roman"/>
          <w:sz w:val="24"/>
          <w:szCs w:val="24"/>
          <w:lang w:eastAsia="ru-RU"/>
        </w:rPr>
        <w:t>Лялен</w:t>
      </w:r>
      <w:proofErr w:type="spellEnd"/>
      <w:r w:rsidRPr="00F73565">
        <w:rPr>
          <w:rFonts w:ascii="Times New Roman" w:eastAsia="Times New Roman" w:hAnsi="Times New Roman" w:cs="Times New Roman"/>
          <w:sz w:val="24"/>
          <w:szCs w:val="24"/>
          <w:lang w:eastAsia="ru-RU"/>
        </w:rPr>
        <w:t>, обожавшей жесткие розыгрыши и игры для своих придворных.</w:t>
      </w:r>
    </w:p>
    <w:p w:rsidR="00F73565" w:rsidRPr="00F73565" w:rsidRDefault="00F73565" w:rsidP="009B7259">
      <w:pPr>
        <w:numPr>
          <w:ilvl w:val="0"/>
          <w:numId w:val="7"/>
        </w:numPr>
        <w:shd w:val="clear" w:color="auto" w:fill="FEFEFE"/>
        <w:spacing w:after="0" w:line="240" w:lineRule="auto"/>
        <w:jc w:val="both"/>
        <w:textAlignment w:val="baseline"/>
        <w:rPr>
          <w:rFonts w:ascii="Times New Roman" w:eastAsia="Times New Roman" w:hAnsi="Times New Roman" w:cs="Times New Roman"/>
          <w:sz w:val="24"/>
          <w:szCs w:val="24"/>
          <w:lang w:eastAsia="ru-RU"/>
        </w:rPr>
      </w:pPr>
      <w:r w:rsidRPr="00F73565">
        <w:rPr>
          <w:rFonts w:ascii="Times New Roman" w:eastAsia="Times New Roman" w:hAnsi="Times New Roman" w:cs="Times New Roman"/>
          <w:sz w:val="24"/>
          <w:szCs w:val="24"/>
          <w:lang w:eastAsia="ru-RU"/>
        </w:rPr>
        <w:t>Размер поместья, в котором жил Рубенс во времена процветания своего творчества, был таковым, что последующая за его кончиной опись имущества растянулась на целых пять лет.</w:t>
      </w:r>
    </w:p>
    <w:p w:rsidR="00F73565" w:rsidRPr="00F73565" w:rsidRDefault="00F73565" w:rsidP="009B7259">
      <w:pPr>
        <w:numPr>
          <w:ilvl w:val="0"/>
          <w:numId w:val="7"/>
        </w:numPr>
        <w:shd w:val="clear" w:color="auto" w:fill="FEFEFE"/>
        <w:spacing w:after="0" w:line="240" w:lineRule="auto"/>
        <w:jc w:val="both"/>
        <w:textAlignment w:val="baseline"/>
        <w:rPr>
          <w:rFonts w:ascii="Times New Roman" w:eastAsia="Times New Roman" w:hAnsi="Times New Roman" w:cs="Times New Roman"/>
          <w:sz w:val="24"/>
          <w:szCs w:val="24"/>
          <w:lang w:eastAsia="ru-RU"/>
        </w:rPr>
      </w:pPr>
      <w:r w:rsidRPr="00F73565">
        <w:rPr>
          <w:rFonts w:ascii="Times New Roman" w:eastAsia="Times New Roman" w:hAnsi="Times New Roman" w:cs="Times New Roman"/>
          <w:sz w:val="24"/>
          <w:szCs w:val="24"/>
          <w:lang w:eastAsia="ru-RU"/>
        </w:rPr>
        <w:t>Во времена проживания в Италии художник пользовался популярностью у итальянских актрис, часто заводя с ними любовные интрижки. Кроме того в тот же период он неоднократно пользовался услугами блудниц.</w:t>
      </w:r>
    </w:p>
    <w:p w:rsidR="00F73565" w:rsidRPr="00F73565" w:rsidRDefault="00F73565" w:rsidP="009B7259">
      <w:pPr>
        <w:numPr>
          <w:ilvl w:val="0"/>
          <w:numId w:val="7"/>
        </w:numPr>
        <w:shd w:val="clear" w:color="auto" w:fill="FEFEFE"/>
        <w:spacing w:after="0" w:line="240" w:lineRule="auto"/>
        <w:jc w:val="both"/>
        <w:textAlignment w:val="baseline"/>
        <w:rPr>
          <w:rFonts w:ascii="Times New Roman" w:eastAsia="Times New Roman" w:hAnsi="Times New Roman" w:cs="Times New Roman"/>
          <w:sz w:val="24"/>
          <w:szCs w:val="24"/>
          <w:lang w:eastAsia="ru-RU"/>
        </w:rPr>
      </w:pPr>
      <w:r w:rsidRPr="00F73565">
        <w:rPr>
          <w:rFonts w:ascii="Times New Roman" w:eastAsia="Times New Roman" w:hAnsi="Times New Roman" w:cs="Times New Roman"/>
          <w:sz w:val="24"/>
          <w:szCs w:val="24"/>
          <w:lang w:eastAsia="ru-RU"/>
        </w:rPr>
        <w:t>Излюбленной натурщицей Рубенса была его 16-летняя супруга, в брак с которой он вступил уже в возрасте 53 лет. Именно ее обнаженное тело запечатлено на большинстве картин великого художника.</w:t>
      </w:r>
    </w:p>
    <w:p w:rsidR="00F73565" w:rsidRPr="00F73565" w:rsidRDefault="00F73565" w:rsidP="009B7259">
      <w:pPr>
        <w:numPr>
          <w:ilvl w:val="0"/>
          <w:numId w:val="7"/>
        </w:numPr>
        <w:shd w:val="clear" w:color="auto" w:fill="FEFEFE"/>
        <w:spacing w:after="0" w:line="240" w:lineRule="auto"/>
        <w:jc w:val="both"/>
        <w:textAlignment w:val="baseline"/>
        <w:rPr>
          <w:rFonts w:ascii="Times New Roman" w:eastAsia="Times New Roman" w:hAnsi="Times New Roman" w:cs="Times New Roman"/>
          <w:sz w:val="24"/>
          <w:szCs w:val="24"/>
          <w:u w:val="single"/>
          <w:lang w:eastAsia="ru-RU"/>
        </w:rPr>
      </w:pPr>
      <w:r w:rsidRPr="00F73565">
        <w:rPr>
          <w:rFonts w:ascii="Times New Roman" w:eastAsia="Times New Roman" w:hAnsi="Times New Roman" w:cs="Times New Roman"/>
          <w:sz w:val="24"/>
          <w:szCs w:val="24"/>
          <w:lang w:eastAsia="ru-RU"/>
        </w:rPr>
        <w:t>Рубенс, несмотря на откровенные </w:t>
      </w:r>
      <w:hyperlink r:id="rId8" w:history="1">
        <w:r w:rsidRPr="009B7259">
          <w:rPr>
            <w:rFonts w:ascii="Times New Roman" w:eastAsia="Times New Roman" w:hAnsi="Times New Roman" w:cs="Times New Roman"/>
            <w:sz w:val="24"/>
            <w:szCs w:val="24"/>
            <w:lang w:eastAsia="ru-RU"/>
          </w:rPr>
          <w:t>картины</w:t>
        </w:r>
      </w:hyperlink>
      <w:r w:rsidRPr="00F73565">
        <w:rPr>
          <w:rFonts w:ascii="Times New Roman" w:eastAsia="Times New Roman" w:hAnsi="Times New Roman" w:cs="Times New Roman"/>
          <w:sz w:val="24"/>
          <w:szCs w:val="24"/>
          <w:lang w:eastAsia="ru-RU"/>
        </w:rPr>
        <w:t xml:space="preserve">, изображаемые им, был любящим отцом всех своих детей, которых, к слову, у него было </w:t>
      </w:r>
      <w:r w:rsidRPr="00F73565">
        <w:rPr>
          <w:rFonts w:ascii="Times New Roman" w:eastAsia="Times New Roman" w:hAnsi="Times New Roman" w:cs="Times New Roman"/>
          <w:sz w:val="24"/>
          <w:szCs w:val="24"/>
          <w:u w:val="single"/>
          <w:lang w:eastAsia="ru-RU"/>
        </w:rPr>
        <w:t>восемь.</w:t>
      </w:r>
    </w:p>
    <w:p w:rsidR="00F73565" w:rsidRPr="00F73565" w:rsidRDefault="00F73565" w:rsidP="009B7259">
      <w:pPr>
        <w:numPr>
          <w:ilvl w:val="0"/>
          <w:numId w:val="7"/>
        </w:numPr>
        <w:shd w:val="clear" w:color="auto" w:fill="FEFEFE"/>
        <w:spacing w:after="0" w:line="240" w:lineRule="auto"/>
        <w:jc w:val="both"/>
        <w:textAlignment w:val="baseline"/>
        <w:rPr>
          <w:rFonts w:ascii="Times New Roman" w:eastAsia="Times New Roman" w:hAnsi="Times New Roman" w:cs="Times New Roman"/>
          <w:sz w:val="24"/>
          <w:szCs w:val="24"/>
          <w:lang w:eastAsia="ru-RU"/>
        </w:rPr>
      </w:pPr>
      <w:r w:rsidRPr="00F73565">
        <w:rPr>
          <w:rFonts w:ascii="Times New Roman" w:eastAsia="Times New Roman" w:hAnsi="Times New Roman" w:cs="Times New Roman"/>
          <w:sz w:val="24"/>
          <w:szCs w:val="24"/>
          <w:lang w:eastAsia="ru-RU"/>
        </w:rPr>
        <w:t>Несмотря на тяжелое и нерадостное детство, художник сумел добиться больших высот и признания. Он имел рыцарское звание, а также был хорошим другом Марии Медичи</w:t>
      </w:r>
      <w:r w:rsidR="00EF07DB" w:rsidRPr="009B7259">
        <w:rPr>
          <w:rFonts w:ascii="Times New Roman" w:eastAsia="Times New Roman" w:hAnsi="Times New Roman" w:cs="Times New Roman"/>
          <w:sz w:val="24"/>
          <w:szCs w:val="24"/>
          <w:lang w:eastAsia="ru-RU"/>
        </w:rPr>
        <w:t xml:space="preserve">, жены короля Франции Генриха 4, </w:t>
      </w:r>
      <w:r w:rsidRPr="00F73565">
        <w:rPr>
          <w:rFonts w:ascii="Times New Roman" w:eastAsia="Times New Roman" w:hAnsi="Times New Roman" w:cs="Times New Roman"/>
          <w:sz w:val="24"/>
          <w:szCs w:val="24"/>
          <w:lang w:eastAsia="ru-RU"/>
        </w:rPr>
        <w:t xml:space="preserve"> и папы Римского Павла V.</w:t>
      </w:r>
    </w:p>
    <w:tbl>
      <w:tblPr>
        <w:tblpPr w:leftFromText="180" w:rightFromText="180" w:vertAnchor="text" w:horzAnchor="margin" w:tblpXSpec="center" w:tblpY="473"/>
        <w:tblW w:w="5520" w:type="dxa"/>
        <w:tblCellSpacing w:w="15" w:type="dxa"/>
        <w:tblBorders>
          <w:top w:val="single" w:sz="6" w:space="0" w:color="A2A9B1"/>
          <w:left w:val="single" w:sz="6" w:space="0" w:color="A2A9B1"/>
          <w:bottom w:val="single" w:sz="6" w:space="0" w:color="A2A9B1"/>
          <w:right w:val="single" w:sz="6" w:space="0" w:color="A2A9B1"/>
        </w:tblBorders>
        <w:shd w:val="clear" w:color="auto" w:fill="FBF5DF"/>
        <w:tblCellMar>
          <w:top w:w="96" w:type="dxa"/>
          <w:left w:w="96" w:type="dxa"/>
          <w:bottom w:w="96" w:type="dxa"/>
          <w:right w:w="96" w:type="dxa"/>
        </w:tblCellMar>
        <w:tblLook w:val="04A0" w:firstRow="1" w:lastRow="0" w:firstColumn="1" w:lastColumn="0" w:noHBand="0" w:noVBand="1"/>
      </w:tblPr>
      <w:tblGrid>
        <w:gridCol w:w="5520"/>
      </w:tblGrid>
      <w:tr w:rsidR="00F0788B" w:rsidRPr="00F0788B" w:rsidTr="00F0788B">
        <w:trPr>
          <w:tblCellSpacing w:w="15" w:type="dxa"/>
        </w:trPr>
        <w:tc>
          <w:tcPr>
            <w:tcW w:w="0" w:type="auto"/>
            <w:shd w:val="clear" w:color="auto" w:fill="FBF5DF"/>
            <w:hideMark/>
          </w:tcPr>
          <w:p w:rsidR="00F0788B" w:rsidRPr="00F0788B" w:rsidRDefault="00F0788B" w:rsidP="009B7259">
            <w:pPr>
              <w:spacing w:after="0" w:line="240" w:lineRule="auto"/>
              <w:jc w:val="center"/>
              <w:rPr>
                <w:rFonts w:ascii="Times New Roman" w:eastAsia="Times New Roman" w:hAnsi="Times New Roman" w:cs="Times New Roman"/>
                <w:color w:val="222222"/>
                <w:sz w:val="24"/>
                <w:szCs w:val="24"/>
                <w:lang w:eastAsia="ru-RU"/>
              </w:rPr>
            </w:pPr>
            <w:r w:rsidRPr="00F0788B">
              <w:rPr>
                <w:rFonts w:ascii="Times New Roman" w:eastAsia="Times New Roman" w:hAnsi="Times New Roman" w:cs="Times New Roman"/>
                <w:b/>
                <w:bCs/>
                <w:color w:val="222222"/>
                <w:sz w:val="24"/>
                <w:szCs w:val="24"/>
                <w:lang w:eastAsia="ru-RU"/>
              </w:rPr>
              <w:t>Воздвижение Креста Господня</w:t>
            </w:r>
            <w:r w:rsidRPr="00F0788B">
              <w:rPr>
                <w:rFonts w:ascii="Times New Roman" w:eastAsia="Times New Roman" w:hAnsi="Times New Roman" w:cs="Times New Roman"/>
                <w:color w:val="222222"/>
                <w:sz w:val="24"/>
                <w:szCs w:val="24"/>
                <w:lang w:eastAsia="ru-RU"/>
              </w:rPr>
              <w:t>. </w:t>
            </w:r>
            <w:hyperlink r:id="rId9" w:tooltip="1610" w:history="1">
              <w:r w:rsidRPr="00F0788B">
                <w:rPr>
                  <w:rFonts w:ascii="Times New Roman" w:eastAsia="Times New Roman" w:hAnsi="Times New Roman" w:cs="Times New Roman"/>
                  <w:color w:val="0B0080"/>
                  <w:sz w:val="24"/>
                  <w:szCs w:val="24"/>
                  <w:lang w:eastAsia="ru-RU"/>
                </w:rPr>
                <w:t>1610</w:t>
              </w:r>
            </w:hyperlink>
          </w:p>
        </w:tc>
      </w:tr>
      <w:tr w:rsidR="00F0788B" w:rsidRPr="00F0788B" w:rsidTr="00F0788B">
        <w:trPr>
          <w:tblCellSpacing w:w="15" w:type="dxa"/>
        </w:trPr>
        <w:tc>
          <w:tcPr>
            <w:tcW w:w="0" w:type="auto"/>
            <w:shd w:val="clear" w:color="auto" w:fill="FBF5DF"/>
            <w:hideMark/>
          </w:tcPr>
          <w:p w:rsidR="00F0788B" w:rsidRPr="00F0788B" w:rsidRDefault="00F0788B" w:rsidP="009B7259">
            <w:pPr>
              <w:spacing w:after="0" w:line="240" w:lineRule="auto"/>
              <w:jc w:val="center"/>
              <w:rPr>
                <w:rFonts w:ascii="Times New Roman" w:eastAsia="Times New Roman" w:hAnsi="Times New Roman" w:cs="Times New Roman"/>
                <w:color w:val="222222"/>
                <w:sz w:val="24"/>
                <w:szCs w:val="24"/>
                <w:lang w:eastAsia="ru-RU"/>
              </w:rPr>
            </w:pPr>
            <w:proofErr w:type="spellStart"/>
            <w:r w:rsidRPr="00F0788B">
              <w:rPr>
                <w:rFonts w:ascii="Times New Roman" w:eastAsia="Times New Roman" w:hAnsi="Times New Roman" w:cs="Times New Roman"/>
                <w:color w:val="222222"/>
                <w:sz w:val="24"/>
                <w:szCs w:val="24"/>
                <w:lang w:eastAsia="ru-RU"/>
              </w:rPr>
              <w:t>Kruisoprichting</w:t>
            </w:r>
            <w:proofErr w:type="spellEnd"/>
          </w:p>
        </w:tc>
      </w:tr>
      <w:tr w:rsidR="00F0788B" w:rsidRPr="00F0788B" w:rsidTr="00F0788B">
        <w:trPr>
          <w:tblCellSpacing w:w="15" w:type="dxa"/>
        </w:trPr>
        <w:tc>
          <w:tcPr>
            <w:tcW w:w="0" w:type="auto"/>
            <w:shd w:val="clear" w:color="auto" w:fill="FBF5DF"/>
            <w:hideMark/>
          </w:tcPr>
          <w:p w:rsidR="00F0788B" w:rsidRPr="00F0788B" w:rsidRDefault="00F0788B" w:rsidP="009B7259">
            <w:pPr>
              <w:spacing w:after="0" w:line="240" w:lineRule="auto"/>
              <w:jc w:val="center"/>
              <w:rPr>
                <w:rFonts w:ascii="Times New Roman" w:eastAsia="Times New Roman" w:hAnsi="Times New Roman" w:cs="Times New Roman"/>
                <w:color w:val="222222"/>
                <w:sz w:val="24"/>
                <w:szCs w:val="24"/>
                <w:lang w:eastAsia="ru-RU"/>
              </w:rPr>
            </w:pPr>
            <w:r w:rsidRPr="00F0788B">
              <w:rPr>
                <w:rFonts w:ascii="Times New Roman" w:eastAsia="Times New Roman" w:hAnsi="Times New Roman" w:cs="Times New Roman"/>
                <w:color w:val="222222"/>
                <w:sz w:val="24"/>
                <w:szCs w:val="24"/>
                <w:lang w:eastAsia="ru-RU"/>
              </w:rPr>
              <w:t>Холст, </w:t>
            </w:r>
            <w:hyperlink r:id="rId10" w:tooltip="Масляная живопись" w:history="1">
              <w:r w:rsidRPr="00F0788B">
                <w:rPr>
                  <w:rFonts w:ascii="Times New Roman" w:eastAsia="Times New Roman" w:hAnsi="Times New Roman" w:cs="Times New Roman"/>
                  <w:color w:val="0B0080"/>
                  <w:sz w:val="24"/>
                  <w:szCs w:val="24"/>
                  <w:lang w:eastAsia="ru-RU"/>
                </w:rPr>
                <w:t>масло</w:t>
              </w:r>
            </w:hyperlink>
            <w:r w:rsidRPr="00F0788B">
              <w:rPr>
                <w:rFonts w:ascii="Times New Roman" w:eastAsia="Times New Roman" w:hAnsi="Times New Roman" w:cs="Times New Roman"/>
                <w:color w:val="222222"/>
                <w:sz w:val="24"/>
                <w:szCs w:val="24"/>
                <w:lang w:eastAsia="ru-RU"/>
              </w:rPr>
              <w:t>. 462 × 341 см</w:t>
            </w:r>
          </w:p>
        </w:tc>
      </w:tr>
      <w:tr w:rsidR="00F0788B" w:rsidRPr="00F0788B" w:rsidTr="00F0788B">
        <w:trPr>
          <w:tblCellSpacing w:w="15" w:type="dxa"/>
        </w:trPr>
        <w:tc>
          <w:tcPr>
            <w:tcW w:w="0" w:type="auto"/>
            <w:shd w:val="clear" w:color="auto" w:fill="FBF5DF"/>
            <w:hideMark/>
          </w:tcPr>
          <w:p w:rsidR="00F0788B" w:rsidRPr="00F0788B" w:rsidRDefault="00F0788B" w:rsidP="009B7259">
            <w:pPr>
              <w:spacing w:after="0" w:line="240" w:lineRule="auto"/>
              <w:jc w:val="center"/>
              <w:rPr>
                <w:rFonts w:ascii="Times New Roman" w:eastAsia="Times New Roman" w:hAnsi="Times New Roman" w:cs="Times New Roman"/>
                <w:color w:val="222222"/>
                <w:sz w:val="24"/>
                <w:szCs w:val="24"/>
                <w:lang w:eastAsia="ru-RU"/>
              </w:rPr>
            </w:pPr>
            <w:hyperlink r:id="rId11" w:tooltip="Собор Антверпенской Богоматери" w:history="1">
              <w:r w:rsidRPr="00F0788B">
                <w:rPr>
                  <w:rFonts w:ascii="Times New Roman" w:eastAsia="Times New Roman" w:hAnsi="Times New Roman" w:cs="Times New Roman"/>
                  <w:color w:val="0B0080"/>
                  <w:sz w:val="24"/>
                  <w:szCs w:val="24"/>
                  <w:lang w:eastAsia="ru-RU"/>
                </w:rPr>
                <w:t xml:space="preserve">Собор </w:t>
              </w:r>
              <w:proofErr w:type="spellStart"/>
              <w:r w:rsidRPr="00F0788B">
                <w:rPr>
                  <w:rFonts w:ascii="Times New Roman" w:eastAsia="Times New Roman" w:hAnsi="Times New Roman" w:cs="Times New Roman"/>
                  <w:color w:val="0B0080"/>
                  <w:sz w:val="24"/>
                  <w:szCs w:val="24"/>
                  <w:lang w:eastAsia="ru-RU"/>
                </w:rPr>
                <w:t>Антверпенской</w:t>
              </w:r>
              <w:proofErr w:type="spellEnd"/>
              <w:r w:rsidRPr="00F0788B">
                <w:rPr>
                  <w:rFonts w:ascii="Times New Roman" w:eastAsia="Times New Roman" w:hAnsi="Times New Roman" w:cs="Times New Roman"/>
                  <w:color w:val="0B0080"/>
                  <w:sz w:val="24"/>
                  <w:szCs w:val="24"/>
                  <w:lang w:eastAsia="ru-RU"/>
                </w:rPr>
                <w:t xml:space="preserve"> Богоматери</w:t>
              </w:r>
            </w:hyperlink>
            <w:r w:rsidRPr="00F0788B">
              <w:rPr>
                <w:rFonts w:ascii="Times New Roman" w:eastAsia="Times New Roman" w:hAnsi="Times New Roman" w:cs="Times New Roman"/>
                <w:color w:val="222222"/>
                <w:sz w:val="24"/>
                <w:szCs w:val="24"/>
                <w:lang w:eastAsia="ru-RU"/>
              </w:rPr>
              <w:t>, </w:t>
            </w:r>
            <w:hyperlink r:id="rId12" w:tooltip="Антверпен" w:history="1">
              <w:r w:rsidRPr="00F0788B">
                <w:rPr>
                  <w:rFonts w:ascii="Times New Roman" w:eastAsia="Times New Roman" w:hAnsi="Times New Roman" w:cs="Times New Roman"/>
                  <w:color w:val="0B0080"/>
                  <w:sz w:val="24"/>
                  <w:szCs w:val="24"/>
                  <w:lang w:eastAsia="ru-RU"/>
                </w:rPr>
                <w:t>Антверпен</w:t>
              </w:r>
            </w:hyperlink>
          </w:p>
        </w:tc>
      </w:tr>
      <w:tr w:rsidR="00F0788B" w:rsidRPr="00F0788B" w:rsidTr="00F0788B">
        <w:trPr>
          <w:tblCellSpacing w:w="15" w:type="dxa"/>
        </w:trPr>
        <w:tc>
          <w:tcPr>
            <w:tcW w:w="0" w:type="auto"/>
            <w:shd w:val="clear" w:color="auto" w:fill="FBF5DF"/>
            <w:hideMark/>
          </w:tcPr>
          <w:p w:rsidR="00F0788B" w:rsidRPr="00F0788B" w:rsidRDefault="00F0788B" w:rsidP="009B7259">
            <w:pPr>
              <w:spacing w:after="0" w:line="240" w:lineRule="auto"/>
              <w:jc w:val="center"/>
              <w:rPr>
                <w:rFonts w:ascii="Times New Roman" w:eastAsia="Times New Roman" w:hAnsi="Times New Roman" w:cs="Times New Roman"/>
                <w:color w:val="222222"/>
                <w:sz w:val="24"/>
                <w:szCs w:val="24"/>
                <w:lang w:eastAsia="ru-RU"/>
              </w:rPr>
            </w:pPr>
            <w:r w:rsidRPr="00F0788B">
              <w:rPr>
                <w:rFonts w:ascii="Times New Roman" w:eastAsia="Times New Roman" w:hAnsi="Times New Roman" w:cs="Times New Roman"/>
                <w:color w:val="222222"/>
                <w:sz w:val="24"/>
                <w:szCs w:val="24"/>
                <w:lang w:eastAsia="ru-RU"/>
              </w:rPr>
              <w:t>(</w:t>
            </w:r>
            <w:hyperlink r:id="rId13" w:tooltip="Инвентарный номер" w:history="1">
              <w:r w:rsidRPr="00F0788B">
                <w:rPr>
                  <w:rFonts w:ascii="Times New Roman" w:eastAsia="Times New Roman" w:hAnsi="Times New Roman" w:cs="Times New Roman"/>
                  <w:color w:val="0B0080"/>
                  <w:sz w:val="24"/>
                  <w:szCs w:val="24"/>
                  <w:lang w:eastAsia="ru-RU"/>
                </w:rPr>
                <w:t>инв.</w:t>
              </w:r>
            </w:hyperlink>
            <w:r w:rsidRPr="00F0788B">
              <w:rPr>
                <w:rFonts w:ascii="Times New Roman" w:eastAsia="Times New Roman" w:hAnsi="Times New Roman" w:cs="Times New Roman"/>
                <w:color w:val="222222"/>
                <w:sz w:val="24"/>
                <w:szCs w:val="24"/>
                <w:lang w:eastAsia="ru-RU"/>
              </w:rPr>
              <w:t> 10012</w:t>
            </w:r>
            <w:hyperlink r:id="rId14" w:anchor="cite_note-_1c2e0d3ab79237b8-1" w:history="1">
              <w:r w:rsidRPr="00F0788B">
                <w:rPr>
                  <w:rFonts w:ascii="Times New Roman" w:eastAsia="Times New Roman" w:hAnsi="Times New Roman" w:cs="Times New Roman"/>
                  <w:color w:val="0B0080"/>
                  <w:sz w:val="24"/>
                  <w:szCs w:val="24"/>
                  <w:vertAlign w:val="superscript"/>
                  <w:lang w:eastAsia="ru-RU"/>
                </w:rPr>
                <w:t>[1]</w:t>
              </w:r>
            </w:hyperlink>
            <w:r w:rsidRPr="00F0788B">
              <w:rPr>
                <w:rFonts w:ascii="Times New Roman" w:eastAsia="Times New Roman" w:hAnsi="Times New Roman" w:cs="Times New Roman"/>
                <w:color w:val="222222"/>
                <w:sz w:val="24"/>
                <w:szCs w:val="24"/>
                <w:lang w:eastAsia="ru-RU"/>
              </w:rPr>
              <w:t> и 947</w:t>
            </w:r>
            <w:hyperlink r:id="rId15" w:anchor="cite_note-_0ce8a21341c0ed98-2" w:history="1">
              <w:r w:rsidRPr="00F0788B">
                <w:rPr>
                  <w:rFonts w:ascii="Times New Roman" w:eastAsia="Times New Roman" w:hAnsi="Times New Roman" w:cs="Times New Roman"/>
                  <w:color w:val="0B0080"/>
                  <w:sz w:val="24"/>
                  <w:szCs w:val="24"/>
                  <w:vertAlign w:val="superscript"/>
                  <w:lang w:eastAsia="ru-RU"/>
                </w:rPr>
                <w:t>[2]</w:t>
              </w:r>
            </w:hyperlink>
            <w:r w:rsidRPr="00F0788B">
              <w:rPr>
                <w:rFonts w:ascii="Times New Roman" w:eastAsia="Times New Roman" w:hAnsi="Times New Roman" w:cs="Times New Roman"/>
                <w:color w:val="222222"/>
                <w:sz w:val="24"/>
                <w:szCs w:val="24"/>
                <w:lang w:eastAsia="ru-RU"/>
              </w:rPr>
              <w:t>)</w:t>
            </w:r>
          </w:p>
        </w:tc>
      </w:tr>
    </w:tbl>
    <w:p w:rsidR="003751D2" w:rsidRPr="009B7259" w:rsidRDefault="003751D2" w:rsidP="009B7259">
      <w:pPr>
        <w:pStyle w:val="a3"/>
        <w:spacing w:after="0" w:line="240" w:lineRule="auto"/>
        <w:jc w:val="both"/>
        <w:rPr>
          <w:rFonts w:ascii="Times New Roman" w:hAnsi="Times New Roman" w:cs="Times New Roman"/>
          <w:sz w:val="24"/>
          <w:szCs w:val="24"/>
        </w:rPr>
      </w:pPr>
    </w:p>
    <w:p w:rsidR="003751D2" w:rsidRPr="009B7259" w:rsidRDefault="003751D2" w:rsidP="009B7259">
      <w:pPr>
        <w:spacing w:after="0" w:line="240" w:lineRule="auto"/>
        <w:jc w:val="both"/>
        <w:rPr>
          <w:rFonts w:ascii="Times New Roman" w:hAnsi="Times New Roman" w:cs="Times New Roman"/>
          <w:sz w:val="24"/>
          <w:szCs w:val="24"/>
        </w:rPr>
      </w:pPr>
    </w:p>
    <w:p w:rsidR="003751D2" w:rsidRPr="009B7259" w:rsidRDefault="003751D2" w:rsidP="009B7259">
      <w:pPr>
        <w:pStyle w:val="a3"/>
        <w:numPr>
          <w:ilvl w:val="0"/>
          <w:numId w:val="2"/>
        </w:numPr>
        <w:spacing w:after="0" w:line="240" w:lineRule="auto"/>
        <w:jc w:val="both"/>
        <w:rPr>
          <w:rFonts w:ascii="Times New Roman" w:hAnsi="Times New Roman" w:cs="Times New Roman"/>
          <w:b/>
          <w:sz w:val="24"/>
          <w:szCs w:val="24"/>
        </w:rPr>
      </w:pPr>
      <w:r w:rsidRPr="009B7259">
        <w:rPr>
          <w:rFonts w:ascii="Times New Roman" w:hAnsi="Times New Roman" w:cs="Times New Roman"/>
          <w:b/>
          <w:sz w:val="24"/>
          <w:szCs w:val="24"/>
        </w:rPr>
        <w:t>Первичная проверка понимания</w:t>
      </w:r>
    </w:p>
    <w:p w:rsidR="003751D2" w:rsidRPr="009B7259" w:rsidRDefault="009B7259" w:rsidP="009B7259">
      <w:pPr>
        <w:pStyle w:val="a7"/>
        <w:spacing w:after="0" w:line="240" w:lineRule="auto"/>
        <w:rPr>
          <w:sz w:val="24"/>
          <w:szCs w:val="24"/>
        </w:rPr>
      </w:pPr>
      <w:r w:rsidRPr="009B7259">
        <w:rPr>
          <w:sz w:val="24"/>
          <w:szCs w:val="24"/>
        </w:rPr>
        <w:t>- Что запомнили? По каким приметам определяете, что Рубенс – художник стиля барокко?</w:t>
      </w:r>
    </w:p>
    <w:p w:rsidR="003751D2" w:rsidRPr="009B7259" w:rsidRDefault="003751D2" w:rsidP="009B7259">
      <w:pPr>
        <w:pStyle w:val="a3"/>
        <w:numPr>
          <w:ilvl w:val="0"/>
          <w:numId w:val="2"/>
        </w:numPr>
        <w:spacing w:after="0" w:line="240" w:lineRule="auto"/>
        <w:jc w:val="both"/>
        <w:rPr>
          <w:rFonts w:ascii="Times New Roman" w:hAnsi="Times New Roman" w:cs="Times New Roman"/>
          <w:b/>
          <w:sz w:val="24"/>
          <w:szCs w:val="24"/>
        </w:rPr>
      </w:pPr>
      <w:r w:rsidRPr="009B7259">
        <w:rPr>
          <w:rFonts w:ascii="Times New Roman" w:hAnsi="Times New Roman" w:cs="Times New Roman"/>
          <w:b/>
          <w:sz w:val="24"/>
          <w:szCs w:val="24"/>
        </w:rPr>
        <w:t>Первичное закрепление.</w:t>
      </w:r>
    </w:p>
    <w:p w:rsidR="009B7259" w:rsidRPr="009B7259" w:rsidRDefault="009B7259" w:rsidP="009B7259">
      <w:pPr>
        <w:pStyle w:val="a3"/>
        <w:spacing w:after="0" w:line="240" w:lineRule="auto"/>
        <w:jc w:val="both"/>
        <w:rPr>
          <w:rFonts w:ascii="Times New Roman" w:hAnsi="Times New Roman" w:cs="Times New Roman"/>
          <w:b/>
          <w:sz w:val="24"/>
          <w:szCs w:val="24"/>
        </w:rPr>
      </w:pPr>
    </w:p>
    <w:p w:rsidR="009B7259" w:rsidRPr="009B7259" w:rsidRDefault="003751D2" w:rsidP="009B7259">
      <w:pPr>
        <w:pStyle w:val="a3"/>
        <w:numPr>
          <w:ilvl w:val="0"/>
          <w:numId w:val="2"/>
        </w:numPr>
        <w:spacing w:after="0" w:line="240" w:lineRule="auto"/>
        <w:jc w:val="both"/>
        <w:rPr>
          <w:rFonts w:ascii="Times New Roman" w:hAnsi="Times New Roman" w:cs="Times New Roman"/>
          <w:b/>
          <w:sz w:val="24"/>
          <w:szCs w:val="24"/>
        </w:rPr>
      </w:pPr>
      <w:r w:rsidRPr="009B7259">
        <w:rPr>
          <w:rFonts w:ascii="Times New Roman" w:hAnsi="Times New Roman" w:cs="Times New Roman"/>
          <w:b/>
          <w:sz w:val="24"/>
          <w:szCs w:val="24"/>
        </w:rPr>
        <w:t>Информация о домашнем задании, инструктаж по его выполнению</w:t>
      </w:r>
      <w:r w:rsidR="009B7259" w:rsidRPr="009B7259">
        <w:rPr>
          <w:rFonts w:ascii="Times New Roman" w:hAnsi="Times New Roman" w:cs="Times New Roman"/>
          <w:b/>
          <w:sz w:val="24"/>
          <w:szCs w:val="24"/>
        </w:rPr>
        <w:t>.</w:t>
      </w:r>
    </w:p>
    <w:p w:rsidR="003751D2" w:rsidRPr="009B7259" w:rsidRDefault="009B7259" w:rsidP="009B7259">
      <w:pPr>
        <w:pStyle w:val="a7"/>
        <w:spacing w:after="0" w:line="240" w:lineRule="auto"/>
        <w:rPr>
          <w:sz w:val="24"/>
          <w:szCs w:val="24"/>
        </w:rPr>
      </w:pPr>
      <w:r w:rsidRPr="009B7259">
        <w:rPr>
          <w:sz w:val="24"/>
          <w:szCs w:val="24"/>
        </w:rPr>
        <w:t>- Подготовиться к тесту, узнавать Рубенса среди других художников.</w:t>
      </w:r>
    </w:p>
    <w:p w:rsidR="003751D2" w:rsidRPr="009B7259" w:rsidRDefault="003751D2" w:rsidP="009B7259">
      <w:pPr>
        <w:pStyle w:val="a3"/>
        <w:numPr>
          <w:ilvl w:val="0"/>
          <w:numId w:val="2"/>
        </w:numPr>
        <w:spacing w:after="0" w:line="240" w:lineRule="auto"/>
        <w:jc w:val="both"/>
        <w:rPr>
          <w:rFonts w:ascii="Times New Roman" w:hAnsi="Times New Roman" w:cs="Times New Roman"/>
          <w:b/>
          <w:sz w:val="24"/>
          <w:szCs w:val="24"/>
        </w:rPr>
      </w:pPr>
      <w:r w:rsidRPr="009B7259">
        <w:rPr>
          <w:rFonts w:ascii="Times New Roman" w:hAnsi="Times New Roman" w:cs="Times New Roman"/>
          <w:b/>
          <w:sz w:val="24"/>
          <w:szCs w:val="24"/>
        </w:rPr>
        <w:t>Рефлексия (подведение итогов занятия)</w:t>
      </w:r>
      <w:r w:rsidRPr="009B7259">
        <w:rPr>
          <w:rFonts w:ascii="Times New Roman" w:hAnsi="Times New Roman" w:cs="Times New Roman"/>
          <w:b/>
          <w:sz w:val="24"/>
          <w:szCs w:val="24"/>
        </w:rPr>
        <w:t>.</w:t>
      </w:r>
    </w:p>
    <w:p w:rsidR="003751D2" w:rsidRPr="009B7259" w:rsidRDefault="003751D2" w:rsidP="009B7259">
      <w:pPr>
        <w:pStyle w:val="a3"/>
        <w:spacing w:after="0" w:line="240" w:lineRule="auto"/>
        <w:jc w:val="both"/>
        <w:rPr>
          <w:rFonts w:ascii="Times New Roman" w:hAnsi="Times New Roman" w:cs="Times New Roman"/>
          <w:b/>
          <w:sz w:val="24"/>
          <w:szCs w:val="24"/>
        </w:rPr>
      </w:pPr>
    </w:p>
    <w:p w:rsidR="003751D2" w:rsidRPr="009B7259" w:rsidRDefault="003751D2" w:rsidP="009B7259">
      <w:pPr>
        <w:pStyle w:val="a3"/>
        <w:spacing w:after="0" w:line="240" w:lineRule="auto"/>
        <w:jc w:val="both"/>
        <w:rPr>
          <w:rFonts w:ascii="Times New Roman" w:hAnsi="Times New Roman" w:cs="Times New Roman"/>
          <w:sz w:val="24"/>
          <w:szCs w:val="24"/>
        </w:rPr>
      </w:pPr>
      <w:proofErr w:type="gramStart"/>
      <w:r w:rsidRPr="009B7259">
        <w:rPr>
          <w:rFonts w:ascii="Times New Roman" w:hAnsi="Times New Roman" w:cs="Times New Roman"/>
          <w:sz w:val="24"/>
          <w:szCs w:val="24"/>
        </w:rPr>
        <w:t xml:space="preserve">- </w:t>
      </w:r>
      <w:r w:rsidR="009B7259" w:rsidRPr="009B7259">
        <w:rPr>
          <w:rFonts w:ascii="Times New Roman" w:hAnsi="Times New Roman" w:cs="Times New Roman"/>
          <w:sz w:val="24"/>
          <w:szCs w:val="24"/>
        </w:rPr>
        <w:t>Легко ли вам, милые?))</w:t>
      </w:r>
      <w:proofErr w:type="gramEnd"/>
      <w:r w:rsidR="009B7259" w:rsidRPr="009B7259">
        <w:rPr>
          <w:rFonts w:ascii="Times New Roman" w:hAnsi="Times New Roman" w:cs="Times New Roman"/>
          <w:sz w:val="24"/>
          <w:szCs w:val="24"/>
        </w:rPr>
        <w:t xml:space="preserve"> Сложилось ли впечатление о барокко вообще и о стиле барокко в живописи в частности?</w:t>
      </w:r>
    </w:p>
    <w:p w:rsidR="003751D2" w:rsidRPr="009B7259" w:rsidRDefault="003751D2" w:rsidP="009B7259">
      <w:pPr>
        <w:spacing w:after="0" w:line="240" w:lineRule="auto"/>
        <w:jc w:val="both"/>
        <w:rPr>
          <w:rFonts w:ascii="Times New Roman" w:hAnsi="Times New Roman" w:cs="Times New Roman"/>
          <w:sz w:val="24"/>
          <w:szCs w:val="24"/>
        </w:rPr>
      </w:pPr>
    </w:p>
    <w:sectPr w:rsidR="003751D2" w:rsidRPr="009B7259">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808" w:rsidRDefault="00682808" w:rsidP="009B7259">
      <w:pPr>
        <w:spacing w:after="0" w:line="240" w:lineRule="auto"/>
      </w:pPr>
      <w:r>
        <w:separator/>
      </w:r>
    </w:p>
  </w:endnote>
  <w:endnote w:type="continuationSeparator" w:id="0">
    <w:p w:rsidR="00682808" w:rsidRDefault="00682808" w:rsidP="009B7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505250"/>
      <w:docPartObj>
        <w:docPartGallery w:val="Page Numbers (Bottom of Page)"/>
        <w:docPartUnique/>
      </w:docPartObj>
    </w:sdtPr>
    <w:sdtContent>
      <w:p w:rsidR="009B7259" w:rsidRDefault="009B7259">
        <w:pPr>
          <w:pStyle w:val="ab"/>
          <w:jc w:val="right"/>
        </w:pPr>
        <w:r>
          <w:fldChar w:fldCharType="begin"/>
        </w:r>
        <w:r>
          <w:instrText>PAGE   \* MERGEFORMAT</w:instrText>
        </w:r>
        <w:r>
          <w:fldChar w:fldCharType="separate"/>
        </w:r>
        <w:r>
          <w:rPr>
            <w:noProof/>
          </w:rPr>
          <w:t>3</w:t>
        </w:r>
        <w:r>
          <w:fldChar w:fldCharType="end"/>
        </w:r>
      </w:p>
    </w:sdtContent>
  </w:sdt>
  <w:p w:rsidR="009B7259" w:rsidRDefault="009B725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808" w:rsidRDefault="00682808" w:rsidP="009B7259">
      <w:pPr>
        <w:spacing w:after="0" w:line="240" w:lineRule="auto"/>
      </w:pPr>
      <w:r>
        <w:separator/>
      </w:r>
    </w:p>
  </w:footnote>
  <w:footnote w:type="continuationSeparator" w:id="0">
    <w:p w:rsidR="00682808" w:rsidRDefault="00682808" w:rsidP="009B72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73AF"/>
    <w:multiLevelType w:val="multilevel"/>
    <w:tmpl w:val="C948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CBC262E"/>
    <w:multiLevelType w:val="hybridMultilevel"/>
    <w:tmpl w:val="DA78C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180F8E"/>
    <w:multiLevelType w:val="hybridMultilevel"/>
    <w:tmpl w:val="BBCE3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1B1CC5"/>
    <w:multiLevelType w:val="hybridMultilevel"/>
    <w:tmpl w:val="C0B0B700"/>
    <w:lvl w:ilvl="0" w:tplc="04190001">
      <w:start w:val="1"/>
      <w:numFmt w:val="bullet"/>
      <w:lvlText w:val=""/>
      <w:lvlJc w:val="left"/>
      <w:pPr>
        <w:ind w:left="924" w:hanging="360"/>
      </w:pPr>
      <w:rPr>
        <w:rFonts w:ascii="Symbol" w:hAnsi="Symbol" w:hint="default"/>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4">
    <w:nsid w:val="4AB71463"/>
    <w:multiLevelType w:val="hybridMultilevel"/>
    <w:tmpl w:val="42F87C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CE75B2"/>
    <w:multiLevelType w:val="hybridMultilevel"/>
    <w:tmpl w:val="23C47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4F112C"/>
    <w:multiLevelType w:val="hybridMultilevel"/>
    <w:tmpl w:val="D836069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4"/>
  </w:num>
  <w:num w:numId="3">
    <w:abstractNumId w:val="6"/>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074"/>
    <w:rsid w:val="003751D2"/>
    <w:rsid w:val="00662C0D"/>
    <w:rsid w:val="00682808"/>
    <w:rsid w:val="009B7259"/>
    <w:rsid w:val="00B15050"/>
    <w:rsid w:val="00D64074"/>
    <w:rsid w:val="00EF07DB"/>
    <w:rsid w:val="00F0788B"/>
    <w:rsid w:val="00F73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73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51D2"/>
    <w:pPr>
      <w:ind w:left="720"/>
      <w:contextualSpacing/>
    </w:pPr>
  </w:style>
  <w:style w:type="character" w:styleId="a4">
    <w:name w:val="Strong"/>
    <w:basedOn w:val="a0"/>
    <w:uiPriority w:val="22"/>
    <w:qFormat/>
    <w:rsid w:val="00F73565"/>
    <w:rPr>
      <w:b/>
      <w:bCs/>
    </w:rPr>
  </w:style>
  <w:style w:type="character" w:customStyle="1" w:styleId="10">
    <w:name w:val="Заголовок 1 Знак"/>
    <w:basedOn w:val="a0"/>
    <w:link w:val="1"/>
    <w:uiPriority w:val="9"/>
    <w:rsid w:val="00F73565"/>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F735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3565"/>
    <w:rPr>
      <w:rFonts w:ascii="Tahoma" w:hAnsi="Tahoma" w:cs="Tahoma"/>
      <w:sz w:val="16"/>
      <w:szCs w:val="16"/>
    </w:rPr>
  </w:style>
  <w:style w:type="paragraph" w:styleId="a7">
    <w:name w:val="Body Text"/>
    <w:basedOn w:val="a"/>
    <w:link w:val="a8"/>
    <w:uiPriority w:val="99"/>
    <w:unhideWhenUsed/>
    <w:rsid w:val="009B7259"/>
    <w:pPr>
      <w:jc w:val="both"/>
    </w:pPr>
    <w:rPr>
      <w:rFonts w:ascii="Times New Roman" w:hAnsi="Times New Roman" w:cs="Times New Roman"/>
      <w:sz w:val="28"/>
      <w:szCs w:val="28"/>
    </w:rPr>
  </w:style>
  <w:style w:type="character" w:customStyle="1" w:styleId="a8">
    <w:name w:val="Основной текст Знак"/>
    <w:basedOn w:val="a0"/>
    <w:link w:val="a7"/>
    <w:uiPriority w:val="99"/>
    <w:rsid w:val="009B7259"/>
    <w:rPr>
      <w:rFonts w:ascii="Times New Roman" w:hAnsi="Times New Roman" w:cs="Times New Roman"/>
      <w:sz w:val="28"/>
      <w:szCs w:val="28"/>
    </w:rPr>
  </w:style>
  <w:style w:type="paragraph" w:styleId="a9">
    <w:name w:val="header"/>
    <w:basedOn w:val="a"/>
    <w:link w:val="aa"/>
    <w:uiPriority w:val="99"/>
    <w:unhideWhenUsed/>
    <w:rsid w:val="009B725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B7259"/>
  </w:style>
  <w:style w:type="paragraph" w:styleId="ab">
    <w:name w:val="footer"/>
    <w:basedOn w:val="a"/>
    <w:link w:val="ac"/>
    <w:uiPriority w:val="99"/>
    <w:unhideWhenUsed/>
    <w:rsid w:val="009B725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B7259"/>
  </w:style>
  <w:style w:type="character" w:customStyle="1" w:styleId="example-fullblock">
    <w:name w:val="example-fullblock"/>
    <w:basedOn w:val="a0"/>
    <w:rsid w:val="009B7259"/>
  </w:style>
  <w:style w:type="character" w:customStyle="1" w:styleId="example-block">
    <w:name w:val="example-block"/>
    <w:basedOn w:val="a0"/>
    <w:rsid w:val="009B7259"/>
  </w:style>
  <w:style w:type="character" w:customStyle="1" w:styleId="example-select">
    <w:name w:val="example-select"/>
    <w:basedOn w:val="a0"/>
    <w:rsid w:val="009B72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73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51D2"/>
    <w:pPr>
      <w:ind w:left="720"/>
      <w:contextualSpacing/>
    </w:pPr>
  </w:style>
  <w:style w:type="character" w:styleId="a4">
    <w:name w:val="Strong"/>
    <w:basedOn w:val="a0"/>
    <w:uiPriority w:val="22"/>
    <w:qFormat/>
    <w:rsid w:val="00F73565"/>
    <w:rPr>
      <w:b/>
      <w:bCs/>
    </w:rPr>
  </w:style>
  <w:style w:type="character" w:customStyle="1" w:styleId="10">
    <w:name w:val="Заголовок 1 Знак"/>
    <w:basedOn w:val="a0"/>
    <w:link w:val="1"/>
    <w:uiPriority w:val="9"/>
    <w:rsid w:val="00F73565"/>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F735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3565"/>
    <w:rPr>
      <w:rFonts w:ascii="Tahoma" w:hAnsi="Tahoma" w:cs="Tahoma"/>
      <w:sz w:val="16"/>
      <w:szCs w:val="16"/>
    </w:rPr>
  </w:style>
  <w:style w:type="paragraph" w:styleId="a7">
    <w:name w:val="Body Text"/>
    <w:basedOn w:val="a"/>
    <w:link w:val="a8"/>
    <w:uiPriority w:val="99"/>
    <w:unhideWhenUsed/>
    <w:rsid w:val="009B7259"/>
    <w:pPr>
      <w:jc w:val="both"/>
    </w:pPr>
    <w:rPr>
      <w:rFonts w:ascii="Times New Roman" w:hAnsi="Times New Roman" w:cs="Times New Roman"/>
      <w:sz w:val="28"/>
      <w:szCs w:val="28"/>
    </w:rPr>
  </w:style>
  <w:style w:type="character" w:customStyle="1" w:styleId="a8">
    <w:name w:val="Основной текст Знак"/>
    <w:basedOn w:val="a0"/>
    <w:link w:val="a7"/>
    <w:uiPriority w:val="99"/>
    <w:rsid w:val="009B7259"/>
    <w:rPr>
      <w:rFonts w:ascii="Times New Roman" w:hAnsi="Times New Roman" w:cs="Times New Roman"/>
      <w:sz w:val="28"/>
      <w:szCs w:val="28"/>
    </w:rPr>
  </w:style>
  <w:style w:type="paragraph" w:styleId="a9">
    <w:name w:val="header"/>
    <w:basedOn w:val="a"/>
    <w:link w:val="aa"/>
    <w:uiPriority w:val="99"/>
    <w:unhideWhenUsed/>
    <w:rsid w:val="009B725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B7259"/>
  </w:style>
  <w:style w:type="paragraph" w:styleId="ab">
    <w:name w:val="footer"/>
    <w:basedOn w:val="a"/>
    <w:link w:val="ac"/>
    <w:uiPriority w:val="99"/>
    <w:unhideWhenUsed/>
    <w:rsid w:val="009B725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B7259"/>
  </w:style>
  <w:style w:type="character" w:customStyle="1" w:styleId="example-fullblock">
    <w:name w:val="example-fullblock"/>
    <w:basedOn w:val="a0"/>
    <w:rsid w:val="009B7259"/>
  </w:style>
  <w:style w:type="character" w:customStyle="1" w:styleId="example-block">
    <w:name w:val="example-block"/>
    <w:basedOn w:val="a0"/>
    <w:rsid w:val="009B7259"/>
  </w:style>
  <w:style w:type="character" w:customStyle="1" w:styleId="example-select">
    <w:name w:val="example-select"/>
    <w:basedOn w:val="a0"/>
    <w:rsid w:val="009B7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7831">
      <w:bodyDiv w:val="1"/>
      <w:marLeft w:val="0"/>
      <w:marRight w:val="0"/>
      <w:marTop w:val="0"/>
      <w:marBottom w:val="0"/>
      <w:divBdr>
        <w:top w:val="none" w:sz="0" w:space="0" w:color="auto"/>
        <w:left w:val="none" w:sz="0" w:space="0" w:color="auto"/>
        <w:bottom w:val="none" w:sz="0" w:space="0" w:color="auto"/>
        <w:right w:val="none" w:sz="0" w:space="0" w:color="auto"/>
      </w:divBdr>
    </w:div>
    <w:div w:id="1378243012">
      <w:bodyDiv w:val="1"/>
      <w:marLeft w:val="0"/>
      <w:marRight w:val="0"/>
      <w:marTop w:val="0"/>
      <w:marBottom w:val="0"/>
      <w:divBdr>
        <w:top w:val="none" w:sz="0" w:space="0" w:color="auto"/>
        <w:left w:val="none" w:sz="0" w:space="0" w:color="auto"/>
        <w:bottom w:val="none" w:sz="0" w:space="0" w:color="auto"/>
        <w:right w:val="none" w:sz="0" w:space="0" w:color="auto"/>
      </w:divBdr>
      <w:divsChild>
        <w:div w:id="723065446">
          <w:marLeft w:val="0"/>
          <w:marRight w:val="0"/>
          <w:marTop w:val="0"/>
          <w:marBottom w:val="0"/>
          <w:divBdr>
            <w:top w:val="none" w:sz="0" w:space="0" w:color="auto"/>
            <w:left w:val="none" w:sz="0" w:space="0" w:color="auto"/>
            <w:bottom w:val="none" w:sz="0" w:space="0" w:color="auto"/>
            <w:right w:val="none" w:sz="0" w:space="0" w:color="auto"/>
          </w:divBdr>
        </w:div>
        <w:div w:id="1285578679">
          <w:marLeft w:val="0"/>
          <w:marRight w:val="0"/>
          <w:marTop w:val="0"/>
          <w:marBottom w:val="0"/>
          <w:divBdr>
            <w:top w:val="single" w:sz="6" w:space="4" w:color="DDDDDD"/>
            <w:left w:val="single" w:sz="6" w:space="4" w:color="DDDDDD"/>
            <w:bottom w:val="single" w:sz="6" w:space="0" w:color="DDDDDD"/>
            <w:right w:val="single" w:sz="6" w:space="4" w:color="DDDDDD"/>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ariya.ru/stilnye-resheniya-dlya-ofisa/" TargetMode="External"/><Relationship Id="rId13" Type="http://schemas.openxmlformats.org/officeDocument/2006/relationships/hyperlink" Target="https://ru.wikipedia.org/wiki/%D0%98%D0%BD%D0%B2%D0%B5%D0%BD%D1%82%D0%B0%D1%80%D0%BD%D1%8B%D0%B9_%D0%BD%D0%BE%D0%BC%D0%B5%D1%8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u.wikipedia.org/wiki/%D0%90%D0%BD%D1%82%D0%B2%D0%B5%D1%80%D0%BF%D0%B5%D0%B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A1%D0%BE%D0%B1%D0%BE%D1%80_%D0%90%D0%BD%D1%82%D0%B2%D0%B5%D1%80%D0%BF%D0%B5%D0%BD%D1%81%D0%BA%D0%BE%D0%B9_%D0%91%D0%BE%D0%B3%D0%BE%D0%BC%D0%B0%D1%82%D0%B5%D1%80%D0%B8" TargetMode="External"/><Relationship Id="rId5" Type="http://schemas.openxmlformats.org/officeDocument/2006/relationships/webSettings" Target="webSettings.xml"/><Relationship Id="rId15" Type="http://schemas.openxmlformats.org/officeDocument/2006/relationships/hyperlink" Target="https://ru.wikipedia.org/wiki/%D0%92%D0%BE%D0%B7%D0%B4%D0%B2%D0%B8%D0%B6%D0%B5%D0%BD%D0%B8%D0%B5_%D0%9A%D1%80%D0%B5%D1%81%D1%82%D0%B0_(%D0%A0%D1%83%D0%B1%D0%B5%D0%BD%D1%81)" TargetMode="External"/><Relationship Id="rId10" Type="http://schemas.openxmlformats.org/officeDocument/2006/relationships/hyperlink" Target="https://ru.wikipedia.org/wiki/%D0%9C%D0%B0%D1%81%D0%BB%D1%8F%D0%BD%D0%B0%D1%8F_%D0%B6%D0%B8%D0%B2%D0%BE%D0%BF%D0%B8%D1%81%D1%8C" TargetMode="External"/><Relationship Id="rId4" Type="http://schemas.openxmlformats.org/officeDocument/2006/relationships/settings" Target="settings.xml"/><Relationship Id="rId9" Type="http://schemas.openxmlformats.org/officeDocument/2006/relationships/hyperlink" Target="https://ru.wikipedia.org/wiki/1610" TargetMode="External"/><Relationship Id="rId14" Type="http://schemas.openxmlformats.org/officeDocument/2006/relationships/hyperlink" Target="https://ru.wikipedia.org/wiki/%D0%92%D0%BE%D0%B7%D0%B4%D0%B2%D0%B8%D0%B6%D0%B5%D0%BD%D0%B8%D0%B5_%D0%9A%D1%80%D0%B5%D1%81%D1%82%D0%B0_(%D0%A0%D1%83%D0%B1%D0%B5%D0%BD%D1%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1475</Words>
  <Characters>8410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Selena</dc:creator>
  <cp:keywords/>
  <dc:description/>
  <cp:lastModifiedBy>Selena</cp:lastModifiedBy>
  <cp:revision>3</cp:revision>
  <dcterms:created xsi:type="dcterms:W3CDTF">2018-09-23T13:04:00Z</dcterms:created>
  <dcterms:modified xsi:type="dcterms:W3CDTF">2018-09-23T14:04:00Z</dcterms:modified>
</cp:coreProperties>
</file>