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5" w:rsidRDefault="00B03802" w:rsidP="00176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80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«Петрушинская  средняя общеобразовательная школа»</w:t>
      </w:r>
      <w:r w:rsidR="003A4991">
        <w:rPr>
          <w:rFonts w:ascii="Times New Roman" w:hAnsi="Times New Roman" w:cs="Times New Roman"/>
          <w:sz w:val="28"/>
          <w:szCs w:val="28"/>
        </w:rPr>
        <w:t xml:space="preserve"> Шимановского района Амурской области</w:t>
      </w:r>
      <w:bookmarkStart w:id="0" w:name="_GoBack"/>
      <w:bookmarkEnd w:id="0"/>
    </w:p>
    <w:p w:rsidR="00B03802" w:rsidRDefault="00B03802" w:rsidP="00176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Зезюля Галина Николаевна, учитель истории и обществознания</w:t>
      </w:r>
    </w:p>
    <w:p w:rsidR="00176CC2" w:rsidRDefault="00176CC2" w:rsidP="00176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802" w:rsidRDefault="00B03802" w:rsidP="00B0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0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03802" w:rsidRPr="00176CC2" w:rsidRDefault="00B03802" w:rsidP="00176C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6CC2">
        <w:rPr>
          <w:rFonts w:ascii="Times New Roman" w:hAnsi="Times New Roman" w:cs="Times New Roman"/>
          <w:b/>
          <w:i/>
          <w:sz w:val="28"/>
          <w:szCs w:val="28"/>
        </w:rPr>
        <w:t>Предмет: История России</w:t>
      </w:r>
    </w:p>
    <w:p w:rsidR="00B03802" w:rsidRPr="00176CC2" w:rsidRDefault="00B03802" w:rsidP="00176C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6CC2">
        <w:rPr>
          <w:rFonts w:ascii="Times New Roman" w:hAnsi="Times New Roman" w:cs="Times New Roman"/>
          <w:b/>
          <w:i/>
          <w:sz w:val="28"/>
          <w:szCs w:val="28"/>
        </w:rPr>
        <w:t>Класс: 9</w:t>
      </w:r>
    </w:p>
    <w:p w:rsidR="00B03802" w:rsidRDefault="00B03802" w:rsidP="00176C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6CC2">
        <w:rPr>
          <w:rFonts w:ascii="Times New Roman" w:hAnsi="Times New Roman" w:cs="Times New Roman"/>
          <w:b/>
          <w:i/>
          <w:sz w:val="28"/>
          <w:szCs w:val="28"/>
        </w:rPr>
        <w:t>Тип урока: урок изучения нового учебного материала</w:t>
      </w:r>
    </w:p>
    <w:p w:rsidR="00176CC2" w:rsidRPr="00176CC2" w:rsidRDefault="00176CC2" w:rsidP="00176C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1417" w:type="dxa"/>
          </w:tcPr>
          <w:p w:rsidR="00B03802" w:rsidRPr="00B03802" w:rsidRDefault="00B0380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417" w:type="dxa"/>
          </w:tcPr>
          <w:p w:rsidR="00B03802" w:rsidRPr="00B03802" w:rsidRDefault="00B0380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02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знания об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причинах первой российской революции</w:t>
            </w:r>
            <w:r w:rsidR="00E81097">
              <w:rPr>
                <w:rFonts w:ascii="Times New Roman" w:hAnsi="Times New Roman" w:cs="Times New Roman"/>
                <w:sz w:val="28"/>
                <w:szCs w:val="28"/>
              </w:rPr>
              <w:t>, характере, движущих силах, ходе и итогах.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1417" w:type="dxa"/>
          </w:tcPr>
          <w:p w:rsidR="00E81097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E81097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причины революции, характер, движущие силы, ход и итоги.</w:t>
            </w:r>
          </w:p>
          <w:p w:rsidR="00E81097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E81097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формулировать гипотезы, устанавливать причинно-следственные связи; кратко и четко формулировать свои мысли. Развивать учебные навыки по поиску и систематизации информации, умения перерабатывать полученную информацию. Развивать креативность, критичность, внимание, память.</w:t>
            </w:r>
          </w:p>
          <w:p w:rsidR="00E81097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B03802" w:rsidRPr="00B03802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культуру умственного труда, вырабатывать коммуникативные качества, развивать  у учащихся эмоционально-ценностное отношение к истории России. 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урока</w:t>
            </w:r>
          </w:p>
        </w:tc>
        <w:tc>
          <w:tcPr>
            <w:tcW w:w="11417" w:type="dxa"/>
          </w:tcPr>
          <w:p w:rsidR="00B03802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E81097" w:rsidRDefault="00E81097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причинами революции; учатся выделять существенные признаки революционной ситуации, находить сходство и различие в планах различных социальных слоев</w:t>
            </w:r>
            <w:r w:rsidR="00AB5EC6">
              <w:rPr>
                <w:rFonts w:ascii="Times New Roman" w:hAnsi="Times New Roman" w:cs="Times New Roman"/>
                <w:sz w:val="28"/>
                <w:szCs w:val="28"/>
              </w:rPr>
              <w:t>, различать политические программы, обосновывать необходимость решительных мер.</w:t>
            </w:r>
          </w:p>
          <w:p w:rsidR="00AB5EC6" w:rsidRDefault="00AB5EC6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Метапредметные: </w:t>
            </w:r>
          </w:p>
          <w:p w:rsidR="00AB5EC6" w:rsidRDefault="00AB5EC6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осваивают основы исследовательской деятельности, включая умения выделять общие и частные признаки, классифицировать их, определяя принадлежность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 к различным политическим партиям; учатся работать с разными источниками информации, находить информацию в учебнике, научно-популярной литературе, источниках и справочниках, Инт</w:t>
            </w:r>
            <w:r w:rsidR="00A202F2">
              <w:rPr>
                <w:rFonts w:ascii="Times New Roman" w:hAnsi="Times New Roman" w:cs="Times New Roman"/>
                <w:sz w:val="28"/>
                <w:szCs w:val="28"/>
              </w:rPr>
              <w:t>ернете и интерпретировать ее.</w:t>
            </w:r>
          </w:p>
          <w:p w:rsidR="00A202F2" w:rsidRDefault="00A202F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202F2" w:rsidRPr="00B03802" w:rsidRDefault="00A202F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развивают познавательные потребности на основе интереса к изучению истории, у них формируются ценностно-смысловые установки по отношению к событиям и фактам, происходит осознание необходимости изучения исторического наследия, понимание основных факторов, определяющих взаимоотношения человека и общества, учащиеся формулируют правила поведения в социуме, развивают умение слушать и слышать другое мнение.</w:t>
            </w:r>
          </w:p>
        </w:tc>
      </w:tr>
      <w:tr w:rsidR="00B03802" w:rsidTr="00390BC2">
        <w:trPr>
          <w:trHeight w:val="3279"/>
        </w:trPr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11417" w:type="dxa"/>
          </w:tcPr>
          <w:p w:rsidR="00B03802" w:rsidRDefault="00A202F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смыслообразование (каков смысл изучения данной темы); нравственно-этическое  оценивание  усваиваемого содержания.</w:t>
            </w:r>
          </w:p>
          <w:p w:rsidR="00A202F2" w:rsidRDefault="00A202F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(организация учащимися своей учебной деятельности): целеполагание, планирование, прогнозирование, контроль,  коррекция, оценка, волевая саморегуляция в ситуации затруднения.</w:t>
            </w:r>
          </w:p>
          <w:p w:rsidR="00A202F2" w:rsidRDefault="00A202F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поиск и выделение необходимой информации, структурирование  знаний, смысловое чтение, умение осознанно строить речевое высказывание, логические действия (анализ, синтез, сравнение, обобщение).</w:t>
            </w:r>
          </w:p>
          <w:p w:rsidR="00A202F2" w:rsidRPr="00B03802" w:rsidRDefault="00A202F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390BC2">
              <w:rPr>
                <w:rFonts w:ascii="Times New Roman" w:hAnsi="Times New Roman" w:cs="Times New Roman"/>
                <w:sz w:val="28"/>
                <w:szCs w:val="28"/>
              </w:rPr>
              <w:t xml:space="preserve"> учебное сотрудничество с учителем и учениками,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r w:rsidR="00390BC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оценка и коррекция действий партнера.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417" w:type="dxa"/>
          </w:tcPr>
          <w:p w:rsidR="00B03802" w:rsidRPr="00B03802" w:rsidRDefault="00390BC2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</w:t>
            </w:r>
            <w:r w:rsidR="00176CC2">
              <w:rPr>
                <w:rFonts w:ascii="Times New Roman" w:hAnsi="Times New Roman" w:cs="Times New Roman"/>
                <w:sz w:val="28"/>
                <w:szCs w:val="28"/>
              </w:rPr>
              <w:t>олюционная ситуация, революция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417" w:type="dxa"/>
          </w:tcPr>
          <w:p w:rsidR="00B03802" w:rsidRPr="00B03802" w:rsidRDefault="00520E65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11417" w:type="dxa"/>
          </w:tcPr>
          <w:p w:rsidR="00B03802" w:rsidRPr="00520E65" w:rsidRDefault="00520E65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УМК: история России.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20E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2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А.А.Да</w:t>
            </w:r>
            <w:r w:rsidR="00C5714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76CC2">
              <w:rPr>
                <w:rFonts w:ascii="Times New Roman" w:hAnsi="Times New Roman" w:cs="Times New Roman"/>
                <w:sz w:val="28"/>
                <w:szCs w:val="28"/>
              </w:rPr>
              <w:t>лов, Л.Г.Косулина, М.Ю.Брандт, Р</w:t>
            </w:r>
            <w:r w:rsidR="00C57149">
              <w:rPr>
                <w:rFonts w:ascii="Times New Roman" w:hAnsi="Times New Roman" w:cs="Times New Roman"/>
                <w:sz w:val="28"/>
                <w:szCs w:val="28"/>
              </w:rPr>
              <w:t>абочие листы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урока</w:t>
            </w:r>
          </w:p>
        </w:tc>
        <w:tc>
          <w:tcPr>
            <w:tcW w:w="11417" w:type="dxa"/>
          </w:tcPr>
          <w:p w:rsidR="00B03802" w:rsidRPr="00B03802" w:rsidRDefault="00520E65" w:rsidP="0017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работа в парах, индивидуальная.</w:t>
            </w:r>
          </w:p>
        </w:tc>
      </w:tr>
      <w:tr w:rsidR="00B03802" w:rsidTr="00B03802">
        <w:tc>
          <w:tcPr>
            <w:tcW w:w="3369" w:type="dxa"/>
          </w:tcPr>
          <w:p w:rsidR="00B03802" w:rsidRDefault="00B03802" w:rsidP="0017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11417" w:type="dxa"/>
          </w:tcPr>
          <w:p w:rsidR="00B03802" w:rsidRPr="00520E65" w:rsidRDefault="00520E65" w:rsidP="00176CC2">
            <w:r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обучения, частично-поисковый,  словесный, наглядный,  объяснительно-иллюстративный.</w:t>
            </w:r>
          </w:p>
        </w:tc>
      </w:tr>
    </w:tbl>
    <w:p w:rsidR="00B03802" w:rsidRDefault="00B03802" w:rsidP="00176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CC2" w:rsidRDefault="00176CC2" w:rsidP="00176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613" w:rsidRDefault="002D4613" w:rsidP="00176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E65" w:rsidRDefault="00520E65" w:rsidP="00B03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038"/>
        <w:gridCol w:w="1945"/>
        <w:gridCol w:w="2199"/>
        <w:gridCol w:w="2061"/>
        <w:gridCol w:w="2206"/>
        <w:gridCol w:w="2038"/>
      </w:tblGrid>
      <w:tr w:rsidR="002D4613" w:rsidRPr="00176CC2" w:rsidTr="00176CC2">
        <w:trPr>
          <w:trHeight w:val="697"/>
        </w:trPr>
        <w:tc>
          <w:tcPr>
            <w:tcW w:w="2290" w:type="dxa"/>
            <w:vMerge w:val="restart"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2040" w:type="dxa"/>
            <w:vMerge w:val="restart"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1947" w:type="dxa"/>
            <w:vMerge w:val="restart"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8509" w:type="dxa"/>
            <w:gridSpan w:val="4"/>
          </w:tcPr>
          <w:p w:rsidR="00520E65" w:rsidRPr="00176CC2" w:rsidRDefault="00520E65" w:rsidP="00520E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УУД</w:t>
            </w:r>
          </w:p>
        </w:tc>
      </w:tr>
      <w:tr w:rsidR="00B323E3" w:rsidRPr="00176CC2" w:rsidTr="00176CC2">
        <w:tc>
          <w:tcPr>
            <w:tcW w:w="2290" w:type="dxa"/>
            <w:vMerge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  <w:vMerge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9" w:type="dxa"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Личностные </w:t>
            </w:r>
          </w:p>
        </w:tc>
        <w:tc>
          <w:tcPr>
            <w:tcW w:w="2063" w:type="dxa"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Регулятивные </w:t>
            </w:r>
          </w:p>
        </w:tc>
        <w:tc>
          <w:tcPr>
            <w:tcW w:w="2207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520E65"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>оммуникативные</w:t>
            </w: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40" w:type="dxa"/>
          </w:tcPr>
          <w:p w:rsidR="00520E65" w:rsidRPr="00176CC2" w:rsidRDefault="00520E65" w:rsidP="00B03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Познавательные </w:t>
            </w:r>
          </w:p>
        </w:tc>
      </w:tr>
      <w:tr w:rsidR="00B323E3" w:rsidRPr="00176CC2" w:rsidTr="00176CC2">
        <w:tc>
          <w:tcPr>
            <w:tcW w:w="2290" w:type="dxa"/>
          </w:tcPr>
          <w:p w:rsidR="00520E65" w:rsidRPr="00176CC2" w:rsidRDefault="00C57149" w:rsidP="002D4613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1.Организацион</w:t>
            </w:r>
            <w:r w:rsidR="002D4613" w:rsidRPr="00176CC2">
              <w:rPr>
                <w:rFonts w:ascii="Times New Roman" w:hAnsi="Times New Roman" w:cs="Times New Roman"/>
                <w:sz w:val="26"/>
                <w:szCs w:val="26"/>
              </w:rPr>
              <w:t>ный момент</w:t>
            </w:r>
          </w:p>
        </w:tc>
        <w:tc>
          <w:tcPr>
            <w:tcW w:w="2040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Приветствие, организация внимания Создание условий для возникновения потребности включения  в деятельность</w:t>
            </w:r>
          </w:p>
        </w:tc>
        <w:tc>
          <w:tcPr>
            <w:tcW w:w="1947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педагога </w:t>
            </w:r>
          </w:p>
        </w:tc>
        <w:tc>
          <w:tcPr>
            <w:tcW w:w="2199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Формирование познавательного интереса</w:t>
            </w:r>
          </w:p>
        </w:tc>
        <w:tc>
          <w:tcPr>
            <w:tcW w:w="2063" w:type="dxa"/>
          </w:tcPr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Прогнозирование </w:t>
            </w:r>
          </w:p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Внутренняя готовность выполнения нормативных требований учебной деятельности</w:t>
            </w:r>
          </w:p>
        </w:tc>
        <w:tc>
          <w:tcPr>
            <w:tcW w:w="2207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2040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Потребность в приобретении новых знаний</w:t>
            </w:r>
          </w:p>
        </w:tc>
      </w:tr>
      <w:tr w:rsidR="00B323E3" w:rsidRPr="00176CC2" w:rsidTr="00176CC2">
        <w:tc>
          <w:tcPr>
            <w:tcW w:w="2290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2. Актуализация имеющихся знаний по изучаемому вопросу, пробуждение интереса к теме</w:t>
            </w:r>
          </w:p>
        </w:tc>
        <w:tc>
          <w:tcPr>
            <w:tcW w:w="2040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Фронтальный опрос по ранее изученному материалу по теме «Внешняя политика. Русско-японская война 1904-1905 гг»</w:t>
            </w:r>
            <w:r w:rsidR="004F169A"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 (прием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«Окна»). </w:t>
            </w: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Уточнение предложенной темы урока</w:t>
            </w: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тематические рамки учебной деятельности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постановка цели, задач урока</w:t>
            </w:r>
          </w:p>
        </w:tc>
        <w:tc>
          <w:tcPr>
            <w:tcW w:w="1947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Предлагают варианты ответов</w:t>
            </w:r>
          </w:p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Предложили и согласовали тему урока</w:t>
            </w:r>
          </w:p>
          <w:p w:rsidR="002D4613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Формулируют конкретную цель своих будущих учебных действий</w:t>
            </w:r>
          </w:p>
        </w:tc>
        <w:tc>
          <w:tcPr>
            <w:tcW w:w="2199" w:type="dxa"/>
          </w:tcPr>
          <w:p w:rsidR="00520E65" w:rsidRPr="00176CC2" w:rsidRDefault="002D4613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Мотивация своих</w:t>
            </w:r>
            <w:r w:rsidR="0030174E"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  действий относительно темы и цели урока</w:t>
            </w: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Смыслообразование </w:t>
            </w:r>
          </w:p>
        </w:tc>
        <w:tc>
          <w:tcPr>
            <w:tcW w:w="2063" w:type="dxa"/>
          </w:tcPr>
          <w:p w:rsidR="00520E65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Планирование – определение промежуточных целей с учетом конечного результата</w:t>
            </w:r>
          </w:p>
        </w:tc>
        <w:tc>
          <w:tcPr>
            <w:tcW w:w="2207" w:type="dxa"/>
          </w:tcPr>
          <w:p w:rsidR="00520E65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аргументировать свой выбор, личную позицию</w:t>
            </w:r>
          </w:p>
        </w:tc>
        <w:tc>
          <w:tcPr>
            <w:tcW w:w="2040" w:type="dxa"/>
          </w:tcPr>
          <w:p w:rsidR="00520E65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Определение объекта изучения и понимания</w:t>
            </w:r>
          </w:p>
          <w:p w:rsidR="0030174E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74E" w:rsidRPr="00176CC2" w:rsidRDefault="0030174E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ориентироваться в своей системе знаний</w:t>
            </w:r>
          </w:p>
        </w:tc>
      </w:tr>
      <w:tr w:rsidR="00176CC2" w:rsidRPr="00176CC2" w:rsidTr="00176CC2">
        <w:tc>
          <w:tcPr>
            <w:tcW w:w="2290" w:type="dxa"/>
            <w:vMerge w:val="restart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Получение и применение теоретических положений в условиях заполнения Рабочего листа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Контролирует выполнение первичного ознакомления 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Понятие Революция (прием «Этимологическая минутка»)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Обучающиеся работают с текстом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Заполнение схемы «Причины революции»</w:t>
            </w:r>
          </w:p>
        </w:tc>
        <w:tc>
          <w:tcPr>
            <w:tcW w:w="2199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Осознание  ответственности за общее дело</w:t>
            </w:r>
          </w:p>
        </w:tc>
        <w:tc>
          <w:tcPr>
            <w:tcW w:w="2063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анализировать, систематизировать необходимую информацию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соотносить новую информацию и имеющиеся знания</w:t>
            </w:r>
          </w:p>
        </w:tc>
        <w:tc>
          <w:tcPr>
            <w:tcW w:w="220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слушать и понимать речь других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аргументировать свой выбор, личную позицию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Приобретение новых знаний</w:t>
            </w:r>
          </w:p>
        </w:tc>
      </w:tr>
      <w:tr w:rsidR="00176CC2" w:rsidRPr="00176CC2" w:rsidTr="00176CC2">
        <w:tc>
          <w:tcPr>
            <w:tcW w:w="2290" w:type="dxa"/>
            <w:vMerge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Организует работу по выяснению характера  и движущих сил революции</w:t>
            </w:r>
          </w:p>
        </w:tc>
        <w:tc>
          <w:tcPr>
            <w:tcW w:w="194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Воспринимают информацию с презентации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Записывают в РЛ характер революции</w:t>
            </w:r>
          </w:p>
        </w:tc>
        <w:tc>
          <w:tcPr>
            <w:tcW w:w="2199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Инициативное сотрудничество Осознание ответственности за проведенную работу </w:t>
            </w:r>
          </w:p>
        </w:tc>
        <w:tc>
          <w:tcPr>
            <w:tcW w:w="2063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выделять существенные признаки</w:t>
            </w:r>
          </w:p>
        </w:tc>
        <w:tc>
          <w:tcPr>
            <w:tcW w:w="220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аргументировать свой выбор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Задавать вопросы и отвечать на них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Установление причинно-следственных связей</w:t>
            </w:r>
          </w:p>
        </w:tc>
      </w:tr>
      <w:tr w:rsidR="00176CC2" w:rsidRPr="00176CC2" w:rsidTr="00176CC2">
        <w:tc>
          <w:tcPr>
            <w:tcW w:w="2290" w:type="dxa"/>
            <w:vMerge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Организует работу по выяснению  обстоятельств начала революции: «Кровавое воскресенье»</w:t>
            </w:r>
          </w:p>
        </w:tc>
        <w:tc>
          <w:tcPr>
            <w:tcW w:w="194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Смысловое чтение, работа с учебником, дополнительной литературой</w:t>
            </w:r>
          </w:p>
        </w:tc>
        <w:tc>
          <w:tcPr>
            <w:tcW w:w="2199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Осуществление мыслительной операции анализа</w:t>
            </w:r>
          </w:p>
        </w:tc>
        <w:tc>
          <w:tcPr>
            <w:tcW w:w="2063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Аргументация своего мнения и позиции</w:t>
            </w:r>
          </w:p>
        </w:tc>
        <w:tc>
          <w:tcPr>
            <w:tcW w:w="220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Выражение своих мыслей с достаточной полнотой и точностью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находить ответы на поставленные вопросы</w:t>
            </w:r>
          </w:p>
        </w:tc>
      </w:tr>
      <w:tr w:rsidR="00176CC2" w:rsidRPr="00176CC2" w:rsidTr="00176CC2">
        <w:tc>
          <w:tcPr>
            <w:tcW w:w="2290" w:type="dxa"/>
            <w:vMerge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176CC2" w:rsidRPr="00176CC2" w:rsidRDefault="00176CC2" w:rsidP="00485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Помогает организовать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работу по выполнению творческого задания  (прием «Реставрация»)</w:t>
            </w:r>
          </w:p>
        </w:tc>
        <w:tc>
          <w:tcPr>
            <w:tcW w:w="194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Соотносят факты,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события и даты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CC2" w:rsidRPr="00176CC2" w:rsidRDefault="00176CC2" w:rsidP="00D01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Описывают свои наблюдения</w:t>
            </w:r>
          </w:p>
        </w:tc>
        <w:tc>
          <w:tcPr>
            <w:tcW w:w="2199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работать самостоятельно</w:t>
            </w:r>
          </w:p>
        </w:tc>
        <w:tc>
          <w:tcPr>
            <w:tcW w:w="2063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осуществлять учебные действия по намеченному плану</w:t>
            </w:r>
          </w:p>
        </w:tc>
        <w:tc>
          <w:tcPr>
            <w:tcW w:w="220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вести диалог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договариваться и приходить к общему решению в совместной деятельности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добывать новые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знания</w:t>
            </w:r>
          </w:p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Установление причинно-следственных связей</w:t>
            </w:r>
          </w:p>
        </w:tc>
      </w:tr>
      <w:tr w:rsidR="00176CC2" w:rsidRPr="00176CC2" w:rsidTr="00176CC2">
        <w:tc>
          <w:tcPr>
            <w:tcW w:w="2290" w:type="dxa"/>
            <w:vMerge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Координирует деятельность обучающихся  при решении проблемного задания</w:t>
            </w:r>
          </w:p>
        </w:tc>
        <w:tc>
          <w:tcPr>
            <w:tcW w:w="194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Обучающиеся работают с текстом, делают соответствующие выводы</w:t>
            </w:r>
          </w:p>
        </w:tc>
        <w:tc>
          <w:tcPr>
            <w:tcW w:w="2199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Использование знаково-символических средств</w:t>
            </w:r>
          </w:p>
        </w:tc>
        <w:tc>
          <w:tcPr>
            <w:tcW w:w="2063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выполнения действий</w:t>
            </w:r>
          </w:p>
        </w:tc>
        <w:tc>
          <w:tcPr>
            <w:tcW w:w="220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Умение аргументировать свой выбор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Самостоятельное создание способов решения проблем</w:t>
            </w:r>
          </w:p>
        </w:tc>
      </w:tr>
      <w:tr w:rsidR="00176CC2" w:rsidRPr="00176CC2" w:rsidTr="00176CC2">
        <w:tc>
          <w:tcPr>
            <w:tcW w:w="2290" w:type="dxa"/>
            <w:vMerge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Направляет работу обучающихся на выяснение  итогов и последствий революции</w:t>
            </w:r>
          </w:p>
        </w:tc>
        <w:tc>
          <w:tcPr>
            <w:tcW w:w="194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Записывают итоги и последствия революции</w:t>
            </w:r>
          </w:p>
        </w:tc>
        <w:tc>
          <w:tcPr>
            <w:tcW w:w="2199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Смысловое осознание учебной деятельности</w:t>
            </w:r>
          </w:p>
        </w:tc>
        <w:tc>
          <w:tcPr>
            <w:tcW w:w="2063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Внесение необходимых корректив в действие  после его завершения</w:t>
            </w:r>
          </w:p>
        </w:tc>
        <w:tc>
          <w:tcPr>
            <w:tcW w:w="2207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Установление причинно-следственных связей</w:t>
            </w:r>
          </w:p>
        </w:tc>
        <w:tc>
          <w:tcPr>
            <w:tcW w:w="2040" w:type="dxa"/>
          </w:tcPr>
          <w:p w:rsidR="00176CC2" w:rsidRPr="00176CC2" w:rsidRDefault="00176CC2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Поиск разнообразных способов решения задач</w:t>
            </w:r>
          </w:p>
        </w:tc>
      </w:tr>
      <w:tr w:rsidR="00B323E3" w:rsidRPr="00176CC2" w:rsidTr="00176CC2">
        <w:tc>
          <w:tcPr>
            <w:tcW w:w="2290" w:type="dxa"/>
          </w:tcPr>
          <w:p w:rsidR="00520E65" w:rsidRPr="00176CC2" w:rsidRDefault="002E28A1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4. П</w:t>
            </w:r>
            <w:r w:rsidR="006131C1" w:rsidRPr="00176CC2">
              <w:rPr>
                <w:rFonts w:ascii="Times New Roman" w:hAnsi="Times New Roman" w:cs="Times New Roman"/>
                <w:sz w:val="26"/>
                <w:szCs w:val="26"/>
              </w:rPr>
              <w:t>ервичное закрепление материала</w:t>
            </w:r>
          </w:p>
        </w:tc>
        <w:tc>
          <w:tcPr>
            <w:tcW w:w="2040" w:type="dxa"/>
          </w:tcPr>
          <w:p w:rsidR="00520E65" w:rsidRPr="00176CC2" w:rsidRDefault="006131C1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Обобщает результаты совместной деятельности</w:t>
            </w:r>
          </w:p>
          <w:p w:rsidR="006131C1" w:rsidRPr="00176CC2" w:rsidRDefault="006131C1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Оценивает умение обучающихся работать самостоятельно и в группах</w:t>
            </w:r>
          </w:p>
        </w:tc>
        <w:tc>
          <w:tcPr>
            <w:tcW w:w="1947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Выполнение тестового задания</w:t>
            </w:r>
          </w:p>
        </w:tc>
        <w:tc>
          <w:tcPr>
            <w:tcW w:w="2199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Формирование адекватной позитивной самооценки, самоуважения и самопринятия</w:t>
            </w:r>
          </w:p>
        </w:tc>
        <w:tc>
          <w:tcPr>
            <w:tcW w:w="2063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Учет правила в планировании и контроле способа решения</w:t>
            </w:r>
          </w:p>
        </w:tc>
        <w:tc>
          <w:tcPr>
            <w:tcW w:w="2207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Учет разных мнений</w:t>
            </w:r>
          </w:p>
        </w:tc>
        <w:tc>
          <w:tcPr>
            <w:tcW w:w="2040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Анализ, синтез, сравнение, обобщение</w:t>
            </w:r>
          </w:p>
        </w:tc>
      </w:tr>
      <w:tr w:rsidR="00B323E3" w:rsidRPr="00176CC2" w:rsidTr="00176CC2">
        <w:tc>
          <w:tcPr>
            <w:tcW w:w="2290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5. Рефлексия учебной деятельности</w:t>
            </w:r>
          </w:p>
        </w:tc>
        <w:tc>
          <w:tcPr>
            <w:tcW w:w="2040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Фиксируют степень соответствия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поставленной цели и результатов деятельности</w:t>
            </w:r>
            <w:r w:rsidR="00DA20CC" w:rsidRPr="00176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Прием «Рюкзак»</w:t>
            </w:r>
            <w:r w:rsidR="00DA20CC" w:rsidRPr="00176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Работа  со щкалой самооценки</w:t>
            </w:r>
            <w:r w:rsidR="00DA20CC" w:rsidRPr="00176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Педагог предлагает написать пожелание ему с точки зрения изученного (прием «Телеграмма»)</w:t>
            </w:r>
          </w:p>
          <w:p w:rsidR="006541E8" w:rsidRPr="00176CC2" w:rsidRDefault="006541E8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1E8" w:rsidRPr="00176CC2" w:rsidRDefault="006541E8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1E8" w:rsidRPr="00176CC2" w:rsidRDefault="006541E8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 xml:space="preserve">Д/з: п. 5, </w:t>
            </w:r>
          </w:p>
          <w:p w:rsidR="006541E8" w:rsidRPr="00176CC2" w:rsidRDefault="006541E8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придумать и записать примеры заданий для игры «Реставрация»</w:t>
            </w:r>
          </w:p>
        </w:tc>
        <w:tc>
          <w:tcPr>
            <w:tcW w:w="1947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Самооценка результатов своей учебной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Индивидуальная рефлексия достижения цели и создание (по возможности) ситуации успеха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Обучающиеся оценивают свою деятельность в рабочем листе, проговаривают вслух выполненные шаги и их обоснование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Пишут телеграмму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задание</w:t>
            </w:r>
          </w:p>
        </w:tc>
        <w:tc>
          <w:tcPr>
            <w:tcW w:w="2199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Адекватная позитивная самооценка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Смысловое осознание учебной деятельности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Определение границ собственного знания и незнания</w:t>
            </w:r>
          </w:p>
        </w:tc>
        <w:tc>
          <w:tcPr>
            <w:tcW w:w="2063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Контроль, коррекция, оценка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Осуществление итогового контроля по результату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Адекватное восприятие оценки учителем</w:t>
            </w:r>
          </w:p>
        </w:tc>
        <w:tc>
          <w:tcPr>
            <w:tcW w:w="2207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обосновывать собственную </w:t>
            </w: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позицию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Аргументация своего мнения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Учет различных мнений, координирование в сотрудничестве различных позиций</w:t>
            </w:r>
          </w:p>
        </w:tc>
        <w:tc>
          <w:tcPr>
            <w:tcW w:w="2040" w:type="dxa"/>
          </w:tcPr>
          <w:p w:rsidR="00520E65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Структурирование знаний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Определение основной и второстепенной информации</w:t>
            </w: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339" w:rsidRPr="00176CC2" w:rsidRDefault="00F54339" w:rsidP="00B03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CC2">
              <w:rPr>
                <w:rFonts w:ascii="Times New Roman" w:hAnsi="Times New Roman" w:cs="Times New Roman"/>
                <w:sz w:val="26"/>
                <w:szCs w:val="26"/>
              </w:rPr>
              <w:t>Поиск разнообразных способов решения задач</w:t>
            </w:r>
          </w:p>
        </w:tc>
      </w:tr>
    </w:tbl>
    <w:p w:rsidR="00520E65" w:rsidRPr="00176CC2" w:rsidRDefault="00520E65" w:rsidP="00B03802">
      <w:pPr>
        <w:rPr>
          <w:rFonts w:ascii="Times New Roman" w:hAnsi="Times New Roman" w:cs="Times New Roman"/>
          <w:b/>
          <w:sz w:val="26"/>
          <w:szCs w:val="26"/>
        </w:rPr>
      </w:pPr>
    </w:p>
    <w:sectPr w:rsidR="00520E65" w:rsidRPr="00176CC2" w:rsidSect="00B038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65B"/>
    <w:multiLevelType w:val="hybridMultilevel"/>
    <w:tmpl w:val="755C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02"/>
    <w:rsid w:val="00010A7B"/>
    <w:rsid w:val="00155074"/>
    <w:rsid w:val="00176CC2"/>
    <w:rsid w:val="002D4613"/>
    <w:rsid w:val="002E28A1"/>
    <w:rsid w:val="0030174E"/>
    <w:rsid w:val="003178A8"/>
    <w:rsid w:val="00390BC2"/>
    <w:rsid w:val="003A4991"/>
    <w:rsid w:val="0048577D"/>
    <w:rsid w:val="004F169A"/>
    <w:rsid w:val="00520E65"/>
    <w:rsid w:val="0058765C"/>
    <w:rsid w:val="006131C1"/>
    <w:rsid w:val="006541E8"/>
    <w:rsid w:val="00A202F2"/>
    <w:rsid w:val="00AA3AC5"/>
    <w:rsid w:val="00AB5EC6"/>
    <w:rsid w:val="00B03802"/>
    <w:rsid w:val="00B323E3"/>
    <w:rsid w:val="00BA2936"/>
    <w:rsid w:val="00C57149"/>
    <w:rsid w:val="00D01622"/>
    <w:rsid w:val="00DA20CC"/>
    <w:rsid w:val="00E81097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2016-10-07T19:13:00Z</dcterms:created>
  <dcterms:modified xsi:type="dcterms:W3CDTF">2017-02-06T15:55:00Z</dcterms:modified>
</cp:coreProperties>
</file>