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D1" w:rsidRDefault="003861D1" w:rsidP="003861D1">
      <w:pPr>
        <w:keepNext/>
        <w:autoSpaceDE w:val="0"/>
        <w:autoSpaceDN w:val="0"/>
        <w:adjustRightInd w:val="0"/>
        <w:spacing w:before="240" w:after="240" w:line="25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ПИСЬМЕННОЕ ВЫЧИТАНИЕ ДВУЗНАЧНЫХ ЧИСЕЛ</w:t>
      </w:r>
      <w:r>
        <w:rPr>
          <w:b/>
          <w:bCs/>
          <w:caps/>
          <w:sz w:val="28"/>
          <w:szCs w:val="28"/>
        </w:rPr>
        <w:br/>
        <w:t>БЕЗ ПЕРЕХОДА ЧЕРЕЗ ДЕСЯТОК</w:t>
      </w:r>
    </w:p>
    <w:p w:rsidR="003861D1" w:rsidRDefault="003861D1" w:rsidP="003861D1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>
        <w:rPr>
          <w:b/>
          <w:bCs/>
          <w:color w:val="000000"/>
          <w:sz w:val="28"/>
          <w:szCs w:val="28"/>
        </w:rPr>
        <w:t>и:</w:t>
      </w:r>
      <w:r>
        <w:rPr>
          <w:color w:val="000000"/>
          <w:sz w:val="28"/>
          <w:szCs w:val="28"/>
        </w:rPr>
        <w:t xml:space="preserve"> познакомить учащихся с письменным приёмом вычитания двузначных чисел; формировать умение складывать двузначные числа в столбик (без перехода через десяток); продолжать работу над задачами изученных видов;  развивать мышление учеников. </w:t>
      </w:r>
    </w:p>
    <w:p w:rsidR="003861D1" w:rsidRDefault="003861D1" w:rsidP="003861D1">
      <w:pPr>
        <w:keepNext/>
        <w:autoSpaceDE w:val="0"/>
        <w:autoSpaceDN w:val="0"/>
        <w:adjustRightInd w:val="0"/>
        <w:spacing w:before="120" w:after="12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3861D1" w:rsidRDefault="003861D1" w:rsidP="003861D1">
      <w:pPr>
        <w:keepNext/>
        <w:autoSpaceDE w:val="0"/>
        <w:autoSpaceDN w:val="0"/>
        <w:adjustRightInd w:val="0"/>
        <w:spacing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3861D1" w:rsidRDefault="003861D1" w:rsidP="003861D1">
      <w:pPr>
        <w:keepNext/>
        <w:autoSpaceDE w:val="0"/>
        <w:autoSpaceDN w:val="0"/>
        <w:adjustRightInd w:val="0"/>
        <w:spacing w:before="75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Каллиграфическая минутка.</w:t>
      </w:r>
    </w:p>
    <w:p w:rsidR="003861D1" w:rsidRDefault="003861D1" w:rsidP="003861D1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83 83 83 83 83</w:t>
      </w:r>
    </w:p>
    <w:p w:rsidR="003861D1" w:rsidRDefault="003861D1" w:rsidP="003861D1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92 92 92 92 92</w:t>
      </w:r>
    </w:p>
    <w:p w:rsidR="003861D1" w:rsidRDefault="003861D1" w:rsidP="003861D1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Устный счет.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«Цепочка».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Объясните, как получили каждое следующее число из предыдущего.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9100" cy="1346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</w:t>
      </w:r>
      <w:r>
        <w:rPr>
          <w:color w:val="000000"/>
          <w:sz w:val="28"/>
          <w:szCs w:val="28"/>
        </w:rPr>
        <w:t>е: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– 10 = </w:t>
      </w:r>
      <w:r>
        <w:rPr>
          <w:b/>
          <w:bCs/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; 15 + 2 = </w:t>
      </w:r>
      <w:r>
        <w:rPr>
          <w:b/>
          <w:bCs/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; 17 – 17 = </w:t>
      </w:r>
      <w:r>
        <w:rPr>
          <w:b/>
          <w:bCs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; 0 + 48 = </w:t>
      </w:r>
      <w:r>
        <w:rPr>
          <w:b/>
          <w:bCs/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; 48 – 10 = </w:t>
      </w:r>
      <w:r>
        <w:rPr>
          <w:b/>
          <w:bCs/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; 38 + 20 = </w:t>
      </w:r>
      <w:r>
        <w:rPr>
          <w:b/>
          <w:bCs/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 xml:space="preserve">; 58 + 2 = </w:t>
      </w:r>
      <w:r>
        <w:rPr>
          <w:b/>
          <w:bCs/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; 60 – 30 = </w:t>
      </w:r>
      <w:r>
        <w:rPr>
          <w:b/>
          <w:bCs/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; 30 – 5 = </w:t>
      </w:r>
      <w:r>
        <w:rPr>
          <w:b/>
          <w:bCs/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</w:t>
      </w:r>
    </w:p>
    <w:p w:rsidR="003861D1" w:rsidRDefault="003861D1" w:rsidP="003861D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«Назови число».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Назовите число, которое на 5 меньше числа 43 (80, 99).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Назовите число, которое на 5 больше числа 50 (64, 87). </w:t>
      </w:r>
    </w:p>
    <w:p w:rsidR="003861D1" w:rsidRDefault="003861D1" w:rsidP="003861D1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Изучение нового материала.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Учитель  предлагает  учащимся  найти  значение  разности  57 – 26 (с  подробным объяснением).</w:t>
      </w:r>
    </w:p>
    <w:p w:rsidR="003861D1" w:rsidRDefault="003861D1" w:rsidP="003861D1">
      <w:pPr>
        <w:autoSpaceDE w:val="0"/>
        <w:autoSpaceDN w:val="0"/>
        <w:adjustRightInd w:val="0"/>
        <w:spacing w:before="90" w:after="90" w:line="25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 – 26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 ъ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с н е н и </w:t>
      </w:r>
      <w:r>
        <w:rPr>
          <w:color w:val="000000"/>
          <w:sz w:val="28"/>
          <w:szCs w:val="28"/>
        </w:rPr>
        <w:t xml:space="preserve">е: </w:t>
      </w:r>
      <w:r>
        <w:rPr>
          <w:i/>
          <w:iCs/>
          <w:color w:val="000000"/>
          <w:sz w:val="28"/>
          <w:szCs w:val="28"/>
        </w:rPr>
        <w:t>представим число 26 в виде суммы разрядных слагаемых 20 и 6. Удобно из уменьшаемого 57 вычесть число 20, а затем из полученного результата вычесть число 6.</w:t>
      </w:r>
    </w:p>
    <w:p w:rsidR="003861D1" w:rsidRDefault="003861D1" w:rsidP="003861D1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57–26 = 57– (20 + 6) = (57 –20)– 6 = 37– 6 = 31.</w:t>
      </w:r>
    </w:p>
    <w:p w:rsidR="003861D1" w:rsidRDefault="003861D1" w:rsidP="003861D1">
      <w:pPr>
        <w:autoSpaceDE w:val="0"/>
        <w:autoSpaceDN w:val="0"/>
        <w:adjustRightInd w:val="0"/>
        <w:spacing w:before="18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учитель предлагает ученикам рассмотреть запись на доске: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_57 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26 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31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Рассмотрите внимательно запись.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 в ней расположены единицы?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 расположены десятки?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 записано значение разности?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Сравните это решение с подробной записью.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Какой способ вам нравится больше?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Почему?</w:t>
      </w:r>
    </w:p>
    <w:p w:rsidR="003861D1" w:rsidRDefault="003861D1" w:rsidP="003861D1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 целью отработки приема вычитания двузначных чисел в столбик учащиеся выполняют задание 1 (с. 5 учебника, часть 2). Один ученик делает работу на доске (с подробным объяснением).</w:t>
      </w:r>
    </w:p>
    <w:p w:rsidR="003861D1" w:rsidRDefault="003861D1" w:rsidP="003861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3861D1" w:rsidRDefault="003861D1" w:rsidP="003861D1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Работа над задачами.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читают задачу 2 (с. 5 учебника, часть 2), выделяют в ней условие, вопрос, данные и искомые числа.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Можем ли сразу ответить на поставленный вопрос задачи? </w:t>
      </w:r>
      <w:r>
        <w:rPr>
          <w:i/>
          <w:iCs/>
          <w:sz w:val="28"/>
          <w:szCs w:val="28"/>
        </w:rPr>
        <w:t>(Нет.)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Почему? </w:t>
      </w:r>
      <w:r>
        <w:rPr>
          <w:i/>
          <w:iCs/>
          <w:sz w:val="28"/>
          <w:szCs w:val="28"/>
        </w:rPr>
        <w:t>(Потому что не знаем, сколько на ёлке золотых шаров.)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Можем это узнать? </w:t>
      </w:r>
      <w:r>
        <w:rPr>
          <w:i/>
          <w:iCs/>
          <w:sz w:val="28"/>
          <w:szCs w:val="28"/>
        </w:rPr>
        <w:t>(Да.)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Зная, сколько на ёлке золотых шаров, можем ответить на вопрос задачи? </w:t>
      </w:r>
      <w:r>
        <w:rPr>
          <w:i/>
          <w:iCs/>
          <w:sz w:val="28"/>
          <w:szCs w:val="28"/>
        </w:rPr>
        <w:t>(Да.)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Выполните к задаче рисунок или чертёж.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Запишите решение.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Проверьте работу друг друга.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Верно ли, что на ёлке 13 зелёных шаров?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Запишите ответ задачи. </w:t>
      </w:r>
    </w:p>
    <w:p w:rsidR="003861D1" w:rsidRDefault="003861D1" w:rsidP="003861D1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Работа с геометрическим материалом.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Рассмотрите чертёж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5 </w:t>
      </w:r>
      <w:proofErr w:type="gramStart"/>
      <w:r>
        <w:rPr>
          <w:sz w:val="28"/>
          <w:szCs w:val="28"/>
        </w:rPr>
        <w:t>учебника</w:t>
      </w:r>
      <w:proofErr w:type="gramEnd"/>
      <w:r>
        <w:rPr>
          <w:sz w:val="28"/>
          <w:szCs w:val="28"/>
        </w:rPr>
        <w:t xml:space="preserve">, часть 2, задание 5.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хотите сказать?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это ломаная? </w:t>
      </w:r>
      <w:r>
        <w:rPr>
          <w:i/>
          <w:iCs/>
          <w:sz w:val="28"/>
          <w:szCs w:val="28"/>
        </w:rPr>
        <w:t>(Незамкнутая.)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Сколько звеньев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изображённой ломаной?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найти длину ломаной?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Найдите длину этой ломаной линии.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Рассмотрите машину, изображённую на полях учебника (с. 5 учебника, часть 2).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заметили?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 каких геометрических фигур построена машина?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Рассмотрите «детали», расположенные ниже.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Каких «деталей» не хватает, чтобы построить такую же машину?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Начертите их в ваших тетрадях. </w:t>
      </w:r>
    </w:p>
    <w:p w:rsidR="003861D1" w:rsidRDefault="003861D1" w:rsidP="003861D1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Самостоятельная работа.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решают самостоятельно выражения из задания  4 (с. 5 учебника, часть 2), эту работу дети могут выполнить по вариантам. </w:t>
      </w:r>
    </w:p>
    <w:p w:rsidR="003861D1" w:rsidRDefault="003861D1" w:rsidP="003861D1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VIII. Итог урока. </w:t>
      </w:r>
    </w:p>
    <w:p w:rsidR="003861D1" w:rsidRDefault="003861D1" w:rsidP="003861D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Какие открытия сделали?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Всё ли вам было понятно?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Какую работу вам хотелось бы выполнить ещё? </w:t>
      </w:r>
    </w:p>
    <w:p w:rsidR="003861D1" w:rsidRDefault="003861D1" w:rsidP="003861D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 вы сегодня работали?</w:t>
      </w:r>
    </w:p>
    <w:p w:rsidR="003861D1" w:rsidRDefault="003861D1" w:rsidP="003861D1"/>
    <w:p w:rsidR="003861D1" w:rsidRDefault="003861D1" w:rsidP="003861D1"/>
    <w:p w:rsidR="00F40CF8" w:rsidRDefault="00F40CF8"/>
    <w:sectPr w:rsidR="00F40CF8" w:rsidSect="00F4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61D1"/>
    <w:rsid w:val="003861D1"/>
    <w:rsid w:val="00F4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2020-12-27T09:14:00Z</dcterms:created>
  <dcterms:modified xsi:type="dcterms:W3CDTF">2020-12-27T09:14:00Z</dcterms:modified>
</cp:coreProperties>
</file>