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«</w:t>
      </w:r>
      <w:r>
        <w:rPr>
          <w:rFonts w:hint="default" w:ascii="Times New Roman" w:hAnsi="Times New Roman" w:cs="Times New Roman"/>
          <w:lang w:val="ru-RU"/>
        </w:rPr>
        <w:t>Великобритания</w:t>
      </w:r>
      <w:r>
        <w:rPr>
          <w:rFonts w:hint="default" w:ascii="Times New Roman" w:hAnsi="Times New Roman" w:cs="Times New Roman"/>
          <w:lang w:val="ru-RU"/>
        </w:rPr>
        <w:t xml:space="preserve"> -страна садов»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Место урока: 5/9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Тип урока: урок применение знаний и умений.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Вид урока: традиционный.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Форма работы: индивидуальная, парная, фронтальная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Цель: предполагает, что к концу урока учащиеся будут знать о разных видах садов в Великобритании и смогут составить диалог на основе текста.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Задачи: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Образовательная: способствовать развитию навыков чтения с целью извлечения необходимой информации.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Воспитательная: содействовать расширению кругозора учащихся.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Развивающая: способствовать развитию памяти, внимания, мышления и воображения у учащихся.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Оборудование: доска, мел, колонка.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Дидактический материал: учебник, тетрадь, наглядный и раздаточный материал.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Ход урока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Организационно-мотивационный этап.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Введение в тему урока и определение целей.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- Good afternoon, boys and girls! Look at the board, please! There are some pictures on the blackboard. Guess what is the topic  of our lesson? … Good! Today we will read and speak about gardens of Britain.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Речевая зарядка.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Совершенствование лексических навыков.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- At first you will answer my questions: 1- Is there a garden near your house? Are there a lot of flowers in your town or city? 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Проверка домашнего задания.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Выявление уровня сформированности грамматических навыков.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u-RU"/>
        </w:rPr>
        <w:t>-</w:t>
      </w:r>
      <w:r>
        <w:rPr>
          <w:rFonts w:hint="default" w:ascii="Times New Roman" w:hAnsi="Times New Roman" w:cs="Times New Roman"/>
          <w:lang w:val="en-US"/>
        </w:rPr>
        <w:t xml:space="preserve"> At home you were to do ex.3a p.154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Основной этап урока.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Развитие грамматических навыков.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u-RU"/>
        </w:rPr>
        <w:t xml:space="preserve">- </w:t>
      </w:r>
      <w:r>
        <w:rPr>
          <w:rFonts w:hint="default" w:ascii="Times New Roman" w:hAnsi="Times New Roman" w:cs="Times New Roman"/>
          <w:lang w:val="en-US"/>
        </w:rPr>
        <w:t>I’ll give you the cards. Your task is to use the correct verb forms using sequence of tenses.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“I’ve got a task to challenge  your sporting abilities”. - I said ….</w:t>
      </w: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I think I won’t win because that will be unfair to women. - He thought he ….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“It presented me with a dilemma” said Tony. - He said that …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“I don’t like people whon ever stop talking” she said. - She sais that …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“I met a woman who can speak five languages” she said. - She said that …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Развитие навыков чтения.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А) Предтекстовый этап. Снятие языковых трудностей.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- Look at the blackboard, please! Here some words, let’s read them, repeat after me, then read individually.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Exbury, Hampshire, lionel de Rothschild, extravaganza, idykically, Beaulieu River, hectares, rhododendrons, yew tree, iris, Windsor, Berkshire, Endeavour, lilac, Crarae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u-RU"/>
        </w:rPr>
        <w:t>Текстовый этап. Прослушивание и прочтение текста.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u-RU"/>
        </w:rPr>
        <w:t xml:space="preserve">- </w:t>
      </w:r>
      <w:r>
        <w:rPr>
          <w:rFonts w:hint="default" w:ascii="Times New Roman" w:hAnsi="Times New Roman" w:cs="Times New Roman"/>
          <w:lang w:val="en-US"/>
        </w:rPr>
        <w:t xml:space="preserve">Listen and read the texts. 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u-RU"/>
        </w:rPr>
        <w:t xml:space="preserve">  Послетекстовый этап. Контроль понимания прочитанного текста. 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en-US"/>
        </w:rPr>
        <w:t>Answer the questions ex.2a,b p.160</w:t>
      </w:r>
      <w:r>
        <w:rPr>
          <w:rFonts w:hint="default" w:ascii="Times New Roman" w:hAnsi="Times New Roman" w:cs="Times New Roman"/>
          <w:lang w:val="ru-RU"/>
        </w:rPr>
        <w:t>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Now let’s make a dialogue ex. 3a, p.163. see the task. 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u-RU"/>
        </w:rPr>
        <w:t>Рефлексивно-оценочный этап.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Подведение итогов, объяснение д/з, выставление отметок.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u-RU"/>
        </w:rPr>
        <w:t xml:space="preserve">- </w:t>
      </w:r>
      <w:r>
        <w:rPr>
          <w:rFonts w:hint="default" w:ascii="Times New Roman" w:hAnsi="Times New Roman" w:cs="Times New Roman"/>
          <w:lang w:val="en-US"/>
        </w:rPr>
        <w:t>Now I want you to express your attitude and  your mood to what you’ve done at the lesson.  Think and complete  the following sentence: Today I’ve learnt about….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- Open your record-books, please. Write down your hometask. Your hometask is ex.4, p.163. write about a garden you saw once and liked very much, use the plan in ex.3a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- Your marks are.. Goodbye!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 xml:space="preserve"> 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drawing>
          <wp:inline distT="0" distB="0" distL="114300" distR="114300">
            <wp:extent cx="9977755" cy="6363335"/>
            <wp:effectExtent l="0" t="0" r="4445" b="18415"/>
            <wp:docPr id="2" name="Изображение 2" descr="kew-gardens-london-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kew-gardens-london-englan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7755" cy="63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lang w:val="en-US"/>
        </w:rPr>
        <w:drawing>
          <wp:inline distT="0" distB="0" distL="114300" distR="114300">
            <wp:extent cx="10121900" cy="5656580"/>
            <wp:effectExtent l="0" t="0" r="12700" b="1270"/>
            <wp:docPr id="1" name="Изображение 1" descr="summer-spectacular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ummer-spectacular-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0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40"/>
          <w:szCs w:val="240"/>
          <w:lang w:val="en-US"/>
        </w:rPr>
      </w:pPr>
      <w:r>
        <w:rPr>
          <w:rFonts w:hint="default" w:ascii="Times New Roman" w:hAnsi="Times New Roman" w:cs="Times New Roman"/>
          <w:sz w:val="240"/>
          <w:szCs w:val="240"/>
          <w:lang w:val="en-US"/>
        </w:rPr>
        <w:t xml:space="preserve">“GARDENS OF </w:t>
      </w: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40"/>
          <w:szCs w:val="240"/>
          <w:lang w:val="en-US"/>
        </w:rPr>
      </w:pPr>
      <w:r>
        <w:rPr>
          <w:rFonts w:hint="default" w:ascii="Times New Roman" w:hAnsi="Times New Roman" w:cs="Times New Roman"/>
          <w:sz w:val="240"/>
          <w:szCs w:val="240"/>
          <w:lang w:val="en-US"/>
        </w:rPr>
        <w:t>BRITAIN”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180"/>
          <w:szCs w:val="180"/>
          <w:lang w:val="en-US"/>
        </w:rPr>
      </w:pPr>
      <w:r>
        <w:rPr>
          <w:rFonts w:hint="default" w:ascii="Times New Roman" w:hAnsi="Times New Roman" w:cs="Times New Roman"/>
          <w:sz w:val="180"/>
          <w:szCs w:val="180"/>
          <w:lang w:val="en-US"/>
        </w:rPr>
        <w:t>13 FEBRUARY 2024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/>
          <w:bCs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Card.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1.“I’ve got a task to challenge  your sporting abilities”. - I said ….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2.I think I won’t win because that will be unfair to women. - He thought he ….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3.“It presented me with a dilemma” said Tony. - He said that …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4.“I don’t like people whon ever stop talking” she said. - She sais that …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5.“I met a woman who can speak five languages” she said. - She said that …</w:t>
      </w:r>
    </w:p>
    <w:sectPr>
      <w:type w:val="continuous"/>
      <w:pgSz w:w="16838" w:h="11906" w:orient="landscape"/>
      <w:pgMar w:top="800" w:right="198" w:bottom="906" w:left="440" w:header="720" w:footer="72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D0F70"/>
    <w:multiLevelType w:val="singleLevel"/>
    <w:tmpl w:val="CD8D0F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3AF3225"/>
    <w:multiLevelType w:val="singleLevel"/>
    <w:tmpl w:val="33AF322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D34D4F9"/>
    <w:multiLevelType w:val="singleLevel"/>
    <w:tmpl w:val="3D34D4F9"/>
    <w:lvl w:ilvl="0" w:tentative="0">
      <w:start w:val="2"/>
      <w:numFmt w:val="upperLetter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2024-02-12T16:14:07Z</dcterms:created>
  <dc:creator>Asus</dc:creator>
  <cp:lastModifiedBy>Asus</cp:lastModifiedBy>
  <cp:lastPrinted>2024-02-12T17:55:18Z</cp:lastPrinted>
  <dcterms:modified xsi:type="dcterms:W3CDTF">2024-02-12T17:56:25Z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F72D97602BB14D39B2A4721C38E35CD6_12</vt:lpwstr>
  </property>
</Properties>
</file>