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5B" w:rsidRPr="00B664B7" w:rsidRDefault="0069395B" w:rsidP="0069395B">
      <w:pPr>
        <w:spacing w:after="0" w:line="360" w:lineRule="auto"/>
        <w:jc w:val="center"/>
        <w:rPr>
          <w:rFonts w:ascii="Cambria" w:hAnsi="Cambria"/>
          <w:b/>
          <w:szCs w:val="28"/>
        </w:rPr>
      </w:pPr>
      <w:r w:rsidRPr="00B664B7">
        <w:rPr>
          <w:rFonts w:ascii="Cambria" w:hAnsi="Cambria"/>
          <w:b/>
          <w:szCs w:val="28"/>
        </w:rPr>
        <w:t>МИНИСТЕРСТВО ОБРАЗОВАНИЯ И НАУКИ РЕСПУБЛИКИ ДАГЕСТАН</w:t>
      </w:r>
    </w:p>
    <w:p w:rsidR="0069395B" w:rsidRPr="00B664B7" w:rsidRDefault="0069395B" w:rsidP="0069395B">
      <w:pPr>
        <w:spacing w:after="0" w:line="360" w:lineRule="auto"/>
        <w:jc w:val="center"/>
        <w:rPr>
          <w:rFonts w:ascii="Cambria" w:hAnsi="Cambria"/>
          <w:b/>
          <w:szCs w:val="28"/>
        </w:rPr>
      </w:pPr>
      <w:r w:rsidRPr="00B664B7">
        <w:rPr>
          <w:rFonts w:ascii="Cambria" w:hAnsi="Cambria"/>
          <w:b/>
          <w:szCs w:val="28"/>
        </w:rPr>
        <w:t>ГОСУДАРСТВЕННОЕ КАЗЕННОЕ ОБРАЗОВАТЕЛЬНОЕ УЧРЕЖДЕНИЕ</w:t>
      </w:r>
    </w:p>
    <w:p w:rsidR="0069395B" w:rsidRPr="00B664B7" w:rsidRDefault="0069395B" w:rsidP="0069395B">
      <w:pPr>
        <w:spacing w:after="0" w:line="360" w:lineRule="auto"/>
        <w:jc w:val="center"/>
        <w:rPr>
          <w:rFonts w:ascii="Cambria" w:hAnsi="Cambria"/>
          <w:b/>
          <w:szCs w:val="28"/>
        </w:rPr>
      </w:pPr>
      <w:r w:rsidRPr="00B664B7">
        <w:rPr>
          <w:rFonts w:ascii="Cambria" w:hAnsi="Cambria"/>
          <w:b/>
          <w:szCs w:val="28"/>
        </w:rPr>
        <w:t>РЕСПУБЛИКИ ДАГЕСТАН</w:t>
      </w:r>
    </w:p>
    <w:p w:rsidR="0069395B" w:rsidRPr="00B664B7" w:rsidRDefault="0069395B" w:rsidP="0069395B">
      <w:pPr>
        <w:spacing w:after="0" w:line="360" w:lineRule="auto"/>
        <w:jc w:val="center"/>
        <w:rPr>
          <w:rFonts w:ascii="Cambria" w:hAnsi="Cambria"/>
          <w:b/>
          <w:szCs w:val="28"/>
        </w:rPr>
      </w:pPr>
      <w:r w:rsidRPr="00B664B7">
        <w:rPr>
          <w:rFonts w:ascii="Cambria" w:hAnsi="Cambria"/>
          <w:b/>
          <w:szCs w:val="28"/>
        </w:rPr>
        <w:t>«РЕСПУБЛИКАНСКИЙ ЦЕНТ</w:t>
      </w:r>
      <w:r w:rsidR="00E32AD5">
        <w:rPr>
          <w:rFonts w:ascii="Cambria" w:hAnsi="Cambria"/>
          <w:b/>
          <w:szCs w:val="28"/>
        </w:rPr>
        <w:t xml:space="preserve">Р </w:t>
      </w:r>
      <w:bookmarkStart w:id="0" w:name="_GoBack"/>
      <w:bookmarkEnd w:id="0"/>
      <w:r w:rsidRPr="00B664B7">
        <w:rPr>
          <w:rFonts w:ascii="Cambria" w:hAnsi="Cambria"/>
          <w:b/>
          <w:szCs w:val="28"/>
        </w:rPr>
        <w:t xml:space="preserve"> ДИСТАНЦИОННОГО ОБУЧЕНИЯ ДЕТЕЙ-ИНВАЛИДОВ»</w:t>
      </w:r>
    </w:p>
    <w:p w:rsidR="0069395B" w:rsidRPr="00070B9E" w:rsidRDefault="0069395B" w:rsidP="0069395B">
      <w:pPr>
        <w:pBdr>
          <w:top w:val="dotted" w:sz="4" w:space="1" w:color="622423"/>
          <w:bottom w:val="dotted" w:sz="4" w:space="0" w:color="622423"/>
        </w:pBdr>
        <w:spacing w:before="300" w:line="252" w:lineRule="auto"/>
        <w:jc w:val="center"/>
        <w:outlineLvl w:val="2"/>
        <w:rPr>
          <w:rFonts w:ascii="Cambria" w:hAnsi="Cambria"/>
          <w:b/>
          <w:caps/>
          <w:color w:val="002060"/>
          <w:sz w:val="36"/>
        </w:rPr>
      </w:pPr>
      <w:r w:rsidRPr="00070B9E">
        <w:rPr>
          <w:rFonts w:ascii="Cambria" w:hAnsi="Cambria"/>
          <w:b/>
          <w:caps/>
          <w:color w:val="002060"/>
          <w:sz w:val="36"/>
        </w:rPr>
        <w:t xml:space="preserve">План  конспект </w:t>
      </w:r>
    </w:p>
    <w:p w:rsidR="0069395B" w:rsidRPr="00070B9E" w:rsidRDefault="0069395B" w:rsidP="0069395B">
      <w:pPr>
        <w:pBdr>
          <w:top w:val="dotted" w:sz="4" w:space="1" w:color="622423"/>
          <w:bottom w:val="dotted" w:sz="4" w:space="0" w:color="622423"/>
        </w:pBdr>
        <w:spacing w:before="300" w:line="252" w:lineRule="auto"/>
        <w:jc w:val="center"/>
        <w:outlineLvl w:val="2"/>
        <w:rPr>
          <w:rFonts w:ascii="Cambria" w:hAnsi="Cambria"/>
          <w:b/>
          <w:caps/>
          <w:color w:val="002060"/>
          <w:sz w:val="36"/>
        </w:rPr>
      </w:pPr>
      <w:r w:rsidRPr="00070B9E">
        <w:rPr>
          <w:rFonts w:ascii="Cambria" w:hAnsi="Cambria"/>
          <w:b/>
          <w:caps/>
          <w:color w:val="002060"/>
          <w:sz w:val="36"/>
        </w:rPr>
        <w:t>открытого урока</w:t>
      </w:r>
    </w:p>
    <w:p w:rsidR="0069395B" w:rsidRPr="00070B9E" w:rsidRDefault="0069395B" w:rsidP="0069395B">
      <w:pPr>
        <w:pBdr>
          <w:top w:val="dotted" w:sz="4" w:space="1" w:color="622423"/>
          <w:bottom w:val="dotted" w:sz="4" w:space="0" w:color="622423"/>
        </w:pBdr>
        <w:spacing w:before="300" w:line="252" w:lineRule="auto"/>
        <w:jc w:val="center"/>
        <w:outlineLvl w:val="2"/>
        <w:rPr>
          <w:rFonts w:ascii="Cambria" w:hAnsi="Cambria"/>
          <w:b/>
          <w:caps/>
          <w:color w:val="002060"/>
          <w:sz w:val="36"/>
        </w:rPr>
      </w:pPr>
      <w:r w:rsidRPr="00070B9E">
        <w:rPr>
          <w:rFonts w:ascii="Cambria" w:hAnsi="Cambria"/>
          <w:b/>
          <w:caps/>
          <w:color w:val="002060"/>
          <w:sz w:val="36"/>
        </w:rPr>
        <w:t>по РУССКому языку</w:t>
      </w:r>
    </w:p>
    <w:p w:rsidR="0069395B" w:rsidRPr="00070B9E" w:rsidRDefault="0069395B" w:rsidP="0069395B">
      <w:pPr>
        <w:pBdr>
          <w:top w:val="dotted" w:sz="4" w:space="1" w:color="622423"/>
          <w:bottom w:val="dotted" w:sz="4" w:space="0" w:color="622423"/>
        </w:pBdr>
        <w:spacing w:before="300" w:line="252" w:lineRule="auto"/>
        <w:jc w:val="center"/>
        <w:outlineLvl w:val="2"/>
        <w:rPr>
          <w:rFonts w:ascii="Cambria" w:hAnsi="Cambria"/>
          <w:caps/>
          <w:color w:val="002060"/>
          <w:sz w:val="36"/>
        </w:rPr>
      </w:pPr>
      <w:r w:rsidRPr="00070B9E">
        <w:rPr>
          <w:rFonts w:ascii="Cambria" w:hAnsi="Cambria"/>
          <w:b/>
          <w:caps/>
          <w:color w:val="002060"/>
          <w:sz w:val="36"/>
        </w:rPr>
        <w:t>для детей с ОВЗ</w:t>
      </w:r>
      <w:r>
        <w:rPr>
          <w:rFonts w:ascii="Cambria" w:hAnsi="Cambria"/>
          <w:b/>
          <w:caps/>
          <w:color w:val="002060"/>
          <w:sz w:val="36"/>
        </w:rPr>
        <w:t xml:space="preserve"> 6</w:t>
      </w:r>
      <w:r w:rsidRPr="00070B9E">
        <w:rPr>
          <w:rFonts w:ascii="Cambria" w:hAnsi="Cambria"/>
          <w:b/>
          <w:caps/>
          <w:color w:val="002060"/>
          <w:sz w:val="36"/>
        </w:rPr>
        <w:t>кл</w:t>
      </w:r>
    </w:p>
    <w:p w:rsidR="00EF5B57" w:rsidRPr="00EF5B57" w:rsidRDefault="00EF5B57" w:rsidP="00EF5B5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32"/>
          <w:lang w:eastAsia="ru-RU"/>
        </w:rPr>
      </w:pPr>
      <w:r w:rsidRPr="00EF5B57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32"/>
          <w:lang w:eastAsia="ru-RU"/>
        </w:rPr>
        <w:t xml:space="preserve">Тема: </w:t>
      </w:r>
      <w:r w:rsidR="0069395B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32"/>
          <w:lang w:eastAsia="ru-RU"/>
        </w:rPr>
        <w:t>«Глагол как часть речи»</w:t>
      </w: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69395B" w:rsidP="0069395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BC2080" wp14:editId="72CC7D2C">
            <wp:extent cx="3225800" cy="2419350"/>
            <wp:effectExtent l="0" t="0" r="0" b="0"/>
            <wp:docPr id="1" name="Рисунок 1" descr="https://ds05.infourok.ru/uploads/ex/0523/0008b7b2-2c465113/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23/0008b7b2-2c465113/2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99" cy="24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Pr="0069395B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Cs w:val="32"/>
          <w:lang w:eastAsia="ru-RU"/>
        </w:rPr>
      </w:pPr>
    </w:p>
    <w:p w:rsidR="0069395B" w:rsidRPr="00CE6458" w:rsidRDefault="0069395B" w:rsidP="0069395B">
      <w:pPr>
        <w:pBdr>
          <w:bottom w:val="dotted" w:sz="4" w:space="1" w:color="943634"/>
        </w:pBdr>
        <w:spacing w:after="120" w:line="252" w:lineRule="auto"/>
        <w:outlineLvl w:val="3"/>
        <w:rPr>
          <w:rFonts w:ascii="Cambria" w:hAnsi="Cambria"/>
          <w:b/>
          <w:caps/>
          <w:color w:val="622423"/>
          <w:spacing w:val="10"/>
          <w:sz w:val="20"/>
        </w:rPr>
      </w:pPr>
      <w:r w:rsidRPr="00CE6458">
        <w:rPr>
          <w:rFonts w:ascii="Cambria" w:hAnsi="Cambria"/>
          <w:b/>
          <w:caps/>
          <w:color w:val="622423"/>
          <w:spacing w:val="10"/>
          <w:sz w:val="20"/>
        </w:rPr>
        <w:t xml:space="preserve">Выполнила </w:t>
      </w:r>
    </w:p>
    <w:p w:rsidR="0069395B" w:rsidRPr="00CE6458" w:rsidRDefault="0069395B" w:rsidP="0069395B">
      <w:pPr>
        <w:pBdr>
          <w:bottom w:val="dotted" w:sz="4" w:space="1" w:color="943634"/>
        </w:pBdr>
        <w:spacing w:after="120" w:line="252" w:lineRule="auto"/>
        <w:outlineLvl w:val="3"/>
        <w:rPr>
          <w:rFonts w:ascii="Cambria" w:hAnsi="Cambria"/>
          <w:b/>
          <w:caps/>
          <w:color w:val="622423"/>
          <w:spacing w:val="10"/>
          <w:sz w:val="20"/>
        </w:rPr>
      </w:pPr>
      <w:r w:rsidRPr="00CE6458">
        <w:rPr>
          <w:rFonts w:ascii="Cambria" w:hAnsi="Cambria"/>
          <w:b/>
          <w:caps/>
          <w:color w:val="622423"/>
          <w:spacing w:val="10"/>
          <w:sz w:val="20"/>
        </w:rPr>
        <w:t>Учительница ГКОУ РЦДО ДИ</w:t>
      </w:r>
    </w:p>
    <w:p w:rsidR="0069395B" w:rsidRPr="005600D6" w:rsidRDefault="0069395B" w:rsidP="0069395B">
      <w:pPr>
        <w:pBdr>
          <w:bottom w:val="dotted" w:sz="4" w:space="1" w:color="943634"/>
        </w:pBdr>
        <w:spacing w:after="120" w:line="252" w:lineRule="auto"/>
        <w:outlineLvl w:val="3"/>
        <w:rPr>
          <w:rFonts w:ascii="Cambria" w:hAnsi="Cambria"/>
          <w:b/>
          <w:caps/>
          <w:color w:val="622423"/>
          <w:spacing w:val="10"/>
          <w:sz w:val="20"/>
        </w:rPr>
      </w:pPr>
      <w:r>
        <w:rPr>
          <w:rFonts w:ascii="Cambria" w:hAnsi="Cambria"/>
          <w:b/>
          <w:caps/>
          <w:color w:val="622423"/>
          <w:spacing w:val="10"/>
          <w:sz w:val="20"/>
        </w:rPr>
        <w:t>Лабазанова Аминат Лабазинавовна</w:t>
      </w:r>
    </w:p>
    <w:p w:rsidR="0069395B" w:rsidRDefault="0069395B" w:rsidP="0069395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83EDB">
        <w:rPr>
          <w:rFonts w:ascii="Cambria" w:hAnsi="Cambria"/>
          <w:sz w:val="28"/>
          <w:szCs w:val="28"/>
        </w:rPr>
        <w:t>Дата</w:t>
      </w:r>
      <w:r>
        <w:rPr>
          <w:rFonts w:ascii="Cambria" w:hAnsi="Cambria"/>
          <w:sz w:val="28"/>
          <w:szCs w:val="28"/>
        </w:rPr>
        <w:t xml:space="preserve"> проведения:   27.04</w:t>
      </w:r>
      <w:r w:rsidRPr="00070B9E">
        <w:rPr>
          <w:rFonts w:ascii="Cambria" w:hAnsi="Cambria"/>
          <w:sz w:val="28"/>
          <w:szCs w:val="28"/>
        </w:rPr>
        <w:t>.2016</w:t>
      </w:r>
      <w:r>
        <w:rPr>
          <w:rFonts w:ascii="Cambria" w:hAnsi="Cambria"/>
          <w:sz w:val="28"/>
          <w:szCs w:val="28"/>
        </w:rPr>
        <w:t xml:space="preserve"> г</w:t>
      </w:r>
    </w:p>
    <w:p w:rsidR="0069395B" w:rsidRPr="0069395B" w:rsidRDefault="0069395B" w:rsidP="0069395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46E23" w:rsidRPr="0069395B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48"/>
          <w:szCs w:val="32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  <w:t>Тема: </w:t>
      </w:r>
      <w:r w:rsidRPr="0069395B"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Глагол как часть речи</w:t>
      </w:r>
      <w:r w:rsidRPr="0069395B">
        <w:rPr>
          <w:rFonts w:ascii="Times New Roman" w:eastAsia="Times New Roman" w:hAnsi="Times New Roman" w:cs="Times New Roman"/>
          <w:b/>
          <w:i/>
          <w:sz w:val="48"/>
          <w:szCs w:val="32"/>
          <w:lang w:eastAsia="ru-RU"/>
        </w:rPr>
        <w:t>.</w:t>
      </w:r>
    </w:p>
    <w:p w:rsidR="005F7226" w:rsidRPr="0069395B" w:rsidRDefault="005F7226" w:rsidP="00F46E23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6 класс</w:t>
      </w:r>
    </w:p>
    <w:p w:rsidR="00F46E23" w:rsidRPr="0069395B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Цели:</w:t>
      </w:r>
      <w:r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закрепить знания о глаголе, совершенствовать навык распознания глаголов среди других частей речи</w:t>
      </w:r>
      <w:proofErr w:type="gramStart"/>
      <w:r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9395B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="0069395B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орригировать</w:t>
      </w:r>
      <w:r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мышления через игру «Подбери глагол».</w:t>
      </w:r>
    </w:p>
    <w:p w:rsidR="00F46E23" w:rsidRPr="0069395B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F46E23" w:rsidRPr="0069395B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Образовательная: </w:t>
      </w:r>
      <w:r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Обобщить и систематизировать знания обучающихся данной теме через использование опорных систем.</w:t>
      </w:r>
    </w:p>
    <w:p w:rsidR="00F46E23" w:rsidRPr="0069395B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Коррекционно – развивающая:</w:t>
      </w:r>
      <w:r w:rsidR="00EC2F7C" w:rsidRPr="00693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C2F7C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Развить устную и письменную речь обучающихся; </w:t>
      </w:r>
      <w:proofErr w:type="spellStart"/>
      <w:r w:rsidR="00EC2F7C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коррегировать</w:t>
      </w:r>
      <w:proofErr w:type="spellEnd"/>
      <w:r w:rsidR="00EC2F7C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память, внимание через выполнения практических заданий.</w:t>
      </w:r>
    </w:p>
    <w:p w:rsidR="00F46E23" w:rsidRPr="0069395B" w:rsidRDefault="00EC2F7C" w:rsidP="00F46E23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Воспитательная: </w:t>
      </w:r>
      <w:r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интереса, положительного отношения к учению, нравственных качеств личности.</w:t>
      </w:r>
    </w:p>
    <w:p w:rsidR="00F46E23" w:rsidRPr="0069395B" w:rsidRDefault="00F46E23" w:rsidP="00EC2F7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9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Оборудование</w:t>
      </w:r>
      <w:proofErr w:type="gramStart"/>
      <w:r w:rsidRPr="006939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EC2F7C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="00EC2F7C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аблица</w:t>
      </w:r>
      <w:proofErr w:type="spellEnd"/>
      <w:r w:rsidR="00EC2F7C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«Склонение местоимений», </w:t>
      </w:r>
      <w:r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таблица-</w:t>
      </w:r>
      <w:r w:rsidR="00EC2F7C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памятка «Глагол как часть речи», </w:t>
      </w:r>
      <w:r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мяч</w:t>
      </w:r>
      <w:r w:rsidR="00EC2F7C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r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листа со словами для </w:t>
      </w:r>
      <w:r w:rsidR="00EC2F7C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 «Подбери глаголы», ИКТ</w:t>
      </w:r>
      <w:r w:rsidR="00A6115D" w:rsidRPr="0069395B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презентация, компьютер</w:t>
      </w:r>
      <w:r w:rsidR="00A6115D" w:rsidRPr="00693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E23" w:rsidRPr="0069395B" w:rsidRDefault="00F46E23" w:rsidP="00F46E2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ХОД УРОКА</w:t>
      </w:r>
    </w:p>
    <w:p w:rsidR="00F46E23" w:rsidRPr="005F7226" w:rsidRDefault="00F46E23" w:rsidP="00F46E23">
      <w:pPr>
        <w:pStyle w:val="a7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r w:rsidR="00611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(сл.3</w:t>
      </w:r>
      <w:r w:rsidR="00A6115D"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46E23" w:rsidRPr="0069395B" w:rsidRDefault="00F46E23" w:rsidP="00F46E23">
      <w:pPr>
        <w:pStyle w:val="a7"/>
        <w:spacing w:after="135" w:line="240" w:lineRule="auto"/>
        <w:ind w:left="1080"/>
        <w:rPr>
          <w:rFonts w:ascii="Palace Script MT" w:hAnsi="Palace Script MT" w:cs="Times New Roman"/>
          <w:sz w:val="24"/>
          <w:szCs w:val="24"/>
          <w:shd w:val="clear" w:color="auto" w:fill="FFFFFF"/>
        </w:rPr>
      </w:pP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На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урок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все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собрались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>!</w:t>
      </w:r>
      <w:r w:rsidRPr="0069395B">
        <w:rPr>
          <w:rStyle w:val="apple-converted-space"/>
          <w:rFonts w:ascii="Palace Script MT" w:hAnsi="Palace Script MT" w:cs="Times New Roman"/>
          <w:sz w:val="24"/>
          <w:szCs w:val="24"/>
          <w:shd w:val="clear" w:color="auto" w:fill="FFFFFF"/>
        </w:rPr>
        <w:t> </w:t>
      </w:r>
      <w:r w:rsidRPr="0069395B">
        <w:rPr>
          <w:rFonts w:ascii="Palace Script MT" w:hAnsi="Palace Script MT" w:cs="Times New Roman"/>
          <w:sz w:val="24"/>
          <w:szCs w:val="24"/>
        </w:rPr>
        <w:br/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Просыпайся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!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Не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ленись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>!</w:t>
      </w:r>
      <w:r w:rsidRPr="0069395B">
        <w:rPr>
          <w:rFonts w:ascii="Palace Script MT" w:hAnsi="Palace Script MT" w:cs="Times New Roman"/>
          <w:sz w:val="24"/>
          <w:szCs w:val="24"/>
        </w:rPr>
        <w:br/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Чтобы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многого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9395B">
        <w:rPr>
          <w:rFonts w:ascii="Cambria" w:hAnsi="Cambria" w:cs="Cambria"/>
          <w:sz w:val="24"/>
          <w:szCs w:val="24"/>
          <w:shd w:val="clear" w:color="auto" w:fill="FFFFFF"/>
        </w:rPr>
        <w:t>добиться</w:t>
      </w:r>
      <w:r w:rsidRPr="0069395B">
        <w:rPr>
          <w:rFonts w:ascii="Palace Script MT" w:hAnsi="Palace Script MT" w:cs="Times New Roman"/>
          <w:sz w:val="24"/>
          <w:szCs w:val="24"/>
        </w:rPr>
        <w:br/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Нужно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хорошо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учиться</w:t>
      </w:r>
      <w:proofErr w:type="gramEnd"/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>!</w:t>
      </w:r>
      <w:r w:rsidRPr="0069395B">
        <w:rPr>
          <w:rFonts w:ascii="Palace Script MT" w:hAnsi="Palace Script MT" w:cs="Times New Roman"/>
          <w:sz w:val="24"/>
          <w:szCs w:val="24"/>
        </w:rPr>
        <w:br/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Все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на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парты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посмотрите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>,</w:t>
      </w:r>
      <w:r w:rsidRPr="0069395B">
        <w:rPr>
          <w:rFonts w:ascii="Palace Script MT" w:hAnsi="Palace Script MT" w:cs="Times New Roman"/>
          <w:sz w:val="24"/>
          <w:szCs w:val="24"/>
        </w:rPr>
        <w:br/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Что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не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Cambria" w:hAnsi="Cambria" w:cs="Cambria"/>
          <w:sz w:val="24"/>
          <w:szCs w:val="24"/>
          <w:shd w:val="clear" w:color="auto" w:fill="FFFFFF"/>
        </w:rPr>
        <w:t>нужно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r w:rsidRPr="0069395B">
        <w:rPr>
          <w:rFonts w:ascii="Palace Script MT" w:hAnsi="Palace Script MT" w:cs="Palace Script MT"/>
          <w:sz w:val="24"/>
          <w:szCs w:val="24"/>
          <w:shd w:val="clear" w:color="auto" w:fill="FFFFFF"/>
        </w:rPr>
        <w:t>–</w:t>
      </w:r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95B">
        <w:rPr>
          <w:rFonts w:ascii="Cambria" w:hAnsi="Cambria" w:cs="Cambria"/>
          <w:sz w:val="24"/>
          <w:szCs w:val="24"/>
          <w:shd w:val="clear" w:color="auto" w:fill="FFFFFF"/>
        </w:rPr>
        <w:t>уберите</w:t>
      </w:r>
      <w:proofErr w:type="gramStart"/>
      <w:r w:rsidRPr="0069395B">
        <w:rPr>
          <w:rFonts w:ascii="Palace Script MT" w:hAnsi="Palace Script MT" w:cs="Times New Roman"/>
          <w:sz w:val="24"/>
          <w:szCs w:val="24"/>
          <w:shd w:val="clear" w:color="auto" w:fill="FFFFFF"/>
        </w:rPr>
        <w:t>!</w:t>
      </w:r>
      <w:r w:rsidR="005F7226" w:rsidRPr="0069395B">
        <w:rPr>
          <w:rFonts w:ascii="Cambria" w:hAnsi="Cambria" w:cs="Cambria"/>
          <w:sz w:val="24"/>
          <w:szCs w:val="24"/>
          <w:shd w:val="clear" w:color="auto" w:fill="FFFFFF"/>
        </w:rPr>
        <w:t>к</w:t>
      </w:r>
      <w:proofErr w:type="gramEnd"/>
      <w:r w:rsidR="005F7226" w:rsidRPr="0069395B">
        <w:rPr>
          <w:rFonts w:ascii="Cambria" w:hAnsi="Cambria" w:cs="Cambria"/>
          <w:sz w:val="24"/>
          <w:szCs w:val="24"/>
          <w:shd w:val="clear" w:color="auto" w:fill="FFFFFF"/>
        </w:rPr>
        <w:t>лассс</w:t>
      </w:r>
      <w:proofErr w:type="spellEnd"/>
    </w:p>
    <w:p w:rsidR="00EC2F7C" w:rsidRPr="0069395B" w:rsidRDefault="00EC2F7C" w:rsidP="00EC2F7C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6939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9395B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  <w:proofErr w:type="gramStart"/>
      <w:r w:rsidRPr="0069395B">
        <w:rPr>
          <w:rFonts w:ascii="Times New Roman" w:hAnsi="Times New Roman" w:cs="Times New Roman"/>
          <w:sz w:val="24"/>
          <w:szCs w:val="24"/>
        </w:rPr>
        <w:t>Я рада приветствовать Вас сегодня на нашем уроки.</w:t>
      </w:r>
      <w:proofErr w:type="gramEnd"/>
    </w:p>
    <w:p w:rsidR="00EC2F7C" w:rsidRPr="0069395B" w:rsidRDefault="00F46E23" w:rsidP="00EC2F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EC2F7C" w:rsidRPr="006939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F7C" w:rsidRPr="0069395B">
        <w:rPr>
          <w:rFonts w:ascii="Times New Roman" w:hAnsi="Times New Roman" w:cs="Times New Roman"/>
          <w:b/>
          <w:i/>
          <w:sz w:val="24"/>
          <w:szCs w:val="24"/>
        </w:rPr>
        <w:t>Опрос учащихся  повторение по пройденному материалу</w:t>
      </w:r>
    </w:p>
    <w:p w:rsidR="00F46E23" w:rsidRPr="0069395B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– Послушайте загадку:</w:t>
      </w:r>
      <w:r w:rsidR="00A6115D"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84CA7"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(СЛ.4</w:t>
      </w:r>
      <w:r w:rsidR="00A6115D"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46E23" w:rsidRPr="00F46E23" w:rsidRDefault="00F46E23" w:rsidP="00F46E23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Вместо имени предмета</w:t>
      </w:r>
      <w:proofErr w:type="gramStart"/>
      <w:r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Г</w:t>
      </w:r>
      <w:proofErr w:type="gramEnd"/>
      <w:r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оворим мы слово это,</w:t>
      </w:r>
      <w:r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То они, оно, она –</w:t>
      </w:r>
      <w:r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Всем известные слова.</w:t>
      </w:r>
      <w:r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Это без сомнения,</w:t>
      </w:r>
      <w:r w:rsidRPr="0069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Слова – … </w:t>
      </w:r>
      <w:r w:rsidRPr="006939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(местоимения)</w:t>
      </w:r>
      <w:r w:rsidR="00A6115D" w:rsidRPr="006939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084CA7" w:rsidRPr="006939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(СЛ.5</w:t>
      </w:r>
      <w:r w:rsidR="00A6115D" w:rsidRPr="005F72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для повторения.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местоимение?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обозначает местоимение?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изменяются местоимения?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лицам, по числам, по падежам, по родам в 3 лице)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можете сказать о написании местоимений с предлогами?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(Местоимения с предлогами пишутся раздельно; к местоимениям 3 л. с предлогами добавляется </w:t>
      </w:r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Привести примеры.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в тетради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Списать с доски текст и поставить местоимения из скобок в нужном падеже. Указать падеж местоимений.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Предлагаемый текст.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пианиста (я) понравился. Его игра произвела на (я) прекрасное впечатление. Я вчера весь вечер звонил (ты), но у (ты) было постоянно занято. Восьмой класс – наши шефы. Мы с (они) ходим в поход. У (они) мы научились быстро разжигать костёр.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слабых учеников индивидуальное задание.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предложению читаем устно.</w:t>
      </w:r>
    </w:p>
    <w:p w:rsidR="00F46E23" w:rsidRPr="005F7226" w:rsidRDefault="00EC2F7C" w:rsidP="00EC2F7C">
      <w:pPr>
        <w:pStyle w:val="a7"/>
        <w:numPr>
          <w:ilvl w:val="0"/>
          <w:numId w:val="3"/>
        </w:numPr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226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EC2F7C" w:rsidRPr="005F7226" w:rsidRDefault="00EC2F7C" w:rsidP="00EC2F7C">
      <w:pPr>
        <w:spacing w:after="135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тему</w:t>
      </w:r>
    </w:p>
    <w:p w:rsidR="00EC2F7C" w:rsidRPr="005F7226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грамматической сказки учителем «Глагол и его друзья». 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Скажите, какие части речи вам встретились в этой сказке?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был главным действующим лицом?– Сегодня мы начинаем изучение новой темы: Глагол как часть речи</w:t>
      </w:r>
      <w:proofErr w:type="gramStart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6115D"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л.6</w:t>
      </w:r>
      <w:r w:rsidR="00A6115D"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поговорим о том, что обозначает глагол и на какие вопросы отвечает. Будем учиться выбирать глаголы из других частей речи и образовывать глаголы от данных слов. И в конце урока мы подведём итог всему, что сегодня выучим.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чтобы поближе познакомиться с глаголом, мы отправимся к нему в гости.</w:t>
      </w:r>
    </w:p>
    <w:p w:rsidR="00F46E23" w:rsidRPr="005A2A6D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1) – А чтобы попасть к глаголу нужно, отгадать загадку и назвать волшебное слово.</w:t>
      </w:r>
    </w:p>
    <w:p w:rsidR="00F46E23" w:rsidRPr="005A2A6D" w:rsidRDefault="00F46E23" w:rsidP="00F46E23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Интересная часть речи 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В русском языке живёт.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Кто что делает, расскажет: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Чертит, пишет, иль поёт.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Вышивает или пашет,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Или забивает гол, 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Варит, жарит, моет, чистит –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Всё расскажет нам … </w:t>
      </w:r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(глагол).</w:t>
      </w:r>
      <w:r w:rsidR="00A6115D"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 </w:t>
      </w:r>
    </w:p>
    <w:p w:rsidR="00F46E23" w:rsidRPr="00611115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(Картинка Глагола)</w:t>
      </w: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7697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мы и попали в гости к глаголу.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обозначает глагол?</w:t>
      </w:r>
      <w:r w:rsidR="00A6115D"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15D"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(сл.</w:t>
      </w:r>
      <w:r w:rsid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6115D"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4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глаголы встретили в стихотворении?</w:t>
      </w:r>
      <w:r w:rsidR="00A6115D"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какие вопросы отвечает глагол?</w:t>
      </w:r>
      <w:r w:rsidR="00A6115D"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(сл.8)</w:t>
      </w:r>
    </w:p>
    <w:p w:rsidR="00F46E23" w:rsidRPr="00F46E23" w:rsidRDefault="00817697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E23"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у доски.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Сейчас мы выпишем все глаголы, которые встретились в загадке.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Живёт, делает, расскажет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обозначает глагол?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какие вопросы отвечает глагол?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Зарядка для глаз «АБВГ»</w:t>
      </w:r>
      <w:r w:rsidR="0081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(сл.9)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доской и на потолке в разных сторонах находятся буквы АБВГ на цветных кругах. Учитель называет по очереди буквы, а ученики водят глазами от буквы к букве.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мне глаголы, которые начинаются на букву, которая на зелёном круге (эта буква может быть любой, например Б и ученики называют глаголы на Б).</w:t>
      </w:r>
    </w:p>
    <w:p w:rsidR="00F46E23" w:rsidRPr="00F46E23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6E23"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Физминутка. Игра с мячом «Подбери слово»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называю вам слово, а вы должны подобрать противоположное по значению. Затем задание усложняется, и ученики называют близкие по значению слова.</w:t>
      </w:r>
    </w:p>
    <w:p w:rsidR="00F46E23" w:rsidRPr="00817697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Работа с учебником (стр. 69</w:t>
      </w:r>
      <w:r w:rsidR="00F46E23"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697" w:rsidRP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(сл.10)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правила.</w:t>
      </w:r>
    </w:p>
    <w:p w:rsidR="00F46E23" w:rsidRPr="00F46E23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Упражнение 63</w:t>
      </w:r>
      <w:r w:rsidR="00F46E23"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(выписать слова в три столбика):</w:t>
      </w:r>
    </w:p>
    <w:p w:rsidR="00F46E23" w:rsidRPr="005A2A6D" w:rsidRDefault="00F46E23" w:rsidP="00F46E23">
      <w:pPr>
        <w:spacing w:after="120" w:line="240" w:lineRule="atLeas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существительное          прилагательное         </w:t>
      </w:r>
      <w:proofErr w:type="gramStart"/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глагол</w:t>
      </w:r>
      <w:proofErr w:type="gramEnd"/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  <w:t>кто?                                  </w:t>
      </w:r>
      <w:proofErr w:type="gramStart"/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какой</w:t>
      </w:r>
      <w:proofErr w:type="gramEnd"/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?                         что делает?</w:t>
      </w:r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  <w:t>что?                                  какая?                         что делают?</w:t>
      </w:r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синичка                            синий                          синеет</w:t>
      </w:r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зелень…                            зелёная…                   зеленеют…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только глаголы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приводит всё в движение, даже если человек лежит, то он всё равно что-то делает.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Глагол – самая огнедышащая, самая живая часть речи.</w:t>
      </w:r>
    </w:p>
    <w:p w:rsidR="00F46E23" w:rsidRPr="00F46E23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F46E23"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«Образуй глагол»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вывешивает существительные, и ученики образуют от них глаголы.</w:t>
      </w:r>
    </w:p>
    <w:p w:rsidR="00A6115D" w:rsidRPr="005A2A6D" w:rsidRDefault="00F46E23" w:rsidP="00A6115D">
      <w:pPr>
        <w:spacing w:after="120" w:line="240" w:lineRule="atLeast"/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</w:pP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Лётчик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летает</w:t>
      </w:r>
      <w:r w:rsidRPr="005A2A6D">
        <w:rPr>
          <w:rFonts w:ascii="Baskerville Old Face" w:eastAsia="Times New Roman" w:hAnsi="Baskerville Old Face" w:cs="Baskerville Old Face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Будильник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будить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отдых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отдыхает</w:t>
      </w:r>
      <w:r w:rsidRPr="005A2A6D">
        <w:rPr>
          <w:rFonts w:ascii="Baskerville Old Face" w:eastAsia="Times New Roman" w:hAnsi="Baskerville Old Face" w:cs="Baskerville Old Face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деление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делить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грызун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грызёт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                                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дружба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дружить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подкова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подковывает</w:t>
      </w:r>
      <w:r w:rsidRPr="005A2A6D">
        <w:rPr>
          <w:rFonts w:ascii="Baskerville Old Face" w:eastAsia="Times New Roman" w:hAnsi="Baskerville Old Face" w:cs="Baskerville Old Face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постель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постелить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свет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светит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                                    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шалунья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шалить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шумный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шумит</w:t>
      </w:r>
      <w:r w:rsidRPr="005A2A6D">
        <w:rPr>
          <w:rFonts w:ascii="Baskerville Old Face" w:eastAsia="Times New Roman" w:hAnsi="Baskerville Old Face" w:cs="Baskerville Old Face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укус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укусить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чисто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–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чистит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   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посылка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посылать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«Я грамотей»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стать грамотным человеком, нужно много трудиться. Назовите глаголы, которые описывают ваш труд в школе.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учителя: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слушаю, думаю, запоминаю, учу, пишу, пересказываю, говорю, рассказываю, решаю, читаю, сочиняю…</w:t>
      </w:r>
    </w:p>
    <w:p w:rsidR="00F46E23" w:rsidRPr="00F46E23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F46E23"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</w:t>
      </w:r>
      <w:r w:rsidR="00F16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6E23" w:rsidRPr="00F46E23" w:rsidRDefault="00F46E23" w:rsidP="00F46E2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путь! Домой!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Садитесь </w:t>
      </w:r>
      <w:proofErr w:type="gramStart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к концу подходит наш урок.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закончить наше путешествие –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подвести итог.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кого мы сегодня побывали в гостях?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мы узнали сегодня на уроке?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Оценки за урок</w:t>
      </w:r>
      <w:proofErr w:type="gramStart"/>
      <w:r w:rsidRPr="005F72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F16D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End"/>
      <w:r w:rsidR="00F16D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сл.11)</w:t>
      </w:r>
    </w:p>
    <w:p w:rsidR="00117C0D" w:rsidRPr="005F7226" w:rsidRDefault="00117C0D">
      <w:pPr>
        <w:rPr>
          <w:rFonts w:ascii="Times New Roman" w:hAnsi="Times New Roman" w:cs="Times New Roman"/>
          <w:sz w:val="24"/>
          <w:szCs w:val="24"/>
        </w:rPr>
      </w:pPr>
    </w:p>
    <w:sectPr w:rsidR="00117C0D" w:rsidRPr="005F7226" w:rsidSect="0069395B">
      <w:footerReference w:type="default" r:id="rId10"/>
      <w:pgSz w:w="11906" w:h="16838"/>
      <w:pgMar w:top="1134" w:right="1274" w:bottom="1418" w:left="1701" w:header="708" w:footer="113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29" w:rsidRDefault="00290029" w:rsidP="003A11E2">
      <w:pPr>
        <w:spacing w:after="0" w:line="240" w:lineRule="auto"/>
      </w:pPr>
      <w:r>
        <w:separator/>
      </w:r>
    </w:p>
  </w:endnote>
  <w:endnote w:type="continuationSeparator" w:id="0">
    <w:p w:rsidR="00290029" w:rsidRDefault="00290029" w:rsidP="003A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E2" w:rsidRPr="005A2A6D" w:rsidRDefault="003A11E2" w:rsidP="005A2A6D">
    <w:pPr>
      <w:pStyle w:val="aa"/>
      <w:jc w:val="right"/>
      <w:rPr>
        <w:rFonts w:ascii="Baskerville Old Face" w:hAnsi="Baskerville Old Face"/>
        <w:b/>
        <w:i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29" w:rsidRDefault="00290029" w:rsidP="003A11E2">
      <w:pPr>
        <w:spacing w:after="0" w:line="240" w:lineRule="auto"/>
      </w:pPr>
      <w:r>
        <w:separator/>
      </w:r>
    </w:p>
  </w:footnote>
  <w:footnote w:type="continuationSeparator" w:id="0">
    <w:p w:rsidR="00290029" w:rsidRDefault="00290029" w:rsidP="003A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296F"/>
    <w:multiLevelType w:val="multilevel"/>
    <w:tmpl w:val="6F1A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035618"/>
    <w:multiLevelType w:val="multilevel"/>
    <w:tmpl w:val="BAB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344ACE"/>
    <w:multiLevelType w:val="hybridMultilevel"/>
    <w:tmpl w:val="DBC83380"/>
    <w:lvl w:ilvl="0" w:tplc="A6385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E23"/>
    <w:rsid w:val="00084CA7"/>
    <w:rsid w:val="00117C0D"/>
    <w:rsid w:val="00290029"/>
    <w:rsid w:val="003A11E2"/>
    <w:rsid w:val="004F7141"/>
    <w:rsid w:val="005A2A6D"/>
    <w:rsid w:val="005F488C"/>
    <w:rsid w:val="005F7226"/>
    <w:rsid w:val="00611115"/>
    <w:rsid w:val="0069395B"/>
    <w:rsid w:val="00817697"/>
    <w:rsid w:val="0085432D"/>
    <w:rsid w:val="00874572"/>
    <w:rsid w:val="00890084"/>
    <w:rsid w:val="009F767F"/>
    <w:rsid w:val="00A6115D"/>
    <w:rsid w:val="00C70D8B"/>
    <w:rsid w:val="00E32AD5"/>
    <w:rsid w:val="00EC2F7C"/>
    <w:rsid w:val="00EF5B57"/>
    <w:rsid w:val="00F16D1B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D"/>
  </w:style>
  <w:style w:type="paragraph" w:styleId="3">
    <w:name w:val="heading 3"/>
    <w:basedOn w:val="a"/>
    <w:link w:val="30"/>
    <w:uiPriority w:val="9"/>
    <w:qFormat/>
    <w:rsid w:val="00F46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E23"/>
    <w:rPr>
      <w:b/>
      <w:bCs/>
    </w:rPr>
  </w:style>
  <w:style w:type="character" w:customStyle="1" w:styleId="apple-converted-space">
    <w:name w:val="apple-converted-space"/>
    <w:basedOn w:val="a0"/>
    <w:rsid w:val="00F46E23"/>
  </w:style>
  <w:style w:type="character" w:styleId="a5">
    <w:name w:val="Emphasis"/>
    <w:basedOn w:val="a0"/>
    <w:uiPriority w:val="20"/>
    <w:qFormat/>
    <w:rsid w:val="00F46E23"/>
    <w:rPr>
      <w:i/>
      <w:iCs/>
    </w:rPr>
  </w:style>
  <w:style w:type="character" w:styleId="a6">
    <w:name w:val="Hyperlink"/>
    <w:basedOn w:val="a0"/>
    <w:uiPriority w:val="99"/>
    <w:semiHidden/>
    <w:unhideWhenUsed/>
    <w:rsid w:val="00F46E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6E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1E2"/>
  </w:style>
  <w:style w:type="paragraph" w:styleId="aa">
    <w:name w:val="footer"/>
    <w:basedOn w:val="a"/>
    <w:link w:val="ab"/>
    <w:uiPriority w:val="99"/>
    <w:unhideWhenUsed/>
    <w:rsid w:val="003A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1E2"/>
  </w:style>
  <w:style w:type="paragraph" w:styleId="ac">
    <w:name w:val="Balloon Text"/>
    <w:basedOn w:val="a"/>
    <w:link w:val="ad"/>
    <w:uiPriority w:val="99"/>
    <w:semiHidden/>
    <w:unhideWhenUsed/>
    <w:rsid w:val="00E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5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6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20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273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2C48-4B6E-474F-8A5F-B7D4D9F9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10</cp:revision>
  <cp:lastPrinted>2019-04-26T11:14:00Z</cp:lastPrinted>
  <dcterms:created xsi:type="dcterms:W3CDTF">2017-01-14T14:38:00Z</dcterms:created>
  <dcterms:modified xsi:type="dcterms:W3CDTF">2019-11-03T14:26:00Z</dcterms:modified>
</cp:coreProperties>
</file>