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ind w:right="-2"/>
        <w:rPr>
          <w:rFonts w:ascii="Times New Roman" w:hAnsi="Times New Roman"/>
          <w:b w:val="0"/>
          <w:sz w:val="20"/>
          <w:szCs w:val="20"/>
        </w:rPr>
      </w:pPr>
      <w:r w:rsidRPr="00357A9E">
        <w:rPr>
          <w:rFonts w:ascii="Times New Roman" w:hAnsi="Times New Roman"/>
          <w:sz w:val="20"/>
          <w:szCs w:val="20"/>
        </w:rPr>
        <w:tab/>
      </w:r>
      <w:r w:rsidRPr="00357A9E">
        <w:rPr>
          <w:rFonts w:ascii="Times New Roman" w:hAnsi="Times New Roman"/>
          <w:sz w:val="20"/>
          <w:szCs w:val="20"/>
        </w:rPr>
        <w:tab/>
      </w:r>
      <w:r w:rsidRPr="00357A9E">
        <w:rPr>
          <w:rFonts w:ascii="Times New Roman" w:hAnsi="Times New Roman"/>
          <w:sz w:val="20"/>
          <w:szCs w:val="20"/>
        </w:rPr>
        <w:tab/>
      </w:r>
      <w:r w:rsidRPr="00357A9E">
        <w:rPr>
          <w:rFonts w:ascii="Times New Roman" w:hAnsi="Times New Roman"/>
          <w:sz w:val="20"/>
          <w:szCs w:val="20"/>
        </w:rPr>
        <w:tab/>
      </w:r>
      <w:r w:rsidRPr="00357A9E">
        <w:rPr>
          <w:rFonts w:ascii="Times New Roman" w:hAnsi="Times New Roman"/>
          <w:sz w:val="20"/>
          <w:szCs w:val="20"/>
        </w:rPr>
        <w:tab/>
      </w:r>
      <w:r w:rsidRPr="00357A9E">
        <w:rPr>
          <w:rFonts w:ascii="Times New Roman" w:hAnsi="Times New Roman"/>
          <w:sz w:val="20"/>
          <w:szCs w:val="20"/>
        </w:rPr>
        <w:tab/>
      </w:r>
      <w:r w:rsidRPr="00357A9E">
        <w:rPr>
          <w:rFonts w:ascii="Times New Roman" w:hAnsi="Times New Roman"/>
          <w:sz w:val="20"/>
          <w:szCs w:val="20"/>
        </w:rPr>
        <w:tab/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Тема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center"/>
        <w:rPr>
          <w:rFonts w:ascii="Times New Roman" w:hAnsi="Times New Roman"/>
          <w:smallCaps/>
          <w:sz w:val="24"/>
          <w:szCs w:val="24"/>
        </w:rPr>
      </w:pPr>
      <w:r w:rsidRPr="00A24388">
        <w:rPr>
          <w:rFonts w:ascii="Times New Roman" w:hAnsi="Times New Roman"/>
          <w:smallCaps/>
          <w:sz w:val="24"/>
          <w:szCs w:val="24"/>
        </w:rPr>
        <w:t>Рекреационные ресурсы</w:t>
      </w:r>
    </w:p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sz w:val="22"/>
          <w:szCs w:val="22"/>
        </w:rPr>
        <w:t>Цель:</w:t>
      </w:r>
      <w:r w:rsidRPr="00357A9E">
        <w:rPr>
          <w:rFonts w:ascii="Times New Roman" w:hAnsi="Times New Roman"/>
          <w:b w:val="0"/>
          <w:sz w:val="22"/>
          <w:szCs w:val="22"/>
        </w:rPr>
        <w:t xml:space="preserve"> обеспечение усвоения и организация деятельности учащихся по изучению темы «Рекреац</w:t>
      </w:r>
      <w:r w:rsidRPr="00357A9E">
        <w:rPr>
          <w:rFonts w:ascii="Times New Roman" w:hAnsi="Times New Roman"/>
          <w:b w:val="0"/>
          <w:sz w:val="22"/>
          <w:szCs w:val="22"/>
        </w:rPr>
        <w:t>и</w:t>
      </w:r>
      <w:r w:rsidRPr="00357A9E">
        <w:rPr>
          <w:rFonts w:ascii="Times New Roman" w:hAnsi="Times New Roman"/>
          <w:b w:val="0"/>
          <w:sz w:val="22"/>
          <w:szCs w:val="22"/>
        </w:rPr>
        <w:t>онные ресурсы».</w:t>
      </w:r>
    </w:p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900" w:hanging="900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sz w:val="22"/>
          <w:szCs w:val="22"/>
        </w:rPr>
        <w:t>Программное содержание</w:t>
      </w:r>
      <w:bookmarkStart w:id="0" w:name="_GoBack"/>
      <w:r w:rsidRPr="00357A9E">
        <w:rPr>
          <w:rFonts w:ascii="Times New Roman" w:hAnsi="Times New Roman"/>
          <w:sz w:val="22"/>
          <w:szCs w:val="22"/>
        </w:rPr>
        <w:t>:</w:t>
      </w:r>
      <w:r w:rsidRPr="00357A9E">
        <w:rPr>
          <w:rFonts w:ascii="Times New Roman" w:hAnsi="Times New Roman"/>
          <w:b w:val="0"/>
          <w:sz w:val="22"/>
          <w:szCs w:val="22"/>
        </w:rPr>
        <w:t xml:space="preserve"> рекреационные ресурсы и их оценка. Зоны отдыха и курорты. Туристические базы и маршруты. Перспективы использования рекреационных ресурсов.</w:t>
      </w:r>
    </w:p>
    <w:bookmarkEnd w:id="0"/>
    <w:p w:rsidR="00657C10" w:rsidRPr="00357A9E" w:rsidRDefault="00657C10" w:rsidP="00657C10">
      <w:pPr>
        <w:pStyle w:val="Heading10"/>
        <w:widowControl w:val="0"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sz w:val="22"/>
          <w:szCs w:val="22"/>
        </w:rPr>
        <w:t>Основные понятия:</w:t>
      </w:r>
      <w:r w:rsidRPr="00357A9E">
        <w:rPr>
          <w:rFonts w:ascii="Times New Roman" w:hAnsi="Times New Roman"/>
          <w:b w:val="0"/>
          <w:sz w:val="22"/>
          <w:szCs w:val="22"/>
        </w:rPr>
        <w:t xml:space="preserve"> рекреационные ресурсы, зона отдыха, туристская база.</w:t>
      </w:r>
    </w:p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sz w:val="22"/>
          <w:szCs w:val="22"/>
        </w:rPr>
        <w:t xml:space="preserve">Требования к результатам обучения: </w:t>
      </w:r>
      <w:r w:rsidRPr="00357A9E">
        <w:rPr>
          <w:rFonts w:ascii="Times New Roman" w:hAnsi="Times New Roman"/>
          <w:b w:val="0"/>
          <w:sz w:val="22"/>
          <w:szCs w:val="22"/>
        </w:rPr>
        <w:t xml:space="preserve">Учащиеся должны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"/>
        <w:gridCol w:w="9682"/>
      </w:tblGrid>
      <w:tr w:rsidR="00657C10" w:rsidRPr="00357A9E" w:rsidTr="008B3181">
        <w:tc>
          <w:tcPr>
            <w:tcW w:w="478" w:type="pct"/>
          </w:tcPr>
          <w:p w:rsidR="00657C10" w:rsidRPr="00357A9E" w:rsidRDefault="00657C10" w:rsidP="008B3181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57A9E">
              <w:rPr>
                <w:rFonts w:ascii="Times New Roman" w:hAnsi="Times New Roman"/>
                <w:i/>
                <w:sz w:val="22"/>
                <w:szCs w:val="22"/>
              </w:rPr>
              <w:t>Знать</w:t>
            </w:r>
          </w:p>
        </w:tc>
        <w:tc>
          <w:tcPr>
            <w:tcW w:w="4522" w:type="pct"/>
          </w:tcPr>
          <w:p w:rsidR="00657C10" w:rsidRPr="00357A9E" w:rsidRDefault="00657C10" w:rsidP="008B3181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7A9E">
              <w:rPr>
                <w:rFonts w:ascii="Times New Roman" w:hAnsi="Times New Roman"/>
                <w:b w:val="0"/>
                <w:sz w:val="22"/>
                <w:szCs w:val="22"/>
              </w:rPr>
              <w:t>Основные понятия темы</w:t>
            </w:r>
          </w:p>
        </w:tc>
      </w:tr>
      <w:tr w:rsidR="00657C10" w:rsidRPr="00357A9E" w:rsidTr="008B3181">
        <w:tc>
          <w:tcPr>
            <w:tcW w:w="478" w:type="pct"/>
          </w:tcPr>
          <w:p w:rsidR="00657C10" w:rsidRPr="00357A9E" w:rsidRDefault="00657C10" w:rsidP="008B3181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57A9E">
              <w:rPr>
                <w:rFonts w:ascii="Times New Roman" w:hAnsi="Times New Roman"/>
                <w:i/>
                <w:sz w:val="22"/>
                <w:szCs w:val="22"/>
              </w:rPr>
              <w:t>Уметь</w:t>
            </w:r>
          </w:p>
        </w:tc>
        <w:tc>
          <w:tcPr>
            <w:tcW w:w="4522" w:type="pct"/>
          </w:tcPr>
          <w:p w:rsidR="00657C10" w:rsidRPr="00357A9E" w:rsidRDefault="00657C10" w:rsidP="008B3181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7A9E">
              <w:rPr>
                <w:rFonts w:ascii="Times New Roman" w:hAnsi="Times New Roman"/>
                <w:b w:val="0"/>
                <w:i/>
                <w:sz w:val="22"/>
                <w:szCs w:val="22"/>
              </w:rPr>
              <w:t>Определять</w:t>
            </w:r>
            <w:r w:rsidRPr="00357A9E">
              <w:rPr>
                <w:rFonts w:ascii="Times New Roman" w:hAnsi="Times New Roman"/>
                <w:b w:val="0"/>
                <w:sz w:val="22"/>
                <w:szCs w:val="22"/>
              </w:rPr>
              <w:t xml:space="preserve"> обеспеченность территории рекреационными ресурсами.</w:t>
            </w:r>
          </w:p>
        </w:tc>
      </w:tr>
    </w:tbl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sz w:val="22"/>
          <w:szCs w:val="22"/>
        </w:rPr>
        <w:t>Тип, вид урока:</w:t>
      </w:r>
      <w:r w:rsidRPr="00357A9E">
        <w:rPr>
          <w:rFonts w:ascii="Times New Roman" w:hAnsi="Times New Roman"/>
          <w:b w:val="0"/>
          <w:sz w:val="22"/>
          <w:szCs w:val="22"/>
        </w:rPr>
        <w:t xml:space="preserve"> комбинированный.</w:t>
      </w:r>
    </w:p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sz w:val="22"/>
          <w:szCs w:val="22"/>
        </w:rPr>
        <w:t>Методы обучения:</w:t>
      </w:r>
      <w:r w:rsidRPr="00357A9E">
        <w:rPr>
          <w:rFonts w:ascii="Times New Roman" w:hAnsi="Times New Roman"/>
          <w:b w:val="0"/>
          <w:sz w:val="22"/>
          <w:szCs w:val="22"/>
        </w:rPr>
        <w:t xml:space="preserve"> объяснительно-иллюстративный, частично-поисковый, исследов</w:t>
      </w:r>
      <w:r w:rsidRPr="00357A9E">
        <w:rPr>
          <w:rFonts w:ascii="Times New Roman" w:hAnsi="Times New Roman"/>
          <w:b w:val="0"/>
          <w:sz w:val="22"/>
          <w:szCs w:val="22"/>
        </w:rPr>
        <w:t>а</w:t>
      </w:r>
      <w:r w:rsidRPr="00357A9E">
        <w:rPr>
          <w:rFonts w:ascii="Times New Roman" w:hAnsi="Times New Roman"/>
          <w:b w:val="0"/>
          <w:sz w:val="22"/>
          <w:szCs w:val="22"/>
        </w:rPr>
        <w:t>тельский.</w:t>
      </w:r>
    </w:p>
    <w:p w:rsidR="00657C10" w:rsidRPr="00357A9E" w:rsidRDefault="00657C10" w:rsidP="00657C10">
      <w:pPr>
        <w:pStyle w:val="Bodytext0"/>
        <w:shd w:val="clear" w:color="auto" w:fill="auto"/>
        <w:spacing w:line="240" w:lineRule="auto"/>
        <w:ind w:left="4680" w:hanging="4680"/>
        <w:rPr>
          <w:sz w:val="22"/>
          <w:szCs w:val="22"/>
        </w:rPr>
      </w:pPr>
      <w:r w:rsidRPr="00357A9E">
        <w:rPr>
          <w:b/>
          <w:sz w:val="22"/>
          <w:szCs w:val="22"/>
        </w:rPr>
        <w:t xml:space="preserve">Формы организации </w:t>
      </w:r>
      <w:proofErr w:type="spellStart"/>
      <w:r w:rsidRPr="00357A9E">
        <w:rPr>
          <w:b/>
          <w:sz w:val="22"/>
          <w:szCs w:val="22"/>
        </w:rPr>
        <w:t>деятелности</w:t>
      </w:r>
      <w:proofErr w:type="spellEnd"/>
      <w:r w:rsidRPr="00357A9E">
        <w:rPr>
          <w:b/>
          <w:sz w:val="22"/>
          <w:szCs w:val="22"/>
        </w:rPr>
        <w:t xml:space="preserve"> учащихся: </w:t>
      </w:r>
      <w:r w:rsidRPr="00357A9E">
        <w:rPr>
          <w:sz w:val="22"/>
          <w:szCs w:val="22"/>
        </w:rPr>
        <w:t>«деловая игра», коллективная,</w:t>
      </w:r>
      <w:r w:rsidRPr="00357A9E">
        <w:rPr>
          <w:b/>
          <w:sz w:val="22"/>
          <w:szCs w:val="22"/>
        </w:rPr>
        <w:t xml:space="preserve"> </w:t>
      </w:r>
      <w:r w:rsidRPr="00357A9E">
        <w:rPr>
          <w:sz w:val="22"/>
          <w:szCs w:val="22"/>
        </w:rPr>
        <w:t>индивидуальная, парная, групповая.</w:t>
      </w:r>
    </w:p>
    <w:p w:rsidR="00657C10" w:rsidRPr="00357A9E" w:rsidRDefault="00657C10" w:rsidP="00657C10">
      <w:pPr>
        <w:pStyle w:val="Bodytext31"/>
        <w:shd w:val="clear" w:color="auto" w:fill="auto"/>
        <w:spacing w:line="240" w:lineRule="auto"/>
        <w:ind w:left="1560" w:hanging="1560"/>
        <w:jc w:val="both"/>
        <w:rPr>
          <w:i w:val="0"/>
          <w:iCs w:val="0"/>
          <w:sz w:val="22"/>
          <w:szCs w:val="22"/>
        </w:rPr>
      </w:pPr>
      <w:r w:rsidRPr="00357A9E">
        <w:rPr>
          <w:b/>
          <w:i w:val="0"/>
          <w:sz w:val="22"/>
          <w:szCs w:val="22"/>
        </w:rPr>
        <w:t xml:space="preserve">Оборудование: </w:t>
      </w:r>
      <w:r w:rsidRPr="00357A9E">
        <w:rPr>
          <w:i w:val="0"/>
          <w:sz w:val="22"/>
          <w:szCs w:val="22"/>
        </w:rPr>
        <w:t>учебное пособие,</w:t>
      </w:r>
      <w:r w:rsidRPr="00357A9E">
        <w:rPr>
          <w:rStyle w:val="Bodytext3NotItalic"/>
          <w:i w:val="0"/>
          <w:iCs w:val="0"/>
          <w:sz w:val="22"/>
          <w:szCs w:val="22"/>
        </w:rPr>
        <w:t xml:space="preserve"> физическая карта</w:t>
      </w:r>
      <w:r w:rsidRPr="00357A9E">
        <w:rPr>
          <w:sz w:val="22"/>
          <w:szCs w:val="22"/>
        </w:rPr>
        <w:t xml:space="preserve"> </w:t>
      </w:r>
      <w:r w:rsidRPr="00357A9E">
        <w:rPr>
          <w:i w:val="0"/>
          <w:sz w:val="22"/>
          <w:szCs w:val="22"/>
        </w:rPr>
        <w:t>РБ,</w:t>
      </w:r>
      <w:r w:rsidRPr="00357A9E">
        <w:rPr>
          <w:i w:val="0"/>
          <w:iCs w:val="0"/>
          <w:sz w:val="22"/>
          <w:szCs w:val="22"/>
        </w:rPr>
        <w:t xml:space="preserve"> атласы.</w:t>
      </w:r>
    </w:p>
    <w:p w:rsidR="00657C10" w:rsidRPr="00357A9E" w:rsidRDefault="00657C10" w:rsidP="00657C10">
      <w:pPr>
        <w:pStyle w:val="Bodytext31"/>
        <w:shd w:val="clear" w:color="auto" w:fill="auto"/>
        <w:spacing w:line="240" w:lineRule="auto"/>
        <w:ind w:firstLine="0"/>
        <w:jc w:val="both"/>
        <w:rPr>
          <w:b/>
          <w:i w:val="0"/>
          <w:sz w:val="22"/>
          <w:szCs w:val="22"/>
        </w:rPr>
      </w:pPr>
      <w:r w:rsidRPr="00357A9E">
        <w:rPr>
          <w:b/>
          <w:i w:val="0"/>
          <w:sz w:val="22"/>
          <w:szCs w:val="22"/>
        </w:rPr>
        <w:t>Методические рекомендации</w:t>
      </w:r>
    </w:p>
    <w:p w:rsidR="00657C10" w:rsidRPr="00357A9E" w:rsidRDefault="00657C10" w:rsidP="00657C10">
      <w:pPr>
        <w:pStyle w:val="Bodytext31"/>
        <w:shd w:val="clear" w:color="auto" w:fill="auto"/>
        <w:spacing w:line="240" w:lineRule="auto"/>
        <w:ind w:firstLine="180"/>
        <w:jc w:val="both"/>
        <w:rPr>
          <w:i w:val="0"/>
          <w:sz w:val="22"/>
          <w:szCs w:val="22"/>
        </w:rPr>
      </w:pPr>
      <w:r w:rsidRPr="00357A9E">
        <w:rPr>
          <w:b/>
          <w:i w:val="0"/>
          <w:sz w:val="22"/>
          <w:szCs w:val="22"/>
        </w:rPr>
        <w:t xml:space="preserve">Приемы деятельности учителя: </w:t>
      </w:r>
      <w:r w:rsidRPr="00357A9E">
        <w:rPr>
          <w:i w:val="0"/>
          <w:sz w:val="22"/>
          <w:szCs w:val="22"/>
        </w:rPr>
        <w:t>организует повторение предыдущей темы. Организует вводную беседу с учащимися, определяет задачи урока, мотивирует учащихся на познавательную деятельность. Организует работу в группах, определяет роль каждого участника в группе.</w:t>
      </w:r>
    </w:p>
    <w:p w:rsidR="00657C10" w:rsidRPr="00357A9E" w:rsidRDefault="00657C10" w:rsidP="00657C10">
      <w:pPr>
        <w:pStyle w:val="Bodytext31"/>
        <w:shd w:val="clear" w:color="auto" w:fill="auto"/>
        <w:spacing w:line="240" w:lineRule="auto"/>
        <w:ind w:firstLine="180"/>
        <w:jc w:val="both"/>
        <w:rPr>
          <w:i w:val="0"/>
          <w:sz w:val="22"/>
          <w:szCs w:val="22"/>
        </w:rPr>
      </w:pPr>
      <w:r w:rsidRPr="00357A9E">
        <w:rPr>
          <w:b/>
          <w:i w:val="0"/>
          <w:sz w:val="22"/>
          <w:szCs w:val="22"/>
        </w:rPr>
        <w:t>Организация деятельности учащихся:</w:t>
      </w:r>
      <w:r w:rsidRPr="00357A9E">
        <w:rPr>
          <w:i w:val="0"/>
          <w:sz w:val="22"/>
          <w:szCs w:val="22"/>
        </w:rPr>
        <w:t xml:space="preserve"> работают в группе по 4 человека. Каждый учащийся изучает свой вопрос и обсуждает его с другими учениками в группе. Работая в группе сменного состава, учащиеся отвечают на вопросы друг друга. Выступают с материалами опережающего з</w:t>
      </w:r>
      <w:r w:rsidRPr="00357A9E">
        <w:rPr>
          <w:i w:val="0"/>
          <w:sz w:val="22"/>
          <w:szCs w:val="22"/>
        </w:rPr>
        <w:t>а</w:t>
      </w:r>
      <w:r w:rsidRPr="00357A9E">
        <w:rPr>
          <w:i w:val="0"/>
          <w:sz w:val="22"/>
          <w:szCs w:val="22"/>
        </w:rPr>
        <w:t xml:space="preserve">дания. Участвуют в обсуждении познавательного задания. </w:t>
      </w:r>
    </w:p>
    <w:p w:rsidR="00657C10" w:rsidRPr="00357A9E" w:rsidRDefault="00657C10" w:rsidP="00657C10">
      <w:pPr>
        <w:pStyle w:val="Bodytext31"/>
        <w:shd w:val="clear" w:color="auto" w:fill="auto"/>
        <w:spacing w:line="240" w:lineRule="auto"/>
        <w:ind w:firstLine="180"/>
        <w:jc w:val="both"/>
        <w:rPr>
          <w:i w:val="0"/>
          <w:sz w:val="22"/>
          <w:szCs w:val="22"/>
        </w:rPr>
      </w:pPr>
      <w:r w:rsidRPr="00357A9E">
        <w:rPr>
          <w:i w:val="0"/>
          <w:sz w:val="22"/>
          <w:szCs w:val="22"/>
        </w:rPr>
        <w:t>Темы для обсуждения в группах:</w:t>
      </w:r>
    </w:p>
    <w:p w:rsidR="00657C10" w:rsidRPr="00357A9E" w:rsidRDefault="00657C10" w:rsidP="00657C10">
      <w:pPr>
        <w:pStyle w:val="Bodytext31"/>
        <w:numPr>
          <w:ilvl w:val="0"/>
          <w:numId w:val="2"/>
        </w:numP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 w:rsidRPr="00357A9E">
        <w:rPr>
          <w:i w:val="0"/>
          <w:sz w:val="22"/>
          <w:szCs w:val="22"/>
        </w:rPr>
        <w:t>Рекреационные ресурсы для отдыха и оздоровления.</w:t>
      </w:r>
    </w:p>
    <w:p w:rsidR="00657C10" w:rsidRPr="00357A9E" w:rsidRDefault="00657C10" w:rsidP="00657C10">
      <w:pPr>
        <w:pStyle w:val="Bodytext31"/>
        <w:numPr>
          <w:ilvl w:val="0"/>
          <w:numId w:val="2"/>
        </w:numP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 w:rsidRPr="00357A9E">
        <w:rPr>
          <w:i w:val="0"/>
          <w:sz w:val="22"/>
          <w:szCs w:val="22"/>
        </w:rPr>
        <w:t>Рекреационные ресурсы познавательного характера.</w:t>
      </w:r>
    </w:p>
    <w:p w:rsidR="00657C10" w:rsidRPr="00357A9E" w:rsidRDefault="00657C10" w:rsidP="00657C10">
      <w:pPr>
        <w:pStyle w:val="Bodytext31"/>
        <w:numPr>
          <w:ilvl w:val="0"/>
          <w:numId w:val="2"/>
        </w:numP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 w:rsidRPr="00357A9E">
        <w:rPr>
          <w:i w:val="0"/>
          <w:sz w:val="22"/>
          <w:szCs w:val="22"/>
        </w:rPr>
        <w:t>Туристские базы и маршруты.</w:t>
      </w:r>
    </w:p>
    <w:p w:rsidR="00657C10" w:rsidRPr="00357A9E" w:rsidRDefault="00657C10" w:rsidP="00657C10">
      <w:pPr>
        <w:pStyle w:val="Bodytext31"/>
        <w:numPr>
          <w:ilvl w:val="0"/>
          <w:numId w:val="2"/>
        </w:numP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 w:rsidRPr="00357A9E">
        <w:rPr>
          <w:i w:val="0"/>
          <w:sz w:val="22"/>
          <w:szCs w:val="22"/>
        </w:rPr>
        <w:t>Перспективы развития рекреационных ресурсов.</w:t>
      </w:r>
    </w:p>
    <w:p w:rsidR="00657C10" w:rsidRPr="000B12BE" w:rsidRDefault="00657C10" w:rsidP="00657C10">
      <w:pPr>
        <w:pStyle w:val="Bodytext31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Ход урока</w:t>
      </w:r>
    </w:p>
    <w:p w:rsidR="00657C10" w:rsidRPr="00A24388" w:rsidRDefault="00657C10" w:rsidP="00657C10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Организация начала урока.</w:t>
      </w:r>
    </w:p>
    <w:p w:rsidR="00657C10" w:rsidRPr="00A24388" w:rsidRDefault="00657C10" w:rsidP="00657C10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Всесторонняя проверка домашнего задания.</w:t>
      </w:r>
    </w:p>
    <w:p w:rsidR="00657C10" w:rsidRPr="00A24388" w:rsidRDefault="00657C10" w:rsidP="00657C10">
      <w:pPr>
        <w:pStyle w:val="Bodytext31"/>
        <w:shd w:val="clear" w:color="auto" w:fill="auto"/>
        <w:spacing w:line="240" w:lineRule="auto"/>
        <w:ind w:left="284" w:firstLine="0"/>
        <w:jc w:val="both"/>
        <w:rPr>
          <w:i w:val="0"/>
          <w:sz w:val="24"/>
          <w:szCs w:val="24"/>
        </w:rPr>
      </w:pPr>
      <w:r w:rsidRPr="00A24388">
        <w:rPr>
          <w:i w:val="0"/>
          <w:sz w:val="24"/>
          <w:szCs w:val="24"/>
        </w:rPr>
        <w:t>Опрос учащихся по вопросам и содержанию учебного пособия.</w:t>
      </w:r>
    </w:p>
    <w:p w:rsidR="00657C10" w:rsidRPr="00A24388" w:rsidRDefault="00657C10" w:rsidP="00657C10">
      <w:pPr>
        <w:pStyle w:val="Bodytext31"/>
        <w:shd w:val="clear" w:color="auto" w:fill="auto"/>
        <w:spacing w:line="240" w:lineRule="auto"/>
        <w:ind w:left="180" w:firstLine="0"/>
        <w:jc w:val="both"/>
        <w:rPr>
          <w:i w:val="0"/>
          <w:sz w:val="24"/>
          <w:szCs w:val="24"/>
        </w:rPr>
      </w:pPr>
      <w:r w:rsidRPr="00A24388">
        <w:rPr>
          <w:i w:val="0"/>
          <w:sz w:val="24"/>
          <w:szCs w:val="24"/>
        </w:rPr>
        <w:t>Понятие освоения территории.</w:t>
      </w:r>
    </w:p>
    <w:p w:rsidR="00657C10" w:rsidRPr="00A24388" w:rsidRDefault="00657C10" w:rsidP="00657C10">
      <w:pPr>
        <w:pStyle w:val="Bodytext31"/>
        <w:shd w:val="clear" w:color="auto" w:fill="auto"/>
        <w:spacing w:line="240" w:lineRule="auto"/>
        <w:ind w:left="180" w:firstLine="0"/>
        <w:jc w:val="both"/>
        <w:rPr>
          <w:i w:val="0"/>
          <w:sz w:val="24"/>
          <w:szCs w:val="24"/>
        </w:rPr>
      </w:pPr>
      <w:r w:rsidRPr="00A24388">
        <w:rPr>
          <w:i w:val="0"/>
          <w:sz w:val="24"/>
          <w:szCs w:val="24"/>
        </w:rPr>
        <w:t xml:space="preserve">Характеристика основных видов освоения территории: </w:t>
      </w:r>
      <w:r w:rsidRPr="00A24388">
        <w:rPr>
          <w:sz w:val="24"/>
          <w:szCs w:val="24"/>
        </w:rPr>
        <w:t>а)</w:t>
      </w:r>
      <w:r w:rsidRPr="00A24388">
        <w:rPr>
          <w:i w:val="0"/>
          <w:sz w:val="24"/>
          <w:szCs w:val="24"/>
        </w:rPr>
        <w:t xml:space="preserve"> сельскохозяйственное, </w:t>
      </w:r>
      <w:r w:rsidRPr="00A24388">
        <w:rPr>
          <w:sz w:val="24"/>
          <w:szCs w:val="24"/>
        </w:rPr>
        <w:t>б)</w:t>
      </w:r>
      <w:r w:rsidRPr="00A24388">
        <w:rPr>
          <w:i w:val="0"/>
          <w:sz w:val="24"/>
          <w:szCs w:val="24"/>
        </w:rPr>
        <w:t xml:space="preserve"> промышленное, </w:t>
      </w:r>
      <w:r w:rsidRPr="00A24388">
        <w:rPr>
          <w:sz w:val="24"/>
          <w:szCs w:val="24"/>
        </w:rPr>
        <w:t>в)</w:t>
      </w:r>
      <w:r w:rsidRPr="00A24388">
        <w:rPr>
          <w:i w:val="0"/>
          <w:sz w:val="24"/>
          <w:szCs w:val="24"/>
        </w:rPr>
        <w:t xml:space="preserve"> транспортное, </w:t>
      </w:r>
      <w:r w:rsidRPr="00A24388">
        <w:rPr>
          <w:sz w:val="24"/>
          <w:szCs w:val="24"/>
        </w:rPr>
        <w:t>г)</w:t>
      </w:r>
      <w:r w:rsidRPr="00A24388">
        <w:rPr>
          <w:i w:val="0"/>
          <w:sz w:val="24"/>
          <w:szCs w:val="24"/>
        </w:rPr>
        <w:t xml:space="preserve"> рекреационное.</w:t>
      </w:r>
    </w:p>
    <w:p w:rsidR="00657C10" w:rsidRPr="00A24388" w:rsidRDefault="00657C10" w:rsidP="00657C10">
      <w:pPr>
        <w:pStyle w:val="Bodytext31"/>
        <w:shd w:val="clear" w:color="auto" w:fill="auto"/>
        <w:spacing w:line="240" w:lineRule="auto"/>
        <w:ind w:left="180" w:firstLine="0"/>
        <w:jc w:val="both"/>
        <w:rPr>
          <w:i w:val="0"/>
          <w:sz w:val="24"/>
          <w:szCs w:val="24"/>
        </w:rPr>
      </w:pPr>
      <w:r w:rsidRPr="00A24388">
        <w:rPr>
          <w:i w:val="0"/>
          <w:sz w:val="24"/>
          <w:szCs w:val="24"/>
        </w:rPr>
        <w:t>Уровень освоенности территории и основные показатели, характеризующие уровень освоения территории.</w:t>
      </w:r>
    </w:p>
    <w:p w:rsidR="00657C10" w:rsidRPr="00A24388" w:rsidRDefault="00657C10" w:rsidP="00657C10">
      <w:pPr>
        <w:pStyle w:val="Bodytext31"/>
        <w:shd w:val="clear" w:color="auto" w:fill="auto"/>
        <w:spacing w:line="240" w:lineRule="auto"/>
        <w:ind w:left="180" w:firstLine="0"/>
        <w:jc w:val="both"/>
        <w:rPr>
          <w:i w:val="0"/>
          <w:sz w:val="24"/>
          <w:szCs w:val="24"/>
        </w:rPr>
      </w:pPr>
      <w:r w:rsidRPr="00A24388">
        <w:rPr>
          <w:i w:val="0"/>
          <w:sz w:val="24"/>
          <w:szCs w:val="24"/>
        </w:rPr>
        <w:t>Природно-ресурсный потенциал и емкость  территории.</w:t>
      </w:r>
    </w:p>
    <w:p w:rsidR="00657C10" w:rsidRPr="00A24388" w:rsidRDefault="00657C10" w:rsidP="00657C10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360" w:hanging="437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 xml:space="preserve">Домашнее задание: </w:t>
      </w:r>
      <w:r w:rsidRPr="00A24388">
        <w:rPr>
          <w:rFonts w:ascii="Times New Roman" w:hAnsi="Times New Roman"/>
          <w:b w:val="0"/>
          <w:sz w:val="24"/>
          <w:szCs w:val="24"/>
        </w:rPr>
        <w:t>§24, вопросы 1, 2, с. 124. Задания на контурной карте.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657C10" w:rsidRPr="00A24388" w:rsidRDefault="00657C10" w:rsidP="00657C10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360" w:hanging="437"/>
        <w:jc w:val="both"/>
        <w:rPr>
          <w:rFonts w:ascii="Times New Roman" w:hAnsi="Times New Roman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24388">
        <w:rPr>
          <w:sz w:val="22"/>
          <w:szCs w:val="22"/>
        </w:rPr>
        <w:t>Актуализация. Рубрика вспоминаем.</w:t>
      </w:r>
    </w:p>
    <w:p w:rsidR="00657C10" w:rsidRPr="00A24388" w:rsidRDefault="00657C10" w:rsidP="00657C10">
      <w:pPr>
        <w:pStyle w:val="Bodytext3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eastAsia="Times New Roman"/>
          <w:bCs/>
          <w:i w:val="0"/>
          <w:sz w:val="24"/>
          <w:szCs w:val="24"/>
          <w:lang w:eastAsia="en-US"/>
        </w:rPr>
      </w:pPr>
      <w:r w:rsidRPr="00A24388">
        <w:rPr>
          <w:rFonts w:eastAsia="Times New Roman"/>
          <w:bCs/>
          <w:i w:val="0"/>
          <w:sz w:val="24"/>
          <w:szCs w:val="24"/>
          <w:lang w:eastAsia="en-US"/>
        </w:rPr>
        <w:t>Еще во времена СССР вся северная часть Беларуси должна была стать рекреационной зоной. Почему?</w:t>
      </w:r>
    </w:p>
    <w:p w:rsidR="00657C10" w:rsidRPr="00A24388" w:rsidRDefault="00657C10" w:rsidP="00657C10">
      <w:pPr>
        <w:pStyle w:val="Bodytext3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eastAsia="Times New Roman"/>
          <w:bCs/>
          <w:i w:val="0"/>
          <w:sz w:val="24"/>
          <w:szCs w:val="24"/>
          <w:lang w:eastAsia="en-US"/>
        </w:rPr>
      </w:pPr>
      <w:r w:rsidRPr="00A24388">
        <w:rPr>
          <w:rFonts w:eastAsia="Times New Roman"/>
          <w:bCs/>
          <w:i w:val="0"/>
          <w:sz w:val="24"/>
          <w:szCs w:val="24"/>
          <w:lang w:eastAsia="en-US"/>
        </w:rPr>
        <w:t>Какую пользу могут принести знания по данной теме жителю сельской местности; горожанину?</w:t>
      </w:r>
    </w:p>
    <w:p w:rsidR="00657C10" w:rsidRPr="00A24388" w:rsidRDefault="00657C10" w:rsidP="00657C10">
      <w:pPr>
        <w:pStyle w:val="Bodytext3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eastAsia="Times New Roman"/>
          <w:bCs/>
          <w:i w:val="0"/>
          <w:sz w:val="24"/>
          <w:szCs w:val="24"/>
          <w:lang w:eastAsia="en-US"/>
        </w:rPr>
      </w:pPr>
      <w:r w:rsidRPr="00A24388">
        <w:rPr>
          <w:rFonts w:eastAsia="Times New Roman"/>
          <w:bCs/>
          <w:i w:val="0"/>
          <w:sz w:val="24"/>
          <w:szCs w:val="24"/>
          <w:lang w:eastAsia="en-US"/>
        </w:rPr>
        <w:t>Назовите всемирные туристские центры.</w:t>
      </w:r>
    </w:p>
    <w:p w:rsidR="00657C10" w:rsidRPr="00A24388" w:rsidRDefault="00657C10" w:rsidP="00657C10">
      <w:pPr>
        <w:pStyle w:val="Bodytext3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eastAsia="Times New Roman"/>
          <w:bCs/>
          <w:i w:val="0"/>
          <w:sz w:val="24"/>
          <w:szCs w:val="24"/>
          <w:lang w:eastAsia="en-US"/>
        </w:rPr>
      </w:pPr>
      <w:r w:rsidRPr="00A24388">
        <w:rPr>
          <w:rFonts w:eastAsia="Times New Roman"/>
          <w:bCs/>
          <w:i w:val="0"/>
          <w:sz w:val="24"/>
          <w:szCs w:val="24"/>
          <w:lang w:eastAsia="en-US"/>
        </w:rPr>
        <w:t>Какие факторы определяют возможность использования территории в рекреационных целях?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Вступительное слово учителя.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 Обратить внимание на то, что все страны мира стремятся развивать внутренний туризм не только в интересах бизнеса, но и как один из способов оздоровления населения.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Формирование понятия «рекреационные ресурсы»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 и приведение примеров территорий и объектов, которые могут быть к ним отнесены.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Формирование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 представления о </w:t>
      </w:r>
      <w:r w:rsidRPr="00A24388">
        <w:rPr>
          <w:rFonts w:ascii="Times New Roman" w:hAnsi="Times New Roman"/>
          <w:sz w:val="24"/>
          <w:szCs w:val="24"/>
        </w:rPr>
        <w:t>факторах</w:t>
      </w:r>
      <w:r w:rsidRPr="00A24388">
        <w:rPr>
          <w:rFonts w:ascii="Times New Roman" w:hAnsi="Times New Roman"/>
          <w:b w:val="0"/>
          <w:sz w:val="24"/>
          <w:szCs w:val="24"/>
        </w:rPr>
        <w:t>, определяющих возможности использования территории в рекреационных целях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sz w:val="22"/>
          <w:szCs w:val="22"/>
        </w:rPr>
      </w:pPr>
    </w:p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sz w:val="22"/>
          <w:szCs w:val="22"/>
        </w:rPr>
      </w:pPr>
      <w:r w:rsidRPr="00A24388">
        <w:rPr>
          <w:sz w:val="22"/>
          <w:szCs w:val="22"/>
        </w:rPr>
        <w:lastRenderedPageBreak/>
        <w:t>Деловые игры (на выбор).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 xml:space="preserve">1. </w:t>
      </w:r>
      <w:r w:rsidRPr="00A24388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A24388">
        <w:rPr>
          <w:rFonts w:ascii="Times New Roman" w:hAnsi="Times New Roman"/>
          <w:i/>
          <w:sz w:val="24"/>
          <w:szCs w:val="24"/>
        </w:rPr>
        <w:t>Турагенство</w:t>
      </w:r>
      <w:proofErr w:type="spellEnd"/>
      <w:r w:rsidRPr="00A24388">
        <w:rPr>
          <w:rFonts w:ascii="Times New Roman" w:hAnsi="Times New Roman"/>
          <w:i/>
          <w:sz w:val="24"/>
          <w:szCs w:val="24"/>
        </w:rPr>
        <w:t>».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 Для игры учащиеся разбиваются на пары «туристы» и «менеджеры турфирмы». Учителем заблаговременно готовятся карточки, в которых описывается «портрет туриста». Карточки раздаются «туристам». Задача туриста: «войти в роль» и заказать путевку для отпуска.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Примерные «портреты туристов»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527"/>
        <w:gridCol w:w="1730"/>
        <w:gridCol w:w="3276"/>
        <w:gridCol w:w="2204"/>
      </w:tblGrid>
      <w:tr w:rsidR="00657C10" w:rsidRPr="0050163C" w:rsidTr="008B3181"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Возраст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Семейное п</w:t>
            </w: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ложение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Уровень доходов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Состояние здор</w:t>
            </w: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вья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Другое</w:t>
            </w:r>
            <w:proofErr w:type="gramEnd"/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 xml:space="preserve"> (например, уровень образования)</w:t>
            </w:r>
          </w:p>
        </w:tc>
      </w:tr>
      <w:tr w:rsidR="00657C10" w:rsidRPr="0050163C" w:rsidTr="008B3181"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Молодые люди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невысокий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удовлетворительное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От базового до высшего</w:t>
            </w:r>
          </w:p>
        </w:tc>
      </w:tr>
      <w:tr w:rsidR="00657C10" w:rsidRPr="0050163C" w:rsidTr="008B3181"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Молодые люди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Семья из 2 чел.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невысокий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удовлетворительное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От базового до высшего</w:t>
            </w:r>
          </w:p>
        </w:tc>
      </w:tr>
      <w:tr w:rsidR="00657C10" w:rsidRPr="0050163C" w:rsidTr="008B3181"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Молодые люди и люди среднего возраста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Семья из 3-4 чел.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От</w:t>
            </w:r>
            <w:proofErr w:type="gramEnd"/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 xml:space="preserve"> невысокого до средн</w:t>
            </w: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го</w:t>
            </w:r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От удовлетворительного до наличия серьезных заболеваний</w:t>
            </w:r>
            <w:proofErr w:type="gramEnd"/>
          </w:p>
        </w:tc>
        <w:tc>
          <w:tcPr>
            <w:tcW w:w="0" w:type="auto"/>
          </w:tcPr>
          <w:p w:rsidR="00657C10" w:rsidRPr="0050163C" w:rsidRDefault="00657C10" w:rsidP="008B3181">
            <w:pPr>
              <w:pStyle w:val="Heading10"/>
              <w:widowControl w:val="0"/>
              <w:shd w:val="clear" w:color="auto" w:fill="auto"/>
              <w:tabs>
                <w:tab w:val="left" w:pos="40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163C">
              <w:rPr>
                <w:rFonts w:ascii="Times New Roman" w:hAnsi="Times New Roman"/>
                <w:b w:val="0"/>
                <w:sz w:val="22"/>
                <w:szCs w:val="22"/>
              </w:rPr>
              <w:t>От базового до высшего</w:t>
            </w:r>
          </w:p>
        </w:tc>
      </w:tr>
    </w:tbl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«Менеджеры» должны предложить потенциальным «туристам» не только маршруты поездок, во</w:t>
      </w:r>
      <w:r w:rsidRPr="00A24388">
        <w:rPr>
          <w:rFonts w:ascii="Times New Roman" w:hAnsi="Times New Roman"/>
          <w:b w:val="0"/>
          <w:sz w:val="24"/>
          <w:szCs w:val="24"/>
        </w:rPr>
        <w:t>з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можные варианты оздоровления, лечения и экскурсионного обслуживания, но и альтернативные маршруты для путешествия по Беларуси, убедить покупателя </w:t>
      </w:r>
      <w:proofErr w:type="spellStart"/>
      <w:r w:rsidRPr="00A24388">
        <w:rPr>
          <w:rFonts w:ascii="Times New Roman" w:hAnsi="Times New Roman"/>
          <w:b w:val="0"/>
          <w:sz w:val="24"/>
          <w:szCs w:val="24"/>
        </w:rPr>
        <w:t>туруслуг</w:t>
      </w:r>
      <w:proofErr w:type="spellEnd"/>
      <w:r w:rsidRPr="00A24388">
        <w:rPr>
          <w:rFonts w:ascii="Times New Roman" w:hAnsi="Times New Roman"/>
          <w:b w:val="0"/>
          <w:sz w:val="24"/>
          <w:szCs w:val="24"/>
        </w:rPr>
        <w:t xml:space="preserve">  в том, что отдых в пределах своей страны – наиболее рациональный способ проведения отпуска. Аргументы, которые м</w:t>
      </w:r>
      <w:r w:rsidRPr="00A24388">
        <w:rPr>
          <w:rFonts w:ascii="Times New Roman" w:hAnsi="Times New Roman"/>
          <w:b w:val="0"/>
          <w:sz w:val="24"/>
          <w:szCs w:val="24"/>
        </w:rPr>
        <w:t>о</w:t>
      </w:r>
      <w:r w:rsidRPr="00A24388">
        <w:rPr>
          <w:rFonts w:ascii="Times New Roman" w:hAnsi="Times New Roman"/>
          <w:b w:val="0"/>
          <w:sz w:val="24"/>
          <w:szCs w:val="24"/>
        </w:rPr>
        <w:t>гут выдвинуть менеджеры, примерно такие: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отдых в своей стране значительно легче организовать (меньше хлопот с оформлением паспо</w:t>
      </w:r>
      <w:r w:rsidRPr="00A24388">
        <w:rPr>
          <w:rFonts w:ascii="Times New Roman" w:hAnsi="Times New Roman"/>
          <w:b w:val="0"/>
          <w:sz w:val="24"/>
          <w:szCs w:val="24"/>
        </w:rPr>
        <w:t>р</w:t>
      </w:r>
      <w:r w:rsidRPr="00A24388">
        <w:rPr>
          <w:rFonts w:ascii="Times New Roman" w:hAnsi="Times New Roman"/>
          <w:b w:val="0"/>
          <w:sz w:val="24"/>
          <w:szCs w:val="24"/>
        </w:rPr>
        <w:t>тов, виз и др.);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отдых в своей стране можно удешевить и за счет уменьшения транспортных ра</w:t>
      </w:r>
      <w:r w:rsidRPr="00A24388">
        <w:rPr>
          <w:rFonts w:ascii="Times New Roman" w:hAnsi="Times New Roman"/>
          <w:b w:val="0"/>
          <w:sz w:val="24"/>
          <w:szCs w:val="24"/>
        </w:rPr>
        <w:t>с</w:t>
      </w:r>
      <w:r w:rsidRPr="00A24388">
        <w:rPr>
          <w:rFonts w:ascii="Times New Roman" w:hAnsi="Times New Roman"/>
          <w:b w:val="0"/>
          <w:sz w:val="24"/>
          <w:szCs w:val="24"/>
        </w:rPr>
        <w:t>ходов;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отпадает необходимость дважды проходить акклиматизацию;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не изменяется поясное время;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дешевле обходится телефонная (мобильная) связь с родными и друзьями;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минимизируется риск заболеть какими-нибудь экзотическими болезнями;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отсутствует языковой барьер;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можно практически не изменять привычное меню;</w:t>
      </w:r>
    </w:p>
    <w:p w:rsidR="00657C10" w:rsidRPr="00A24388" w:rsidRDefault="00657C10" w:rsidP="00657C10">
      <w:pPr>
        <w:pStyle w:val="Heading10"/>
        <w:widowControl w:val="0"/>
        <w:numPr>
          <w:ilvl w:val="1"/>
          <w:numId w:val="1"/>
        </w:numPr>
        <w:shd w:val="clear" w:color="auto" w:fill="auto"/>
        <w:tabs>
          <w:tab w:val="clear" w:pos="1440"/>
        </w:tabs>
        <w:spacing w:after="0" w:line="240" w:lineRule="auto"/>
        <w:ind w:left="36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культурная программа по своей стране весьма разнообразна, поскольку состоит из познавательных экскурсий и развлекательных мероприятий (посещение усадеб, рыцарских турниров и т.д.).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 xml:space="preserve">2. </w:t>
      </w:r>
      <w:r w:rsidRPr="00A24388">
        <w:rPr>
          <w:rFonts w:ascii="Times New Roman" w:hAnsi="Times New Roman"/>
          <w:i/>
          <w:sz w:val="24"/>
          <w:szCs w:val="24"/>
        </w:rPr>
        <w:t>«Предприниматель»</w:t>
      </w:r>
      <w:r w:rsidRPr="00A24388">
        <w:rPr>
          <w:rFonts w:ascii="Times New Roman" w:hAnsi="Times New Roman"/>
          <w:b w:val="0"/>
          <w:sz w:val="24"/>
          <w:szCs w:val="24"/>
        </w:rPr>
        <w:t>. Проводится в виде конкурса предпринимателей, имеющих значительные денежные средства на развитие рекреационного хозяйства. Требуется составить и обосновать план вложения капитала.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tabs>
          <w:tab w:val="left" w:pos="4089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 xml:space="preserve">3. </w:t>
      </w:r>
      <w:r w:rsidRPr="00A24388">
        <w:rPr>
          <w:rFonts w:ascii="Times New Roman" w:hAnsi="Times New Roman"/>
          <w:i/>
          <w:sz w:val="24"/>
          <w:szCs w:val="24"/>
        </w:rPr>
        <w:t>«Рекламное агентство».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 Создать фрагмент туристического буклета, рекламирующего отдых в Беларуси. Можно использовать список маршрутов, приведенных в учебном пособии.</w:t>
      </w:r>
    </w:p>
    <w:p w:rsidR="00657C10" w:rsidRPr="00A24388" w:rsidRDefault="00657C10" w:rsidP="00657C10">
      <w:pPr>
        <w:pStyle w:val="Bodytext31"/>
        <w:spacing w:line="240" w:lineRule="auto"/>
        <w:ind w:firstLine="142"/>
        <w:jc w:val="both"/>
        <w:rPr>
          <w:i w:val="0"/>
          <w:sz w:val="24"/>
          <w:szCs w:val="24"/>
        </w:rPr>
      </w:pP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Познавательные задания.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-11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Разработать собственный туристский маршрут по всей стране, области или району.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349"/>
        <w:jc w:val="both"/>
        <w:rPr>
          <w:rFonts w:ascii="Times New Roman" w:hAnsi="Times New Roman"/>
          <w:b w:val="0"/>
          <w:sz w:val="24"/>
          <w:szCs w:val="24"/>
        </w:rPr>
      </w:pPr>
    </w:p>
    <w:p w:rsidR="00657C10" w:rsidRPr="00A24388" w:rsidRDefault="00657C10" w:rsidP="00657C10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Обобщение и систематизация знаний.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По вопросам рубрики «Вопросы и задания» после параграфа.</w:t>
      </w:r>
    </w:p>
    <w:p w:rsidR="00657C10" w:rsidRPr="00A24388" w:rsidRDefault="00657C10" w:rsidP="00657C10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426" w:hanging="437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Подведение итогов и Рефлексия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-11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b w:val="0"/>
          <w:sz w:val="24"/>
          <w:szCs w:val="24"/>
        </w:rPr>
        <w:t>Ваши гости приехали из дальнего зарубежья. Какие туристические маршруты вы предложили бы им посмотреть в первую очередь?</w:t>
      </w:r>
    </w:p>
    <w:p w:rsidR="00657C10" w:rsidRPr="00357A9E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-11"/>
        <w:jc w:val="both"/>
        <w:rPr>
          <w:rFonts w:ascii="Times New Roman" w:hAnsi="Times New Roman"/>
          <w:b w:val="0"/>
          <w:sz w:val="22"/>
          <w:szCs w:val="22"/>
        </w:rPr>
      </w:pPr>
      <w:r w:rsidRPr="00357A9E">
        <w:rPr>
          <w:rFonts w:ascii="Times New Roman" w:hAnsi="Times New Roman"/>
          <w:b w:val="0"/>
          <w:sz w:val="22"/>
          <w:szCs w:val="22"/>
        </w:rPr>
        <w:t>В конце урока учитель в заключительном слове подводит итоги игры. Следует в корректной форме отметить, что в настоящее время самым большим недостатком в организации туризма на территории нашей страны является ненадлежащий уровень сервисного обслуживания и развития инфраструктуры.</w:t>
      </w:r>
    </w:p>
    <w:p w:rsidR="00657C10" w:rsidRPr="00A24388" w:rsidRDefault="00657C10" w:rsidP="00657C10">
      <w:pPr>
        <w:pStyle w:val="Heading10"/>
        <w:widowControl w:val="0"/>
        <w:shd w:val="clear" w:color="auto" w:fill="auto"/>
        <w:spacing w:after="0" w:line="240" w:lineRule="auto"/>
        <w:ind w:left="-11"/>
        <w:jc w:val="both"/>
        <w:rPr>
          <w:rFonts w:ascii="Times New Roman" w:hAnsi="Times New Roman"/>
          <w:b w:val="0"/>
          <w:sz w:val="24"/>
          <w:szCs w:val="24"/>
        </w:rPr>
      </w:pPr>
      <w:r w:rsidRPr="00A24388">
        <w:rPr>
          <w:rFonts w:ascii="Times New Roman" w:hAnsi="Times New Roman"/>
          <w:sz w:val="24"/>
          <w:szCs w:val="24"/>
        </w:rPr>
        <w:t>Возможные темы для опережающих сообщений</w:t>
      </w:r>
      <w:r w:rsidRPr="00A2438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57C10" w:rsidRDefault="00657C10" w:rsidP="00657C10">
      <w:r>
        <w:t xml:space="preserve">1. С памятниками природы часто бывают связаны легенды. Припомнить в качестве примера одну-две из них. </w:t>
      </w:r>
    </w:p>
    <w:p w:rsidR="00657C10" w:rsidRDefault="00657C10" w:rsidP="00657C10">
      <w:r>
        <w:t>2. Подготовить небольшой рассказ о ближайшем к школе природоохранном объекте.</w:t>
      </w:r>
    </w:p>
    <w:p w:rsidR="00657C10" w:rsidRPr="005A0625" w:rsidRDefault="00657C10" w:rsidP="00657C10">
      <w:r>
        <w:t>3. Подготовить сообщение о заповедниках и национальных парках.</w:t>
      </w:r>
    </w:p>
    <w:p w:rsidR="00657C10" w:rsidRDefault="00657C10" w:rsidP="00657C10">
      <w:r>
        <w:rPr>
          <w:noProof/>
        </w:rPr>
        <w:lastRenderedPageBreak/>
        <w:drawing>
          <wp:inline distT="0" distB="0" distL="0" distR="0">
            <wp:extent cx="3999230" cy="5750560"/>
            <wp:effectExtent l="0" t="0" r="1270" b="2540"/>
            <wp:docPr id="1" name="Рисунок 1" descr="LX37m9pBi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X37m9pBiu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4" b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26" w:rsidRDefault="00657C10"/>
    <w:sectPr w:rsidR="00E53526" w:rsidSect="00357A9E">
      <w:pgSz w:w="11906" w:h="16838"/>
      <w:pgMar w:top="680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8BA"/>
    <w:multiLevelType w:val="hybridMultilevel"/>
    <w:tmpl w:val="CF36CCFE"/>
    <w:lvl w:ilvl="0" w:tplc="D53277E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48E540F8"/>
    <w:multiLevelType w:val="hybridMultilevel"/>
    <w:tmpl w:val="F6A6C5F8"/>
    <w:lvl w:ilvl="0" w:tplc="F8E28982">
      <w:start w:val="1"/>
      <w:numFmt w:val="upperRoman"/>
      <w:lvlText w:val="%1."/>
      <w:lvlJc w:val="left"/>
      <w:pPr>
        <w:ind w:left="3500" w:hanging="72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CD071C"/>
    <w:multiLevelType w:val="hybridMultilevel"/>
    <w:tmpl w:val="C7C2F60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0"/>
    <w:rsid w:val="000E0087"/>
    <w:rsid w:val="00657C10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657C10"/>
    <w:rPr>
      <w:rFonts w:ascii="Tahoma" w:hAnsi="Tahoma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Bodytext0"/>
    <w:locked/>
    <w:rsid w:val="00657C10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57C10"/>
    <w:pPr>
      <w:shd w:val="clear" w:color="auto" w:fill="FFFFFF"/>
      <w:spacing w:after="240" w:line="240" w:lineRule="atLeast"/>
      <w:outlineLvl w:val="0"/>
    </w:pPr>
    <w:rPr>
      <w:rFonts w:ascii="Tahoma" w:eastAsiaTheme="minorHAnsi" w:hAnsi="Tahoma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Bodytext0">
    <w:name w:val="Body text"/>
    <w:basedOn w:val="a"/>
    <w:link w:val="Bodytext"/>
    <w:rsid w:val="00657C10"/>
    <w:pPr>
      <w:shd w:val="clear" w:color="auto" w:fill="FFFFFF"/>
      <w:spacing w:line="249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Bodytext3NotItalic">
    <w:name w:val="Body text (3) + Not Italic"/>
    <w:basedOn w:val="a0"/>
    <w:rsid w:val="00657C10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Bodytext31">
    <w:name w:val="Body text (3)1"/>
    <w:basedOn w:val="a"/>
    <w:rsid w:val="00657C10"/>
    <w:pPr>
      <w:shd w:val="clear" w:color="auto" w:fill="FFFFFF"/>
      <w:spacing w:line="237" w:lineRule="exact"/>
      <w:ind w:hanging="800"/>
    </w:pPr>
    <w:rPr>
      <w:rFonts w:eastAsia="Arial Unicode MS"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65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657C10"/>
    <w:rPr>
      <w:rFonts w:ascii="Tahoma" w:hAnsi="Tahoma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Bodytext0"/>
    <w:locked/>
    <w:rsid w:val="00657C10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657C10"/>
    <w:pPr>
      <w:shd w:val="clear" w:color="auto" w:fill="FFFFFF"/>
      <w:spacing w:after="240" w:line="240" w:lineRule="atLeast"/>
      <w:outlineLvl w:val="0"/>
    </w:pPr>
    <w:rPr>
      <w:rFonts w:ascii="Tahoma" w:eastAsiaTheme="minorHAnsi" w:hAnsi="Tahoma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Bodytext0">
    <w:name w:val="Body text"/>
    <w:basedOn w:val="a"/>
    <w:link w:val="Bodytext"/>
    <w:rsid w:val="00657C10"/>
    <w:pPr>
      <w:shd w:val="clear" w:color="auto" w:fill="FFFFFF"/>
      <w:spacing w:line="249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Bodytext3NotItalic">
    <w:name w:val="Body text (3) + Not Italic"/>
    <w:basedOn w:val="a0"/>
    <w:rsid w:val="00657C10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Bodytext31">
    <w:name w:val="Body text (3)1"/>
    <w:basedOn w:val="a"/>
    <w:rsid w:val="00657C10"/>
    <w:pPr>
      <w:shd w:val="clear" w:color="auto" w:fill="FFFFFF"/>
      <w:spacing w:line="237" w:lineRule="exact"/>
      <w:ind w:hanging="800"/>
    </w:pPr>
    <w:rPr>
      <w:rFonts w:eastAsia="Arial Unicode MS"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65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Company>*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2021-01-15T16:48:00Z</dcterms:created>
  <dcterms:modified xsi:type="dcterms:W3CDTF">2021-01-15T16:49:00Z</dcterms:modified>
</cp:coreProperties>
</file>