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5" w:rsidRPr="0056117D" w:rsidRDefault="00010155" w:rsidP="00010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Тектоническое строение земной коры</w:t>
      </w:r>
    </w:p>
    <w:p w:rsidR="00010155" w:rsidRPr="0056117D" w:rsidRDefault="00010155" w:rsidP="00010155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представления о тектоническом строени</w:t>
      </w:r>
      <w:bookmarkStart w:id="0" w:name="_GoBack"/>
      <w:bookmarkEnd w:id="0"/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земной коры.</w:t>
      </w:r>
    </w:p>
    <w:p w:rsidR="00010155" w:rsidRPr="0056117D" w:rsidRDefault="00010155" w:rsidP="00010155">
      <w:pPr>
        <w:spacing w:after="0" w:line="240" w:lineRule="auto"/>
        <w:ind w:firstLine="426"/>
        <w:jc w:val="both"/>
        <w:rPr>
          <w:rStyle w:val="BodytextBold2"/>
          <w:sz w:val="28"/>
          <w:szCs w:val="28"/>
        </w:rPr>
      </w:pPr>
      <w:r w:rsidRPr="0056117D">
        <w:rPr>
          <w:rStyle w:val="BodytextBold2"/>
          <w:sz w:val="28"/>
          <w:szCs w:val="28"/>
        </w:rPr>
        <w:t>Задачи:</w:t>
      </w:r>
    </w:p>
    <w:p w:rsidR="00010155" w:rsidRPr="0056117D" w:rsidRDefault="00010155" w:rsidP="0001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7D">
        <w:rPr>
          <w:rStyle w:val="BodytextBold2"/>
          <w:sz w:val="28"/>
          <w:szCs w:val="28"/>
        </w:rPr>
        <w:t>1.</w:t>
      </w:r>
      <w:r w:rsidRPr="0056117D">
        <w:rPr>
          <w:rFonts w:ascii="Times New Roman" w:hAnsi="Times New Roman" w:cs="Times New Roman"/>
          <w:sz w:val="28"/>
          <w:szCs w:val="28"/>
        </w:rPr>
        <w:t>Сформировать представление  об основных закономерностях размещения крупных форм рельефа Земли.</w:t>
      </w:r>
    </w:p>
    <w:p w:rsidR="00010155" w:rsidRPr="0056117D" w:rsidRDefault="00010155" w:rsidP="0001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7D">
        <w:rPr>
          <w:rStyle w:val="BodytextBold2"/>
          <w:sz w:val="28"/>
          <w:szCs w:val="28"/>
        </w:rPr>
        <w:t>2.</w:t>
      </w:r>
      <w:r w:rsidRPr="005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proofErr w:type="gramStart"/>
      <w:r w:rsidRPr="0056117D">
        <w:rPr>
          <w:rFonts w:ascii="Times New Roman" w:hAnsi="Times New Roman" w:cs="Times New Roman"/>
          <w:sz w:val="28"/>
          <w:szCs w:val="28"/>
        </w:rPr>
        <w:t>выявления основных причин образования различных форм рельефа</w:t>
      </w:r>
      <w:proofErr w:type="gramEnd"/>
      <w:r w:rsidRPr="0056117D">
        <w:rPr>
          <w:rFonts w:ascii="Times New Roman" w:hAnsi="Times New Roman" w:cs="Times New Roman"/>
          <w:sz w:val="28"/>
          <w:szCs w:val="28"/>
        </w:rPr>
        <w:t xml:space="preserve"> путем анализа и синтеза знаний.</w:t>
      </w:r>
    </w:p>
    <w:p w:rsidR="00010155" w:rsidRPr="0056117D" w:rsidRDefault="00010155" w:rsidP="0001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7D">
        <w:rPr>
          <w:rFonts w:ascii="Times New Roman" w:hAnsi="Times New Roman" w:cs="Times New Roman"/>
          <w:b/>
          <w:sz w:val="28"/>
          <w:szCs w:val="28"/>
        </w:rPr>
        <w:t>3.</w:t>
      </w:r>
      <w:r w:rsidRPr="0056117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56117D">
        <w:rPr>
          <w:rStyle w:val="a6"/>
          <w:rFonts w:ascii="Times New Roman" w:eastAsia="Calibri" w:hAnsi="Times New Roman" w:cs="Times New Roman"/>
          <w:sz w:val="28"/>
          <w:szCs w:val="28"/>
        </w:rPr>
        <w:t>познавательный интерес к изучению формирования рельефа Земли.</w:t>
      </w:r>
    </w:p>
    <w:p w:rsidR="00010155" w:rsidRPr="0056117D" w:rsidRDefault="00010155" w:rsidP="00010155">
      <w:pPr>
        <w:pStyle w:val="11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56117D">
        <w:rPr>
          <w:rStyle w:val="BodytextBold2"/>
          <w:sz w:val="28"/>
          <w:szCs w:val="28"/>
        </w:rPr>
        <w:t>Тип урока:</w:t>
      </w:r>
      <w:r w:rsidRPr="0056117D">
        <w:rPr>
          <w:sz w:val="28"/>
          <w:szCs w:val="28"/>
        </w:rPr>
        <w:t xml:space="preserve"> комбинированный.</w:t>
      </w:r>
    </w:p>
    <w:p w:rsidR="00010155" w:rsidRPr="0056117D" w:rsidRDefault="00010155" w:rsidP="000101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5611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учебное пособие 8 </w:t>
      </w:r>
      <w:proofErr w:type="spellStart"/>
      <w:r w:rsidRPr="0056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56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физическая карта мира, атласы.</w:t>
      </w:r>
    </w:p>
    <w:p w:rsidR="00010155" w:rsidRPr="0056117D" w:rsidRDefault="00010155" w:rsidP="00010155">
      <w:pPr>
        <w:shd w:val="clear" w:color="auto" w:fill="FFFFFF"/>
        <w:spacing w:after="154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Организационный этап урока</w:t>
      </w:r>
    </w:p>
    <w:p w:rsidR="00010155" w:rsidRPr="0056117D" w:rsidRDefault="00010155" w:rsidP="00010155">
      <w:pPr>
        <w:pStyle w:val="a5"/>
        <w:spacing w:after="0" w:line="240" w:lineRule="auto"/>
        <w:ind w:left="0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611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611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 Проверка домашнего задания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6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опорных знаний и умений учащихся</w:t>
      </w:r>
    </w:p>
    <w:p w:rsidR="00010155" w:rsidRPr="0056117D" w:rsidRDefault="00010155" w:rsidP="0001015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117D">
        <w:rPr>
          <w:rStyle w:val="apple-converted-space"/>
          <w:b w:val="0"/>
          <w:sz w:val="28"/>
          <w:szCs w:val="28"/>
        </w:rPr>
        <w:t>Что такое рельеф? Литосфера? Земная кора?</w:t>
      </w:r>
      <w:r w:rsidRPr="0056117D">
        <w:rPr>
          <w:b w:val="0"/>
          <w:sz w:val="28"/>
          <w:szCs w:val="28"/>
        </w:rPr>
        <w:t xml:space="preserve"> </w:t>
      </w:r>
    </w:p>
    <w:p w:rsidR="00010155" w:rsidRPr="0056117D" w:rsidRDefault="00010155" w:rsidP="0001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Тектонические структуры? </w:t>
      </w:r>
      <w:r w:rsidRPr="00561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большие участки земной коры, ограниченные глубинными разломами).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561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Изучение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нового материала</w:t>
      </w:r>
      <w:r w:rsidRPr="005611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155" w:rsidRPr="0056117D" w:rsidRDefault="00010155" w:rsidP="00010155">
      <w:pPr>
        <w:pStyle w:val="a5"/>
        <w:spacing w:after="0" w:line="240" w:lineRule="auto"/>
        <w:ind w:left="0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11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пределах материков выделяют крупные тектонические структуры – платформы и складчатые области.</w:t>
      </w:r>
    </w:p>
    <w:p w:rsidR="00010155" w:rsidRPr="0056117D" w:rsidRDefault="00010155" w:rsidP="00010155">
      <w:pPr>
        <w:pStyle w:val="a5"/>
        <w:spacing w:after="0" w:line="240" w:lineRule="auto"/>
        <w:ind w:left="0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117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Платформа</w:t>
      </w:r>
      <w:r w:rsidRPr="005611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крупный, относительно устойчивый, выровненный участок земной коры. Платформа состоит из кристаллического фундамента и осадочного чехла (см. Рис. 7, с. 17).</w:t>
      </w:r>
    </w:p>
    <w:p w:rsidR="00010155" w:rsidRPr="0056117D" w:rsidRDefault="00010155" w:rsidP="00010155">
      <w:pPr>
        <w:pStyle w:val="a5"/>
        <w:spacing w:after="0" w:line="240" w:lineRule="auto"/>
        <w:ind w:left="0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11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E46F" wp14:editId="00723797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1419225" cy="3810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55" w:rsidRDefault="00010155" w:rsidP="00010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Платформы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82.25pt;margin-top:12.35pt;width:11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" fillcolor="white [3201]" strokecolor="black [3213]" strokeweight="2pt">
                <v:path arrowok="t"/>
                <v:textbox>
                  <w:txbxContent>
                    <w:p w:rsidR="00010155" w:rsidRDefault="00010155" w:rsidP="00010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Платформы</w:t>
                      </w:r>
                    </w:p>
                  </w:txbxContent>
                </v:textbox>
              </v:roundrect>
            </w:pict>
          </mc:Fallback>
        </mc:AlternateContent>
      </w:r>
      <w:r w:rsidRPr="005611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B5759" wp14:editId="6BE2D3B6">
                <wp:simplePos x="0" y="0"/>
                <wp:positionH relativeFrom="column">
                  <wp:posOffset>1866900</wp:posOffset>
                </wp:positionH>
                <wp:positionV relativeFrom="paragraph">
                  <wp:posOffset>546735</wp:posOffset>
                </wp:positionV>
                <wp:extent cx="1104900" cy="371475"/>
                <wp:effectExtent l="38100" t="0" r="19050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7pt;margin-top:43.05pt;width:87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5611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E560" wp14:editId="09CC823F">
                <wp:simplePos x="0" y="0"/>
                <wp:positionH relativeFrom="column">
                  <wp:posOffset>2971800</wp:posOffset>
                </wp:positionH>
                <wp:positionV relativeFrom="paragraph">
                  <wp:posOffset>546735</wp:posOffset>
                </wp:positionV>
                <wp:extent cx="1133475" cy="447675"/>
                <wp:effectExtent l="0" t="0" r="66675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4pt;margin-top:43.05pt;width:8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010155" w:rsidRPr="0056117D" w:rsidRDefault="00010155" w:rsidP="00010155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0155" w:rsidRPr="0056117D" w:rsidRDefault="00010155" w:rsidP="00010155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0155" w:rsidRPr="0056117D" w:rsidRDefault="00010155" w:rsidP="00010155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010155" w:rsidRPr="0056117D" w:rsidRDefault="00010155" w:rsidP="00010155">
      <w:pPr>
        <w:shd w:val="clear" w:color="auto" w:fill="FFFFFF"/>
        <w:tabs>
          <w:tab w:val="left" w:pos="6570"/>
        </w:tabs>
        <w:spacing w:after="154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Древние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Молодые</w:t>
      </w:r>
    </w:p>
    <w:p w:rsidR="00010155" w:rsidRPr="0056117D" w:rsidRDefault="00010155" w:rsidP="0001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(Имеют фундамент, сложенный кристалл.</w:t>
      </w:r>
      <w:proofErr w:type="gramEnd"/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(Фундамент имеет складчатое строение)</w:t>
      </w:r>
    </w:p>
    <w:p w:rsidR="00010155" w:rsidRPr="0056117D" w:rsidRDefault="00010155" w:rsidP="00010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породами, и сост. ядра материков)</w:t>
      </w:r>
    </w:p>
    <w:p w:rsidR="00010155" w:rsidRPr="0056117D" w:rsidRDefault="00010155" w:rsidP="00010155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Восточно-Европейская</w:t>
      </w:r>
    </w:p>
    <w:p w:rsidR="00010155" w:rsidRPr="0056117D" w:rsidRDefault="00010155" w:rsidP="00010155">
      <w:pPr>
        <w:shd w:val="clear" w:color="auto" w:fill="FFFFFF"/>
        <w:tabs>
          <w:tab w:val="left" w:pos="7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Северо-Американская</w:t>
      </w: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Западно-Сибирская</w:t>
      </w:r>
    </w:p>
    <w:p w:rsidR="00010155" w:rsidRPr="0056117D" w:rsidRDefault="00010155" w:rsidP="00010155">
      <w:pPr>
        <w:shd w:val="clear" w:color="auto" w:fill="FFFFFF"/>
        <w:tabs>
          <w:tab w:val="left" w:pos="7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Южно-Американская</w:t>
      </w: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Скифская</w:t>
      </w:r>
    </w:p>
    <w:p w:rsidR="00010155" w:rsidRPr="0056117D" w:rsidRDefault="00010155" w:rsidP="00010155">
      <w:pPr>
        <w:shd w:val="clear" w:color="auto" w:fill="FFFFFF"/>
        <w:tabs>
          <w:tab w:val="left" w:pos="7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Африкано-Аравийская</w:t>
      </w: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proofErr w:type="spellStart"/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Туранская</w:t>
      </w:r>
      <w:proofErr w:type="spellEnd"/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Индийская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Австралийская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Южно-Китайская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Сибирская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Китайско-Корейская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Антарктическая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платформах выделяются </w:t>
      </w:r>
      <w:r w:rsidRPr="005611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плиты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крупные части платформы, покрытые осадочным чехлом. 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платформы выделяются крупные участки, где кристаллический фундамент выходит на поверхность – </w:t>
      </w:r>
      <w:r w:rsidRPr="005611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щиты (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Балтийский, Украинский, Канадский).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местах столкновения литосферных плит образуются </w:t>
      </w:r>
      <w:r w:rsidRPr="005611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складчатые области, </w:t>
      </w: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образуют </w:t>
      </w:r>
      <w:r w:rsidRPr="005611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складчатые пояса: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17D">
        <w:rPr>
          <w:rFonts w:ascii="Times New Roman" w:hAnsi="Times New Roman" w:cs="Times New Roman"/>
          <w:sz w:val="28"/>
          <w:szCs w:val="28"/>
        </w:rPr>
        <w:t>1)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7D">
        <w:rPr>
          <w:rStyle w:val="a6"/>
          <w:rFonts w:ascii="Times New Roman" w:hAnsi="Times New Roman" w:cs="Times New Roman"/>
          <w:sz w:val="28"/>
          <w:szCs w:val="28"/>
        </w:rPr>
        <w:t>Тихоокеанский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Круготихоокеанский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>)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7D">
        <w:rPr>
          <w:rStyle w:val="a6"/>
          <w:rFonts w:ascii="Times New Roman" w:hAnsi="Times New Roman" w:cs="Times New Roman"/>
          <w:sz w:val="28"/>
          <w:szCs w:val="28"/>
        </w:rPr>
        <w:t>пояс,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7D">
        <w:rPr>
          <w:rFonts w:ascii="Times New Roman" w:hAnsi="Times New Roman" w:cs="Times New Roman"/>
          <w:sz w:val="28"/>
          <w:szCs w:val="28"/>
        </w:rPr>
        <w:t>обрамляющий впадину Тихого океана и отделяющий ее от древних платформ (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кратонов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>): Гиперборейской на севере, Сибирской, Китайско-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Корейокой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>, Южно-Китайской, Австралийской на западе, Антарктической на юге и Север</w:t>
      </w:r>
      <w:proofErr w:type="gramStart"/>
      <w:r w:rsidRPr="005611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117D">
        <w:rPr>
          <w:rFonts w:ascii="Times New Roman" w:hAnsi="Times New Roman" w:cs="Times New Roman"/>
          <w:sz w:val="28"/>
          <w:szCs w:val="28"/>
        </w:rPr>
        <w:t xml:space="preserve"> и Южно-Американских на востоке. Этот пояс нередко делится на два — Западно- и Восточно-Тихоокеанские; последний именуется еще 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Кордильерским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>.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17D">
        <w:rPr>
          <w:rFonts w:ascii="Times New Roman" w:hAnsi="Times New Roman" w:cs="Times New Roman"/>
          <w:i/>
          <w:sz w:val="28"/>
          <w:szCs w:val="28"/>
        </w:rPr>
        <w:t>2)Урало-Монгольский</w:t>
      </w:r>
      <w:r w:rsidRPr="005611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56117D">
        <w:rPr>
          <w:rStyle w:val="a6"/>
          <w:rFonts w:ascii="Times New Roman" w:hAnsi="Times New Roman" w:cs="Times New Roman"/>
          <w:sz w:val="28"/>
          <w:szCs w:val="28"/>
        </w:rPr>
        <w:t>пояс,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7D">
        <w:rPr>
          <w:rFonts w:ascii="Times New Roman" w:hAnsi="Times New Roman" w:cs="Times New Roman"/>
          <w:sz w:val="28"/>
          <w:szCs w:val="28"/>
        </w:rPr>
        <w:t xml:space="preserve">простирающийся от Баренцева и Карского до Охотского и Японского морей и  отделяющий  Восточно-Европейскую  и  </w:t>
      </w:r>
      <w:proofErr w:type="gramStart"/>
      <w:r w:rsidRPr="0056117D">
        <w:rPr>
          <w:rFonts w:ascii="Times New Roman" w:hAnsi="Times New Roman" w:cs="Times New Roman"/>
          <w:sz w:val="28"/>
          <w:szCs w:val="28"/>
        </w:rPr>
        <w:t>Сибирскую</w:t>
      </w:r>
      <w:proofErr w:type="gramEnd"/>
      <w:r w:rsidRPr="0056117D">
        <w:rPr>
          <w:rFonts w:ascii="Times New Roman" w:hAnsi="Times New Roman" w:cs="Times New Roman"/>
          <w:sz w:val="28"/>
          <w:szCs w:val="28"/>
        </w:rPr>
        <w:t xml:space="preserve">   древние платформы  от 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Таримской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 xml:space="preserve"> и Китайско-Корейской. Имеет дугообразную форму  с выпуклостью к юго-западу. Северная часть пояса простирается 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субмеридионально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 xml:space="preserve">  и именуется  Урало-Сибирским поясом, южная простирается 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субширотно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 xml:space="preserve"> и называется </w:t>
      </w:r>
      <w:proofErr w:type="spellStart"/>
      <w:r w:rsidRPr="0056117D">
        <w:rPr>
          <w:rFonts w:ascii="Times New Roman" w:hAnsi="Times New Roman" w:cs="Times New Roman"/>
          <w:sz w:val="28"/>
          <w:szCs w:val="28"/>
        </w:rPr>
        <w:t>Центральноазиатским</w:t>
      </w:r>
      <w:proofErr w:type="spellEnd"/>
      <w:r w:rsidRPr="0056117D">
        <w:rPr>
          <w:rFonts w:ascii="Times New Roman" w:hAnsi="Times New Roman" w:cs="Times New Roman"/>
          <w:sz w:val="28"/>
          <w:szCs w:val="28"/>
        </w:rPr>
        <w:t xml:space="preserve"> поясом.</w:t>
      </w:r>
    </w:p>
    <w:p w:rsidR="00010155" w:rsidRPr="0056117D" w:rsidRDefault="00010155" w:rsidP="00010155">
      <w:pPr>
        <w:pStyle w:val="a4"/>
        <w:shd w:val="clear" w:color="auto" w:fill="FEFEFE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6117D">
        <w:rPr>
          <w:bCs/>
          <w:sz w:val="28"/>
          <w:szCs w:val="28"/>
        </w:rPr>
        <w:t xml:space="preserve">3) </w:t>
      </w:r>
      <w:proofErr w:type="spellStart"/>
      <w:proofErr w:type="gramStart"/>
      <w:r w:rsidRPr="0056117D">
        <w:rPr>
          <w:bCs/>
          <w:i/>
          <w:sz w:val="28"/>
          <w:szCs w:val="28"/>
        </w:rPr>
        <w:t>Средиземномо́рский</w:t>
      </w:r>
      <w:proofErr w:type="spellEnd"/>
      <w:proofErr w:type="gramEnd"/>
      <w:r w:rsidRPr="0056117D">
        <w:rPr>
          <w:bCs/>
          <w:i/>
          <w:sz w:val="28"/>
          <w:szCs w:val="28"/>
        </w:rPr>
        <w:t xml:space="preserve"> (Альпийско-Гималайский) </w:t>
      </w:r>
      <w:proofErr w:type="spellStart"/>
      <w:r w:rsidRPr="0056117D">
        <w:rPr>
          <w:bCs/>
          <w:i/>
          <w:sz w:val="28"/>
          <w:szCs w:val="28"/>
        </w:rPr>
        <w:t>скла́дчатый</w:t>
      </w:r>
      <w:proofErr w:type="spellEnd"/>
      <w:r w:rsidRPr="0056117D">
        <w:rPr>
          <w:bCs/>
          <w:i/>
          <w:sz w:val="28"/>
          <w:szCs w:val="28"/>
        </w:rPr>
        <w:t xml:space="preserve"> </w:t>
      </w:r>
      <w:proofErr w:type="spellStart"/>
      <w:r w:rsidRPr="0056117D">
        <w:rPr>
          <w:bCs/>
          <w:i/>
          <w:sz w:val="28"/>
          <w:szCs w:val="28"/>
        </w:rPr>
        <w:t>по́яс</w:t>
      </w:r>
      <w:proofErr w:type="spellEnd"/>
      <w:r w:rsidRPr="0056117D">
        <w:rPr>
          <w:sz w:val="28"/>
          <w:szCs w:val="28"/>
        </w:rPr>
        <w:t xml:space="preserve"> – </w:t>
      </w:r>
      <w:hyperlink r:id="rId5" w:tooltip="Складчатый пояс" w:history="1">
        <w:r w:rsidRPr="0056117D">
          <w:rPr>
            <w:rStyle w:val="a3"/>
            <w:sz w:val="28"/>
            <w:szCs w:val="28"/>
          </w:rPr>
          <w:t>складчатый пояс</w:t>
        </w:r>
      </w:hyperlink>
      <w:r w:rsidRPr="0056117D">
        <w:rPr>
          <w:sz w:val="28"/>
          <w:szCs w:val="28"/>
        </w:rPr>
        <w:t>, пересекающий Северо-Западную</w:t>
      </w:r>
      <w:r w:rsidRPr="0056117D">
        <w:rPr>
          <w:rStyle w:val="apple-converted-space"/>
          <w:sz w:val="28"/>
          <w:szCs w:val="28"/>
        </w:rPr>
        <w:t> </w:t>
      </w:r>
      <w:hyperlink r:id="rId6" w:tooltip="Африка" w:history="1">
        <w:r w:rsidRPr="0056117D">
          <w:rPr>
            <w:rStyle w:val="a3"/>
            <w:sz w:val="28"/>
            <w:szCs w:val="28"/>
          </w:rPr>
          <w:t>Африку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и</w:t>
      </w:r>
      <w:r w:rsidRPr="0056117D">
        <w:rPr>
          <w:rStyle w:val="apple-converted-space"/>
          <w:sz w:val="28"/>
          <w:szCs w:val="28"/>
        </w:rPr>
        <w:t> </w:t>
      </w:r>
      <w:hyperlink r:id="rId7" w:tooltip="Евразия" w:history="1">
        <w:r w:rsidRPr="0056117D">
          <w:rPr>
            <w:rStyle w:val="a3"/>
            <w:sz w:val="28"/>
            <w:szCs w:val="28"/>
          </w:rPr>
          <w:t>Евразию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в широтном направлении от</w:t>
      </w:r>
      <w:r w:rsidRPr="0056117D">
        <w:rPr>
          <w:rStyle w:val="apple-converted-space"/>
          <w:sz w:val="28"/>
          <w:szCs w:val="28"/>
        </w:rPr>
        <w:t> </w:t>
      </w:r>
      <w:hyperlink r:id="rId8" w:tooltip="Атлантический океан" w:history="1">
        <w:r w:rsidRPr="0056117D">
          <w:rPr>
            <w:rStyle w:val="a3"/>
            <w:sz w:val="28"/>
            <w:szCs w:val="28"/>
          </w:rPr>
          <w:t>Атлантического океана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до</w:t>
      </w:r>
      <w:r w:rsidRPr="0056117D">
        <w:rPr>
          <w:rStyle w:val="apple-converted-space"/>
          <w:sz w:val="28"/>
          <w:szCs w:val="28"/>
        </w:rPr>
        <w:t> </w:t>
      </w:r>
      <w:hyperlink r:id="rId9" w:tooltip="Южно-Китайское море" w:history="1">
        <w:r w:rsidRPr="0056117D">
          <w:rPr>
            <w:rStyle w:val="a3"/>
            <w:sz w:val="28"/>
            <w:szCs w:val="28"/>
          </w:rPr>
          <w:t>Южно-Китайского моря</w:t>
        </w:r>
      </w:hyperlink>
      <w:r w:rsidRPr="0056117D">
        <w:rPr>
          <w:sz w:val="28"/>
          <w:szCs w:val="28"/>
        </w:rPr>
        <w:t>, отделяя южную группу древних</w:t>
      </w:r>
      <w:r w:rsidRPr="0056117D">
        <w:rPr>
          <w:rStyle w:val="apple-converted-space"/>
          <w:sz w:val="28"/>
          <w:szCs w:val="28"/>
        </w:rPr>
        <w:t> </w:t>
      </w:r>
      <w:hyperlink r:id="rId10" w:tooltip="Древние платформы" w:history="1">
        <w:r w:rsidRPr="0056117D">
          <w:rPr>
            <w:rStyle w:val="a3"/>
            <w:sz w:val="28"/>
            <w:szCs w:val="28"/>
          </w:rPr>
          <w:t>платформ</w:t>
        </w:r>
      </w:hyperlink>
      <w:r w:rsidRPr="0056117D">
        <w:rPr>
          <w:sz w:val="28"/>
          <w:szCs w:val="28"/>
        </w:rPr>
        <w:t>, до середины</w:t>
      </w:r>
      <w:r w:rsidRPr="0056117D">
        <w:rPr>
          <w:rStyle w:val="apple-converted-space"/>
          <w:sz w:val="28"/>
          <w:szCs w:val="28"/>
        </w:rPr>
        <w:t> </w:t>
      </w:r>
      <w:hyperlink r:id="rId11" w:tooltip="Юрский период" w:history="1">
        <w:r w:rsidRPr="0056117D">
          <w:rPr>
            <w:rStyle w:val="a3"/>
            <w:sz w:val="28"/>
            <w:szCs w:val="28"/>
          </w:rPr>
          <w:t>Юрского периода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составлявшую суперконтинент</w:t>
      </w:r>
      <w:r w:rsidRPr="0056117D">
        <w:rPr>
          <w:rStyle w:val="apple-converted-space"/>
          <w:sz w:val="28"/>
          <w:szCs w:val="28"/>
        </w:rPr>
        <w:t> </w:t>
      </w:r>
      <w:hyperlink r:id="rId12" w:tooltip="Гондвана" w:history="1">
        <w:r w:rsidRPr="0056117D">
          <w:rPr>
            <w:rStyle w:val="a3"/>
            <w:sz w:val="28"/>
            <w:szCs w:val="28"/>
          </w:rPr>
          <w:t>Гондвану</w:t>
        </w:r>
      </w:hyperlink>
      <w:r w:rsidRPr="0056117D">
        <w:rPr>
          <w:sz w:val="28"/>
          <w:szCs w:val="28"/>
        </w:rPr>
        <w:t>, от северной группы, составлявшей ранее континент</w:t>
      </w:r>
      <w:r w:rsidRPr="0056117D">
        <w:rPr>
          <w:rStyle w:val="apple-converted-space"/>
          <w:sz w:val="28"/>
          <w:szCs w:val="28"/>
        </w:rPr>
        <w:t> </w:t>
      </w:r>
      <w:hyperlink r:id="rId13" w:tooltip="Лавразия" w:history="1">
        <w:r w:rsidRPr="0056117D">
          <w:rPr>
            <w:rStyle w:val="a3"/>
            <w:sz w:val="28"/>
            <w:szCs w:val="28"/>
          </w:rPr>
          <w:t>Лавразия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и</w:t>
      </w:r>
      <w:r w:rsidRPr="0056117D">
        <w:rPr>
          <w:rStyle w:val="apple-converted-space"/>
          <w:sz w:val="28"/>
          <w:szCs w:val="28"/>
        </w:rPr>
        <w:t> </w:t>
      </w:r>
      <w:hyperlink r:id="rId14" w:tooltip="Сибирская платформа" w:history="1">
        <w:r w:rsidRPr="0056117D">
          <w:rPr>
            <w:rStyle w:val="a3"/>
            <w:sz w:val="28"/>
            <w:szCs w:val="28"/>
          </w:rPr>
          <w:t>Сибирскую платформу</w:t>
        </w:r>
      </w:hyperlink>
      <w:r w:rsidRPr="0056117D">
        <w:rPr>
          <w:sz w:val="28"/>
          <w:szCs w:val="28"/>
        </w:rPr>
        <w:t>. На востоке Средиземноморский складчатый пояс сочленяется с западной ветвью</w:t>
      </w:r>
      <w:r w:rsidRPr="0056117D">
        <w:rPr>
          <w:rStyle w:val="apple-converted-space"/>
          <w:sz w:val="28"/>
          <w:szCs w:val="28"/>
        </w:rPr>
        <w:t> </w:t>
      </w:r>
      <w:hyperlink r:id="rId15" w:tooltip="Тихоокеанский геосинклинальный пояс" w:history="1">
        <w:r w:rsidRPr="0056117D">
          <w:rPr>
            <w:rStyle w:val="a3"/>
            <w:sz w:val="28"/>
            <w:szCs w:val="28"/>
          </w:rPr>
          <w:t>Тихоокеанского геосинклинального пояса</w:t>
        </w:r>
      </w:hyperlink>
      <w:r w:rsidRPr="0056117D">
        <w:rPr>
          <w:sz w:val="28"/>
          <w:szCs w:val="28"/>
        </w:rPr>
        <w:t>.</w:t>
      </w:r>
    </w:p>
    <w:p w:rsidR="00010155" w:rsidRPr="0056117D" w:rsidRDefault="00010155" w:rsidP="00010155">
      <w:pPr>
        <w:pStyle w:val="a4"/>
        <w:shd w:val="clear" w:color="auto" w:fill="FEFEFE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6117D">
        <w:rPr>
          <w:sz w:val="28"/>
          <w:szCs w:val="28"/>
        </w:rPr>
        <w:t>Средиземноморский пояс охватывает южные районы</w:t>
      </w:r>
      <w:r w:rsidRPr="0056117D">
        <w:rPr>
          <w:rStyle w:val="apple-converted-space"/>
          <w:sz w:val="28"/>
          <w:szCs w:val="28"/>
        </w:rPr>
        <w:t xml:space="preserve">  </w:t>
      </w:r>
      <w:hyperlink r:id="rId16" w:tooltip="Европа" w:history="1">
        <w:r w:rsidRPr="0056117D">
          <w:rPr>
            <w:rStyle w:val="a3"/>
            <w:sz w:val="28"/>
            <w:szCs w:val="28"/>
          </w:rPr>
          <w:t>Европы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и</w:t>
      </w:r>
      <w:r w:rsidRPr="0056117D">
        <w:rPr>
          <w:rStyle w:val="apple-converted-space"/>
          <w:sz w:val="28"/>
          <w:szCs w:val="28"/>
        </w:rPr>
        <w:t xml:space="preserve">  </w:t>
      </w:r>
      <w:hyperlink r:id="rId17" w:tooltip="Средиземноморье" w:history="1">
        <w:r w:rsidRPr="0056117D">
          <w:rPr>
            <w:rStyle w:val="a3"/>
            <w:sz w:val="28"/>
            <w:szCs w:val="28"/>
          </w:rPr>
          <w:t>Средиземноморье</w:t>
        </w:r>
      </w:hyperlink>
      <w:r w:rsidRPr="0056117D">
        <w:rPr>
          <w:sz w:val="28"/>
          <w:szCs w:val="28"/>
        </w:rPr>
        <w:t>,</w:t>
      </w:r>
      <w:r w:rsidRPr="0056117D">
        <w:rPr>
          <w:rStyle w:val="apple-converted-space"/>
          <w:sz w:val="28"/>
          <w:szCs w:val="28"/>
        </w:rPr>
        <w:t xml:space="preserve">  </w:t>
      </w:r>
      <w:hyperlink r:id="rId18" w:tooltip="Магриб" w:history="1">
        <w:r w:rsidRPr="0056117D">
          <w:rPr>
            <w:rStyle w:val="a3"/>
            <w:sz w:val="28"/>
            <w:szCs w:val="28"/>
          </w:rPr>
          <w:t>Магриб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(Северо-Западную Африку),</w:t>
      </w:r>
      <w:r w:rsidRPr="0056117D">
        <w:rPr>
          <w:rStyle w:val="apple-converted-space"/>
          <w:sz w:val="28"/>
          <w:szCs w:val="28"/>
        </w:rPr>
        <w:t> </w:t>
      </w:r>
      <w:hyperlink r:id="rId19" w:tooltip="Анатолия" w:history="1">
        <w:r w:rsidRPr="0056117D">
          <w:rPr>
            <w:rStyle w:val="a3"/>
            <w:sz w:val="28"/>
            <w:szCs w:val="28"/>
          </w:rPr>
          <w:t>Малую Азию</w:t>
        </w:r>
      </w:hyperlink>
      <w:r w:rsidRPr="0056117D">
        <w:rPr>
          <w:sz w:val="28"/>
          <w:szCs w:val="28"/>
        </w:rPr>
        <w:t>,</w:t>
      </w:r>
      <w:r w:rsidRPr="0056117D">
        <w:rPr>
          <w:rStyle w:val="apple-converted-space"/>
          <w:sz w:val="28"/>
          <w:szCs w:val="28"/>
        </w:rPr>
        <w:t> </w:t>
      </w:r>
      <w:hyperlink r:id="rId20" w:tooltip="Кавказ" w:history="1">
        <w:r w:rsidRPr="0056117D">
          <w:rPr>
            <w:rStyle w:val="a3"/>
            <w:sz w:val="28"/>
            <w:szCs w:val="28"/>
          </w:rPr>
          <w:t>Кавказ</w:t>
        </w:r>
      </w:hyperlink>
      <w:r w:rsidRPr="0056117D">
        <w:rPr>
          <w:sz w:val="28"/>
          <w:szCs w:val="28"/>
        </w:rPr>
        <w:t>, Персидские горные системы,</w:t>
      </w:r>
      <w:r w:rsidRPr="0056117D">
        <w:rPr>
          <w:rStyle w:val="apple-converted-space"/>
          <w:sz w:val="28"/>
          <w:szCs w:val="28"/>
        </w:rPr>
        <w:t xml:space="preserve">  </w:t>
      </w:r>
      <w:hyperlink r:id="rId21" w:tooltip="Памир" w:history="1">
        <w:r w:rsidRPr="0056117D">
          <w:rPr>
            <w:rStyle w:val="a3"/>
            <w:sz w:val="28"/>
            <w:szCs w:val="28"/>
          </w:rPr>
          <w:t>Памир</w:t>
        </w:r>
      </w:hyperlink>
      <w:r w:rsidRPr="0056117D">
        <w:rPr>
          <w:sz w:val="28"/>
          <w:szCs w:val="28"/>
        </w:rPr>
        <w:t xml:space="preserve">, </w:t>
      </w:r>
      <w:hyperlink r:id="rId22" w:tooltip="Гималаи" w:history="1">
        <w:r w:rsidRPr="0056117D">
          <w:rPr>
            <w:rStyle w:val="a3"/>
            <w:sz w:val="28"/>
            <w:szCs w:val="28"/>
          </w:rPr>
          <w:t>Гималаи</w:t>
        </w:r>
      </w:hyperlink>
      <w:r w:rsidRPr="0056117D">
        <w:rPr>
          <w:sz w:val="28"/>
          <w:szCs w:val="28"/>
        </w:rPr>
        <w:t>,</w:t>
      </w:r>
      <w:r w:rsidRPr="0056117D">
        <w:rPr>
          <w:rStyle w:val="apple-converted-space"/>
          <w:sz w:val="28"/>
          <w:szCs w:val="28"/>
        </w:rPr>
        <w:t> </w:t>
      </w:r>
      <w:hyperlink r:id="rId23" w:tooltip="Тибет" w:history="1">
        <w:r w:rsidRPr="0056117D">
          <w:rPr>
            <w:rStyle w:val="a3"/>
            <w:sz w:val="28"/>
            <w:szCs w:val="28"/>
          </w:rPr>
          <w:t>Тибет</w:t>
        </w:r>
      </w:hyperlink>
      <w:r w:rsidRPr="0056117D">
        <w:rPr>
          <w:sz w:val="28"/>
          <w:szCs w:val="28"/>
        </w:rPr>
        <w:t>,</w:t>
      </w:r>
      <w:r w:rsidRPr="0056117D">
        <w:rPr>
          <w:rStyle w:val="apple-converted-space"/>
          <w:sz w:val="28"/>
          <w:szCs w:val="28"/>
        </w:rPr>
        <w:t> </w:t>
      </w:r>
      <w:hyperlink r:id="rId24" w:tooltip="Индокитай" w:history="1">
        <w:r w:rsidRPr="0056117D">
          <w:rPr>
            <w:rStyle w:val="a3"/>
            <w:sz w:val="28"/>
            <w:szCs w:val="28"/>
          </w:rPr>
          <w:t>Индокитай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и</w:t>
      </w:r>
      <w:r w:rsidRPr="0056117D">
        <w:rPr>
          <w:rStyle w:val="apple-converted-space"/>
          <w:sz w:val="28"/>
          <w:szCs w:val="28"/>
        </w:rPr>
        <w:t> </w:t>
      </w:r>
      <w:hyperlink r:id="rId25" w:tooltip="Зондские острова" w:history="1">
        <w:r w:rsidRPr="0056117D">
          <w:rPr>
            <w:rStyle w:val="a3"/>
            <w:sz w:val="28"/>
            <w:szCs w:val="28"/>
          </w:rPr>
          <w:t>Индонезийские острова</w:t>
        </w:r>
      </w:hyperlink>
      <w:r w:rsidRPr="0056117D">
        <w:rPr>
          <w:sz w:val="28"/>
          <w:szCs w:val="28"/>
        </w:rPr>
        <w:t>. В средней и центральной части</w:t>
      </w:r>
      <w:r w:rsidRPr="0056117D">
        <w:rPr>
          <w:rStyle w:val="apple-converted-space"/>
          <w:sz w:val="28"/>
          <w:szCs w:val="28"/>
        </w:rPr>
        <w:t> </w:t>
      </w:r>
      <w:hyperlink r:id="rId26" w:tooltip="Азия" w:history="1">
        <w:r w:rsidRPr="0056117D">
          <w:rPr>
            <w:rStyle w:val="a3"/>
            <w:sz w:val="28"/>
            <w:szCs w:val="28"/>
          </w:rPr>
          <w:t>Азии</w:t>
        </w:r>
      </w:hyperlink>
      <w:r w:rsidRPr="0056117D">
        <w:rPr>
          <w:rStyle w:val="apple-converted-space"/>
          <w:sz w:val="28"/>
          <w:szCs w:val="28"/>
        </w:rPr>
        <w:t> </w:t>
      </w:r>
      <w:r w:rsidRPr="0056117D">
        <w:rPr>
          <w:sz w:val="28"/>
          <w:szCs w:val="28"/>
        </w:rPr>
        <w:t>он почти объединён с</w:t>
      </w:r>
      <w:r w:rsidRPr="0056117D">
        <w:rPr>
          <w:rStyle w:val="apple-converted-space"/>
          <w:sz w:val="28"/>
          <w:szCs w:val="28"/>
        </w:rPr>
        <w:t> </w:t>
      </w:r>
      <w:hyperlink r:id="rId27" w:history="1">
        <w:r w:rsidRPr="0056117D">
          <w:rPr>
            <w:rStyle w:val="a3"/>
            <w:sz w:val="28"/>
            <w:szCs w:val="28"/>
          </w:rPr>
          <w:t>Урало-Монгольской геосинклинальной системой</w:t>
        </w:r>
      </w:hyperlink>
      <w:r w:rsidRPr="0056117D">
        <w:rPr>
          <w:sz w:val="28"/>
          <w:szCs w:val="28"/>
        </w:rPr>
        <w:t>, а на западе близок к</w:t>
      </w:r>
      <w:r w:rsidRPr="0056117D">
        <w:rPr>
          <w:rStyle w:val="apple-converted-space"/>
          <w:sz w:val="28"/>
          <w:szCs w:val="28"/>
        </w:rPr>
        <w:t> </w:t>
      </w:r>
      <w:hyperlink r:id="rId28" w:history="1">
        <w:r w:rsidRPr="0056117D">
          <w:rPr>
            <w:rStyle w:val="a3"/>
            <w:sz w:val="28"/>
            <w:szCs w:val="28"/>
          </w:rPr>
          <w:t>Северо-Атлантической системе</w:t>
        </w:r>
      </w:hyperlink>
      <w:r w:rsidRPr="0056117D">
        <w:rPr>
          <w:color w:val="000000"/>
          <w:sz w:val="28"/>
          <w:szCs w:val="28"/>
        </w:rPr>
        <w:t>.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6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 изученного материала</w:t>
      </w:r>
      <w:r w:rsidRPr="00561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</w:t>
      </w:r>
      <w:r w:rsidRPr="0056117D">
        <w:rPr>
          <w:rFonts w:ascii="Times New Roman" w:hAnsi="Times New Roman" w:cs="Times New Roman"/>
          <w:bCs/>
          <w:sz w:val="28"/>
          <w:szCs w:val="28"/>
        </w:rPr>
        <w:t>тектонические структуры выделяются в пределах материков?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17D">
        <w:rPr>
          <w:rFonts w:ascii="Times New Roman" w:hAnsi="Times New Roman" w:cs="Times New Roman"/>
          <w:bCs/>
          <w:sz w:val="28"/>
          <w:szCs w:val="28"/>
        </w:rPr>
        <w:t>Дайте определение понятия «платформа», «плита».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17D">
        <w:rPr>
          <w:rFonts w:ascii="Times New Roman" w:hAnsi="Times New Roman" w:cs="Times New Roman"/>
          <w:bCs/>
          <w:sz w:val="28"/>
          <w:szCs w:val="28"/>
        </w:rPr>
        <w:t>Почему платформы выражены в рельефе равнинами, а складчатые области – горными областями?</w:t>
      </w:r>
    </w:p>
    <w:p w:rsidR="00010155" w:rsidRPr="0056117D" w:rsidRDefault="00010155" w:rsidP="000101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17D">
        <w:rPr>
          <w:rFonts w:ascii="Times New Roman" w:hAnsi="Times New Roman" w:cs="Times New Roman"/>
          <w:bCs/>
          <w:sz w:val="28"/>
          <w:szCs w:val="28"/>
        </w:rPr>
        <w:t>Объясните, чем отличается строение плиты от строения щита?</w:t>
      </w:r>
    </w:p>
    <w:p w:rsidR="00010155" w:rsidRPr="0056117D" w:rsidRDefault="00010155" w:rsidP="00010155">
      <w:pPr>
        <w:spacing w:after="0" w:line="240" w:lineRule="auto"/>
        <w:ind w:firstLine="284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lastRenderedPageBreak/>
        <w:t>vi</w:t>
      </w:r>
      <w:r w:rsidRPr="0056117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. </w:t>
      </w:r>
      <w:r w:rsidRPr="00561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оценивания. </w:t>
      </w:r>
    </w:p>
    <w:p w:rsidR="00010155" w:rsidRPr="0056117D" w:rsidRDefault="00010155" w:rsidP="000101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561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.Рефлексия</w:t>
      </w:r>
    </w:p>
    <w:p w:rsidR="00010155" w:rsidRPr="0056117D" w:rsidRDefault="00010155" w:rsidP="0001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узнал_________</w:t>
      </w:r>
    </w:p>
    <w:p w:rsidR="00010155" w:rsidRPr="0056117D" w:rsidRDefault="00010155" w:rsidP="0001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понравилось________</w:t>
      </w:r>
    </w:p>
    <w:p w:rsidR="00010155" w:rsidRPr="0056117D" w:rsidRDefault="00010155" w:rsidP="0001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Хотел бы узнать____________</w:t>
      </w:r>
    </w:p>
    <w:p w:rsidR="00010155" w:rsidRPr="0056117D" w:rsidRDefault="00010155" w:rsidP="0001015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1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Pr="00561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Домашнее задание</w:t>
      </w:r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§ 4 (</w:t>
      </w:r>
      <w:proofErr w:type="spellStart"/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. 1</w:t>
      </w:r>
      <w:proofErr w:type="gramStart"/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,2</w:t>
      </w:r>
      <w:proofErr w:type="gramEnd"/>
      <w:r w:rsidRPr="0056117D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010155" w:rsidRPr="0056117D" w:rsidRDefault="00010155" w:rsidP="0001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26" w:rsidRDefault="00010155"/>
    <w:sectPr w:rsidR="00E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5"/>
    <w:rsid w:val="00010155"/>
    <w:rsid w:val="000E0087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55"/>
  </w:style>
  <w:style w:type="paragraph" w:styleId="1">
    <w:name w:val="heading 1"/>
    <w:basedOn w:val="a"/>
    <w:link w:val="10"/>
    <w:uiPriority w:val="9"/>
    <w:qFormat/>
    <w:rsid w:val="0001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0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155"/>
    <w:pPr>
      <w:ind w:left="720"/>
      <w:contextualSpacing/>
    </w:pPr>
  </w:style>
  <w:style w:type="character" w:customStyle="1" w:styleId="Bodytext">
    <w:name w:val="Body text_"/>
    <w:basedOn w:val="a0"/>
    <w:link w:val="11"/>
    <w:uiPriority w:val="99"/>
    <w:semiHidden/>
    <w:locked/>
    <w:rsid w:val="0001015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semiHidden/>
    <w:rsid w:val="00010155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10155"/>
  </w:style>
  <w:style w:type="character" w:customStyle="1" w:styleId="BodytextBold2">
    <w:name w:val="Body text + Bold2"/>
    <w:basedOn w:val="Bodytext"/>
    <w:uiPriority w:val="99"/>
    <w:rsid w:val="0001015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a6">
    <w:name w:val="Emphasis"/>
    <w:basedOn w:val="a0"/>
    <w:qFormat/>
    <w:rsid w:val="00010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55"/>
  </w:style>
  <w:style w:type="paragraph" w:styleId="1">
    <w:name w:val="heading 1"/>
    <w:basedOn w:val="a"/>
    <w:link w:val="10"/>
    <w:uiPriority w:val="9"/>
    <w:qFormat/>
    <w:rsid w:val="0001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0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155"/>
    <w:pPr>
      <w:ind w:left="720"/>
      <w:contextualSpacing/>
    </w:pPr>
  </w:style>
  <w:style w:type="character" w:customStyle="1" w:styleId="Bodytext">
    <w:name w:val="Body text_"/>
    <w:basedOn w:val="a0"/>
    <w:link w:val="11"/>
    <w:uiPriority w:val="99"/>
    <w:semiHidden/>
    <w:locked/>
    <w:rsid w:val="0001015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semiHidden/>
    <w:rsid w:val="00010155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10155"/>
  </w:style>
  <w:style w:type="character" w:customStyle="1" w:styleId="BodytextBold2">
    <w:name w:val="Body text + Bold2"/>
    <w:basedOn w:val="Bodytext"/>
    <w:uiPriority w:val="99"/>
    <w:rsid w:val="0001015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a6">
    <w:name w:val="Emphasis"/>
    <w:basedOn w:val="a0"/>
    <w:qFormat/>
    <w:rsid w:val="0001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skid.ru/fioxaitit42liwoekl/%D0%90%D1%82%D0%BB%D0%B0%D0%BD%D1%82%D0%B8%D1%87%D0%B5%D1%81%D0%BA%D0%B8%D0%B9_%D0%BE%D0%BA%D0%B5%D0%B0%D0%BD" TargetMode="External"/><Relationship Id="rId13" Type="http://schemas.openxmlformats.org/officeDocument/2006/relationships/hyperlink" Target="http://smskid.ru/fioxaitit42liwoekl/%D0%9B%D0%B0%D0%B2%D1%80%D0%B0%D0%B7%D0%B8%D1%8F" TargetMode="External"/><Relationship Id="rId18" Type="http://schemas.openxmlformats.org/officeDocument/2006/relationships/hyperlink" Target="http://smskid.ru/fioxaitit42liwoekl/%D0%9C%D0%B0%D0%B3%D1%80%D0%B8%D0%B1" TargetMode="External"/><Relationship Id="rId26" Type="http://schemas.openxmlformats.org/officeDocument/2006/relationships/hyperlink" Target="http://smskid.ru/fioxaitit42liwoekl/%D0%90%D0%B7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skid.ru/fioxaitit42liwoekl/%D0%9F%D0%B0%D0%BC%D0%B8%D1%80" TargetMode="External"/><Relationship Id="rId7" Type="http://schemas.openxmlformats.org/officeDocument/2006/relationships/hyperlink" Target="http://smskid.ru/fioxaitit42liwoekl/%D0%95%D0%B2%D1%80%D0%B0%D0%B7%D0%B8%D1%8F" TargetMode="External"/><Relationship Id="rId12" Type="http://schemas.openxmlformats.org/officeDocument/2006/relationships/hyperlink" Target="http://smskid.ru/fioxaitit42liwoekl/%D0%93%D0%BE%D0%BD%D0%B4%D0%B2%D0%B0%D0%BD%D0%B0" TargetMode="External"/><Relationship Id="rId17" Type="http://schemas.openxmlformats.org/officeDocument/2006/relationships/hyperlink" Target="http://smskid.ru/fioxaitit42liwoekl/%D0%A1%D1%80%D0%B5%D0%B4%D0%B8%D0%B7%D0%B5%D0%BC%D0%BD%D0%BE%D0%BC%D0%BE%D1%80%D1%8C%D0%B5" TargetMode="External"/><Relationship Id="rId25" Type="http://schemas.openxmlformats.org/officeDocument/2006/relationships/hyperlink" Target="http://smskid.ru/fioxaitit42liwoekl/%D0%97%D0%BE%D0%BD%D0%B4%D1%81%D0%BA%D0%B8%D0%B5_%D0%BE%D1%81%D1%82%D1%80%D0%BE%D0%B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mskid.ru/fioxaitit42liwoekl/%D0%95%D0%B2%D1%80%D0%BE%D0%BF%D0%B0" TargetMode="External"/><Relationship Id="rId20" Type="http://schemas.openxmlformats.org/officeDocument/2006/relationships/hyperlink" Target="http://smskid.ru/fioxaitit42liwoekl/%D0%9A%D0%B0%D0%B2%D0%BA%D0%B0%D0%B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mskid.ru/fioxaitit42liwoekl/%D0%90%D1%84%D1%80%D0%B8%D0%BA%D0%B0" TargetMode="External"/><Relationship Id="rId11" Type="http://schemas.openxmlformats.org/officeDocument/2006/relationships/hyperlink" Target="http://smskid.ru/fioxaitit42liwoekl/%D0%AE%D1%80%D1%81%D0%BA%D0%B8%D0%B9_%D0%BF%D0%B5%D1%80%D0%B8%D0%BE%D0%B4" TargetMode="External"/><Relationship Id="rId24" Type="http://schemas.openxmlformats.org/officeDocument/2006/relationships/hyperlink" Target="http://smskid.ru/fioxaitit42liwoekl/%D0%98%D0%BD%D0%B4%D0%BE%D0%BA%D0%B8%D1%82%D0%B0%D0%B9" TargetMode="External"/><Relationship Id="rId5" Type="http://schemas.openxmlformats.org/officeDocument/2006/relationships/hyperlink" Target="http://smskid.ru/fioxaitit42liwoekl/%D0%A1%D0%BA%D0%BB%D0%B0%D0%B4%D1%87%D0%B0%D1%82%D1%8B%D0%B9_%D0%BF%D0%BE%D1%8F%D1%81" TargetMode="External"/><Relationship Id="rId15" Type="http://schemas.openxmlformats.org/officeDocument/2006/relationships/hyperlink" Target="http://smskid.ru/fioxaitit42liwoekl/%D0%A2%D0%B8%D1%85%D0%BE%D0%BE%D0%BA%D0%B5%D0%B0%D0%BD%D1%81%D0%BA%D0%B8%D0%B9_%D0%B3%D0%B5%D0%BE%D1%81%D0%B8%D0%BD%D0%BA%D0%BB%D0%B8%D0%BD%D0%B0%D0%BB%D1%8C%D0%BD%D1%8B%D0%B9_%D0%BF%D0%BE%D1%8F%D1%81" TargetMode="External"/><Relationship Id="rId23" Type="http://schemas.openxmlformats.org/officeDocument/2006/relationships/hyperlink" Target="http://smskid.ru/fioxaitit42liwoekl/%D0%A2%D0%B8%D0%B1%D0%B5%D1%82" TargetMode="External"/><Relationship Id="rId28" Type="http://schemas.openxmlformats.org/officeDocument/2006/relationships/hyperlink" Target="http://smskid.ru/" TargetMode="External"/><Relationship Id="rId10" Type="http://schemas.openxmlformats.org/officeDocument/2006/relationships/hyperlink" Target="http://smskid.ru/fioxaitit42liwoekl/%D0%94%D1%80%D0%B5%D0%B2%D0%BD%D0%B8%D0%B5_%D0%BF%D0%BB%D0%B0%D1%82%D1%84%D0%BE%D1%80%D0%BC%D1%8B" TargetMode="External"/><Relationship Id="rId19" Type="http://schemas.openxmlformats.org/officeDocument/2006/relationships/hyperlink" Target="http://smskid.ru/fioxaitit42liwoekl/%D0%90%D0%BD%D0%B0%D1%82%D0%BE%D0%BB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skid.ru/fioxaitit42liwoekl/%D0%AE%D0%B6%D0%BD%D0%BE-%D0%9A%D0%B8%D1%82%D0%B0%D0%B9%D1%81%D0%BA%D0%BE%D0%B5_%D0%BC%D0%BE%D1%80%D0%B5" TargetMode="External"/><Relationship Id="rId14" Type="http://schemas.openxmlformats.org/officeDocument/2006/relationships/hyperlink" Target="http://smskid.ru/fioxaitit42liwoekl/%D0%A1%D0%B8%D0%B1%D0%B8%D1%80%D1%81%D0%BA%D0%B0%D1%8F_%D0%BF%D0%BB%D0%B0%D1%82%D1%84%D0%BE%D1%80%D0%BC%D0%B0" TargetMode="External"/><Relationship Id="rId22" Type="http://schemas.openxmlformats.org/officeDocument/2006/relationships/hyperlink" Target="http://smskid.ru/fioxaitit42liwoekl/%D0%93%D0%B8%D0%BC%D0%B0%D0%BB%D0%B0%D0%B8" TargetMode="External"/><Relationship Id="rId27" Type="http://schemas.openxmlformats.org/officeDocument/2006/relationships/hyperlink" Target="http://smski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6017</Characters>
  <Application>Microsoft Office Word</Application>
  <DocSecurity>0</DocSecurity>
  <Lines>50</Lines>
  <Paragraphs>14</Paragraphs>
  <ScaleCrop>false</ScaleCrop>
  <Company>*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2021-01-15T16:57:00Z</dcterms:created>
  <dcterms:modified xsi:type="dcterms:W3CDTF">2021-01-15T16:58:00Z</dcterms:modified>
</cp:coreProperties>
</file>