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План-конспект урока английского языка</w:t>
      </w:r>
    </w:p>
    <w:p>
      <w:pPr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sz w:val="28"/>
          <w:lang w:val="en-US"/>
        </w:rPr>
        <w:t>Where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are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you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from</w:t>
      </w:r>
      <w:r>
        <w:rPr>
          <w:rFonts w:ascii="Times New Roman" w:hAnsi="Times New Roman" w:cs="Times New Roman"/>
          <w:sz w:val="28"/>
        </w:rPr>
        <w:t xml:space="preserve">? </w:t>
      </w:r>
    </w:p>
    <w:p>
      <w:p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Класс: </w:t>
      </w:r>
      <w:r>
        <w:rPr>
          <w:rFonts w:ascii="Times New Roman" w:hAnsi="Times New Roman" w:cs="Times New Roman"/>
          <w:sz w:val="28"/>
        </w:rPr>
        <w:t>3 А</w:t>
      </w:r>
    </w:p>
    <w:p>
      <w:pPr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Сопутствующие задачи</w:t>
      </w:r>
      <w:r>
        <w:rPr>
          <w:rFonts w:ascii="Times New Roman" w:hAnsi="Times New Roman" w:cs="Times New Roman"/>
          <w:sz w:val="28"/>
        </w:rPr>
        <w:t>: активизировать использование лексики по теме в процессе обсуждения; совершенствовать навыки чтения, развить умения говорения и понимания иноязычной речи на слух;</w:t>
      </w:r>
    </w:p>
    <w:p>
      <w:pPr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цель</w:t>
      </w:r>
      <w:r>
        <w:rPr>
          <w:rFonts w:ascii="Times New Roman" w:hAnsi="Times New Roman" w:cs="Times New Roman"/>
          <w:sz w:val="28"/>
        </w:rPr>
        <w:t>: разви</w:t>
      </w:r>
      <w:r>
        <w:rPr>
          <w:rFonts w:ascii="Times New Roman" w:hAnsi="Times New Roman" w:cs="Times New Roman"/>
          <w:sz w:val="28"/>
          <w:lang w:val="ru-RU"/>
        </w:rPr>
        <w:t>тие</w:t>
      </w:r>
      <w:r>
        <w:rPr>
          <w:rFonts w:ascii="Times New Roman" w:hAnsi="Times New Roman" w:cs="Times New Roman"/>
          <w:sz w:val="28"/>
        </w:rPr>
        <w:t xml:space="preserve"> умения говорения.</w:t>
      </w:r>
    </w:p>
    <w:p>
      <w:pPr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Развивающая цель</w:t>
      </w:r>
      <w:r>
        <w:rPr>
          <w:rFonts w:ascii="Times New Roman" w:hAnsi="Times New Roman" w:cs="Times New Roman"/>
          <w:sz w:val="28"/>
        </w:rPr>
        <w:t>: развитие познавательного интереса у учащихся, развитие языковой догадки;</w:t>
      </w:r>
    </w:p>
    <w:p>
      <w:pPr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Воспитательная цель</w:t>
      </w:r>
      <w:r>
        <w:rPr>
          <w:rFonts w:ascii="Times New Roman" w:hAnsi="Times New Roman" w:cs="Times New Roman"/>
          <w:sz w:val="28"/>
        </w:rPr>
        <w:t>: создание условий для уважительного отношения к культуре страны изучаемого языка;</w:t>
      </w:r>
    </w:p>
    <w:p>
      <w:pPr>
        <w:ind w:left="-426"/>
        <w:jc w:val="both"/>
        <w:rPr>
          <w:rFonts w:hint="default"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</w:rPr>
        <w:t>Оснащение</w:t>
      </w:r>
      <w:r>
        <w:rPr>
          <w:rFonts w:ascii="Times New Roman" w:hAnsi="Times New Roman" w:cs="Times New Roman"/>
          <w:sz w:val="28"/>
        </w:rPr>
        <w:t>: Лапицкая Л. М., Демченко. Учебное пособие для 3 класса учреждений общего среднего образования с русским языком обучения. С электронным приложением. Приложения к учебнику (аудиоматериалы).</w:t>
      </w:r>
      <w:r>
        <w:rPr>
          <w:rFonts w:hint="default" w:ascii="Times New Roman" w:hAnsi="Times New Roman" w:cs="Times New Roman"/>
          <w:sz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lang w:val="ru-RU"/>
        </w:rPr>
        <w:t>Карточки.</w:t>
      </w:r>
    </w:p>
    <w:p>
      <w:pPr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 для учащихся</w:t>
      </w:r>
      <w:r>
        <w:rPr>
          <w:rFonts w:ascii="Times New Roman" w:hAnsi="Times New Roman" w:cs="Times New Roman"/>
          <w:sz w:val="28"/>
        </w:rPr>
        <w:t>: предполагается, что к концу урока учащиеся смогут рассказать, где живут они и их родственники.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tbl>
      <w:tblPr>
        <w:tblStyle w:val="3"/>
        <w:tblW w:w="1049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268"/>
        <w:gridCol w:w="368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Задача этапа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200" w:line="192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200" w:line="192" w:lineRule="auto"/>
              <w:ind w:left="120" w:hanging="120" w:hangingChars="5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1.Организационно-мотивационный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А) Приветствие, введение в иноязычную атмосферу</w:t>
            </w:r>
          </w:p>
          <w:p>
            <w:pPr>
              <w:spacing w:before="100" w:beforeAutospacing="1" w:after="100" w:afterAutospacing="1" w:line="192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Б) Целеполагание</w:t>
            </w:r>
          </w:p>
          <w:p>
            <w:pPr>
              <w:spacing w:before="100" w:beforeAutospacing="1" w:after="100" w:afterAutospacing="1" w:line="192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numPr>
                <w:numId w:val="0"/>
              </w:numPr>
              <w:spacing w:before="100" w:beforeAutospacing="1" w:after="100" w:afterAutospacing="1" w:line="192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С)Фонетическая разминка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192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А) Подготовить учащихся к работе, осуществить совместное целеполагание, создать ситуацию успеха, обеспечить условия для активного взаимодействия.</w:t>
            </w:r>
          </w:p>
          <w:p>
            <w:pPr>
              <w:spacing w:before="100" w:beforeAutospacing="1" w:after="100" w:afterAutospacing="1" w:line="192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Б) Определить цели и задачи урока, создать условия для актуализации субъективного опыта учащихся.</w:t>
            </w:r>
          </w:p>
          <w:p>
            <w:pPr>
              <w:spacing w:before="100" w:beforeAutospacing="1" w:after="100" w:afterAutospacing="1" w:line="192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)Совершенствование навыков говорения 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- Hello,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/>
              </w:rPr>
              <w:t>boys and girls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! I'm glad to see you. </w:t>
            </w:r>
          </w:p>
          <w:p>
            <w:pPr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- How are you?</w:t>
            </w:r>
          </w:p>
          <w:p>
            <w:pPr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 Where are you from?</w:t>
            </w:r>
          </w:p>
          <w:p>
            <w:pPr>
              <w:spacing w:after="200" w:line="192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Today we will discuss where you are from. We will also learn the names of different countries. </w:t>
            </w:r>
          </w:p>
          <w:p>
            <w:pPr>
              <w:spacing w:after="200" w:line="192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spacing w:after="200" w:line="192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spacing w:after="200" w:line="192" w:lineRule="auto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Look at the blackboard here you can see the letter Aa. There are 2 different sounds so you task is to read words with the sound “a” as in “acorn” and with the sound “a as in “apple”.Put them into 2 columns.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Приветствуют учителя.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Проверка домашнего задания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192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before="100" w:beforeAutospacing="1" w:after="100" w:afterAutospacing="1" w:line="192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Представление ДЗ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Создает условия для совершенствования умений монологической речи, сформированности грамматических знаний и речевых умений учащихся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/>
              </w:rPr>
              <w:t>Ex. 4, p. 72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Учащиеся проверяют домашнее задание.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9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3. Операционно-познавательный этап: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А) Совершенствование навыков чтения.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Б) Развитие навыков говорения.</w:t>
            </w:r>
          </w:p>
          <w:p>
            <w:pPr>
              <w:spacing w:after="200" w:line="192" w:lineRule="auto"/>
              <w:ind w:right="6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Совершенствование навыков восприятия и понимания речи на слух.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192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А) Подготовить учащихся к успешному пониманию текста, совершенствовать навыки нахождения учащимися необходимой информации при чтении.</w:t>
            </w:r>
          </w:p>
          <w:p>
            <w:pPr>
              <w:spacing w:after="200" w:line="192" w:lineRule="auto"/>
              <w:ind w:right="6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Б) Развивать умения извлекать необходимую информацию при просмотре видео.</w:t>
            </w:r>
          </w:p>
          <w:p>
            <w:pPr>
              <w:spacing w:after="200" w:line="192" w:lineRule="auto"/>
              <w:ind w:right="6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В) Совершенствовать  навыки восприятия и понимания речи на слух.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eastAsia="Calibri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val="en-US"/>
              </w:rPr>
              <w:t xml:space="preserve">Ex. 1 p. 77. </w:t>
            </w:r>
            <w:r>
              <w:rPr>
                <w:rFonts w:ascii="Times New Roman" w:hAnsi="Times New Roman" w:cs="Times New Roman"/>
                <w:lang w:val="en-US"/>
              </w:rPr>
              <w:t>Let’s</w:t>
            </w:r>
            <w:r>
              <w:rPr>
                <w:rFonts w:hint="default" w:ascii="Times New Roman" w:hAnsi="Times New Roman" w:cs="Times New Roman"/>
                <w:lang w:val="en-US"/>
              </w:rPr>
              <w:t xml:space="preserve"> see </w:t>
            </w:r>
            <w:r>
              <w:rPr>
                <w:rFonts w:ascii="Times New Roman" w:hAnsi="Times New Roman" w:cs="Times New Roman"/>
                <w:lang w:val="en-US"/>
              </w:rPr>
              <w:t xml:space="preserve"> picture dictionary and write the words down in your vocabularies.</w:t>
            </w:r>
          </w:p>
          <w:p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Africa, America, Belarus, Britain.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cs="Times New Roman"/>
                <w:iCs/>
                <w:color w:val="2E2E2D"/>
                <w:sz w:val="24"/>
                <w:szCs w:val="24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cs="Times New Roman"/>
                <w:iCs/>
                <w:color w:val="2E2E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2E2E2D"/>
                <w:sz w:val="24"/>
                <w:szCs w:val="24"/>
                <w:lang w:val="en-US"/>
              </w:rPr>
              <w:t xml:space="preserve">Ex. 2a, p. 78. Listen, read and answer: </w:t>
            </w:r>
            <w:r>
              <w:rPr>
                <w:rFonts w:ascii="Times New Roman" w:hAnsi="Times New Roman" w:cs="Times New Roman"/>
                <w:iCs/>
                <w:color w:val="2E2E2D"/>
                <w:szCs w:val="24"/>
                <w:lang w:val="en-US"/>
              </w:rPr>
              <w:t xml:space="preserve">Where is Nikita from? </w:t>
            </w:r>
            <w:r>
              <w:rPr>
                <w:rFonts w:ascii="Times New Roman" w:hAnsi="Times New Roman" w:cs="Times New Roman"/>
                <w:iCs/>
                <w:color w:val="2E2E2D"/>
                <w:szCs w:val="24"/>
              </w:rPr>
              <w:t>(Вопрос дублируется на русском языке)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cs="Times New Roman"/>
                <w:iCs/>
                <w:color w:val="2E2E2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2E2E2D"/>
                <w:sz w:val="24"/>
                <w:szCs w:val="24"/>
                <w:lang w:val="en-US"/>
              </w:rPr>
              <w:t>Ex. 2b, p. 78. Read</w:t>
            </w:r>
            <w:r>
              <w:rPr>
                <w:rFonts w:hint="default" w:ascii="Times New Roman" w:hAnsi="Times New Roman" w:cs="Times New Roman"/>
                <w:iCs/>
                <w:color w:val="2E2E2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2E2E2D"/>
                <w:sz w:val="24"/>
                <w:szCs w:val="24"/>
                <w:lang w:val="en-US"/>
              </w:rPr>
              <w:t xml:space="preserve"> together with a) your teacher; b) your groups: g. 1 – Mike, g. 2  - Nikita, g. 3 – Peter.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I see, that you are tired. Let’s move a bit.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4"/>
                <w:szCs w:val="22"/>
              </w:rPr>
            </w:pPr>
            <w:r>
              <w:rPr>
                <w:rStyle w:val="5"/>
                <w:iCs/>
                <w:color w:val="000000"/>
                <w:sz w:val="18"/>
                <w:szCs w:val="28"/>
              </w:rPr>
              <w:t>Teddy Bear, Teddy Bear, turn around 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4"/>
                <w:szCs w:val="22"/>
              </w:rPr>
            </w:pPr>
            <w:r>
              <w:rPr>
                <w:rStyle w:val="5"/>
                <w:iCs/>
                <w:color w:val="000000"/>
                <w:sz w:val="18"/>
                <w:szCs w:val="28"/>
              </w:rPr>
              <w:t>Teddy Bear, Teddy Bear, touch the ground 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4"/>
                <w:szCs w:val="22"/>
              </w:rPr>
            </w:pPr>
            <w:r>
              <w:rPr>
                <w:rStyle w:val="5"/>
                <w:iCs/>
                <w:color w:val="000000"/>
                <w:sz w:val="18"/>
                <w:szCs w:val="28"/>
              </w:rPr>
              <w:t>Teddy Bear, Teddy Bear, tie your shoe 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Style w:val="5"/>
                <w:rFonts w:ascii="Times New Roman" w:hAnsi="Times New Roman" w:cs="Times New Roman"/>
                <w:iCs/>
                <w:color w:val="000000"/>
                <w:sz w:val="18"/>
                <w:szCs w:val="28"/>
                <w:lang w:val="en-US"/>
              </w:rPr>
            </w:pPr>
            <w:r>
              <w:rPr>
                <w:rStyle w:val="5"/>
                <w:rFonts w:ascii="Times New Roman" w:hAnsi="Times New Roman" w:cs="Times New Roman"/>
                <w:iCs/>
                <w:color w:val="000000"/>
                <w:sz w:val="18"/>
                <w:szCs w:val="28"/>
                <w:lang w:val="en-US"/>
              </w:rPr>
              <w:t>Teddy Bear, Teddy Bear, how old are you?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Style w:val="5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Ex</w:t>
            </w:r>
            <w:r>
              <w:rPr>
                <w:rStyle w:val="5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3, </w:t>
            </w:r>
            <w:r>
              <w:rPr>
                <w:rStyle w:val="5"/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Style w:val="5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79. </w:t>
            </w:r>
            <w:r>
              <w:rPr>
                <w:rStyle w:val="5"/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Grammar</w:t>
            </w:r>
            <w:r>
              <w:rPr>
                <w:rStyle w:val="5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"/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secret</w:t>
            </w:r>
            <w:r>
              <w:rPr>
                <w:rStyle w:val="5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(Учитель объясняет ученикам, как, используя глагол </w:t>
            </w:r>
            <w:r>
              <w:rPr>
                <w:rStyle w:val="5"/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to</w:t>
            </w:r>
            <w:r>
              <w:rPr>
                <w:rStyle w:val="5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5"/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be</w:t>
            </w:r>
            <w:r>
              <w:rPr>
                <w:rStyle w:val="5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можно сказать, где мы живём)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5"/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Ex. 4, p. 79.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match the sentences.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Style w:val="5"/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5 a, b. P. 80.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Speak about the girls and boys. And then about you.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Style w:val="5"/>
                <w:rFonts w:ascii="Times New Roman" w:hAnsi="Times New Roman" w:cs="Times New Roman"/>
                <w:iCs/>
                <w:color w:val="000000"/>
                <w:szCs w:val="28"/>
                <w:lang w:val="en-US"/>
              </w:rPr>
            </w:pP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Учащиеся слушают, произносят и записывают новую лексику.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200" w:line="192" w:lineRule="auto"/>
              <w:ind w:right="317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Учащиеся прослушивают, читают диалог и отвечают на вопрос.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Учащиеся читают диалог по ролям.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Проводится физкультминутка.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Учащиеся слушают учителя и рассматривают картинки.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Учащиеся выполняют задания.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</w:rPr>
              <w:t>Учащиеся рассказывают выборочно об одном из героев и о себе.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4. Контрольно-коррекционный этап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Создать условия для самоконтроля, коррекции и самооценки знаний, умений и деятельности учащихся, обеспечить самоопределение на домашнее задание.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Предлагает ученикам задать вопросы друг другу о том, что нового они узнали на уроке. 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Отвечают на вопросы друг друга.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  <w:t>5. Рефлексивный этап. Подведение итогов. Домашнее задание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ab/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Подготовить учащихся к успешному выполнению домашнего задания, развивать умения анализировать учебную деятельность, которая привела к результатам.</w:t>
            </w:r>
          </w:p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-Now I want you to express your attitude to what you’ve done at the lesson. Complete the following sentence: Today I’ve learnt about…Write down your homework, please.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6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80.  </w:t>
            </w:r>
          </w:p>
          <w:p>
            <w:pPr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lesson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over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Goodbye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200" w:line="192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Отвечают на вопрос учителя. Рассказывают о том, что узнали на уроке. Записывают домашнее задание в дневники.</w:t>
            </w:r>
          </w:p>
        </w:tc>
      </w:tr>
    </w:tbl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70A96C"/>
    <w:multiLevelType w:val="singleLevel"/>
    <w:tmpl w:val="C670A96C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34"/>
    <w:rsid w:val="002C4955"/>
    <w:rsid w:val="00776A06"/>
    <w:rsid w:val="007D12A5"/>
    <w:rsid w:val="007E2134"/>
    <w:rsid w:val="009D0F21"/>
    <w:rsid w:val="00A644E6"/>
    <w:rsid w:val="00C47487"/>
    <w:rsid w:val="00E32D80"/>
    <w:rsid w:val="00EA23D6"/>
    <w:rsid w:val="00F42EB6"/>
    <w:rsid w:val="2431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29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5">
    <w:name w:val="c0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625</Words>
  <Characters>3568</Characters>
  <Lines>29</Lines>
  <Paragraphs>8</Paragraphs>
  <TotalTime>35</TotalTime>
  <ScaleCrop>false</ScaleCrop>
  <LinksUpToDate>false</LinksUpToDate>
  <CharactersWithSpaces>4185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2023-11-13T08:16:00Z</dcterms:created>
  <dc:creator>Арина</dc:creator>
  <cp:lastModifiedBy>Asus</cp:lastModifiedBy>
  <cp:lastPrinted>2023-11-14T16:16:21Z</cp:lastPrinted>
  <dcterms:modified xsi:type="dcterms:W3CDTF">2023-11-14T16:17:29Z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114FB07A67284829AA1B3100EDFF5978_12</vt:lpwstr>
  </property>
</Properties>
</file>