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72" w:rsidRPr="009C6F72" w:rsidRDefault="009C6F72" w:rsidP="009C6F72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9C6F72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Планирование работы группы продленного дня</w:t>
      </w:r>
    </w:p>
    <w:p w:rsidR="009C6F72" w:rsidRPr="009C6F72" w:rsidRDefault="009C6F72" w:rsidP="009C6F7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условием </w:t>
      </w:r>
      <w:proofErr w:type="gramStart"/>
      <w:r w:rsidRPr="009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деятельности воспитателя группы продленного дня</w:t>
      </w:r>
      <w:proofErr w:type="gramEnd"/>
      <w:r w:rsidRPr="009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планирование.</w:t>
      </w:r>
    </w:p>
    <w:p w:rsidR="009C6F72" w:rsidRPr="009C6F72" w:rsidRDefault="009C6F72" w:rsidP="009C6F7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воспитателя группы продленного дня должны быть два плана работы: календарно-тематический и ежедневный.</w:t>
      </w:r>
    </w:p>
    <w:p w:rsidR="009C6F72" w:rsidRPr="009C6F72" w:rsidRDefault="009C6F72" w:rsidP="009C6F7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Календарно-тематическое планирование - это своеобразная цепочка последовательных действий участников планирования с указанием возможного результата. Оно является аналитическим инструментом, который позволяет по итогам учебного года выявить слабые и сильные стороны работы с детьми, внести коррективы в образовательный процесс. Календарно-тематический план работы ГПД составляется на год и учебную четверть с выделением каждой учебной недели. Он должен быть согласован с годовым планом работы школы.</w:t>
      </w:r>
    </w:p>
    <w:p w:rsidR="009C6F72" w:rsidRPr="009C6F72" w:rsidRDefault="009C6F72" w:rsidP="009C6F72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9C6F7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1. Требования к календарно-тематическому плану работы ГПД:</w:t>
      </w:r>
    </w:p>
    <w:p w:rsidR="009C6F72" w:rsidRPr="009C6F72" w:rsidRDefault="009C6F72" w:rsidP="009C6F7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соответствие основной образовательной программе начального общего образования образовательного учреждения;</w:t>
      </w:r>
    </w:p>
    <w:p w:rsidR="009C6F72" w:rsidRPr="009C6F72" w:rsidRDefault="009C6F72" w:rsidP="009C6F7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соответствие концепции и программе развития школы;</w:t>
      </w:r>
    </w:p>
    <w:p w:rsidR="009C6F72" w:rsidRPr="009C6F72" w:rsidRDefault="009C6F72" w:rsidP="009C6F7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проработка информационно-аналитической части плана;</w:t>
      </w:r>
    </w:p>
    <w:p w:rsidR="009C6F72" w:rsidRPr="009C6F72" w:rsidRDefault="009C6F72" w:rsidP="009C6F7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системность планирования;</w:t>
      </w:r>
    </w:p>
    <w:p w:rsidR="009C6F72" w:rsidRPr="009C6F72" w:rsidRDefault="009C6F72" w:rsidP="009C6F7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гибкость планирования;</w:t>
      </w:r>
    </w:p>
    <w:p w:rsidR="009C6F72" w:rsidRPr="009C6F72" w:rsidRDefault="009C6F72" w:rsidP="009C6F7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целесообразность, преемственность, </w:t>
      </w:r>
      <w:proofErr w:type="spellStart"/>
      <w:r w:rsidRPr="009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диагностичность</w:t>
      </w:r>
      <w:proofErr w:type="spellEnd"/>
      <w:r w:rsidRPr="009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контролируемость целей и задач;</w:t>
      </w:r>
    </w:p>
    <w:p w:rsidR="009C6F72" w:rsidRPr="009C6F72" w:rsidRDefault="009C6F72" w:rsidP="009C6F7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реальность (достижимость) прогнозируемых целей, задач, действий;</w:t>
      </w:r>
    </w:p>
    <w:p w:rsidR="009C6F72" w:rsidRPr="009C6F72" w:rsidRDefault="009C6F72" w:rsidP="009C6F7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следование целесообразной логике действий;</w:t>
      </w:r>
    </w:p>
    <w:p w:rsidR="009C6F72" w:rsidRPr="009C6F72" w:rsidRDefault="009C6F72" w:rsidP="009C6F7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учет возрастных особенностей детей;</w:t>
      </w:r>
    </w:p>
    <w:p w:rsidR="009C6F72" w:rsidRPr="009C6F72" w:rsidRDefault="009C6F72" w:rsidP="009C6F7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учет индивидуальных особенностей членов педагогического коллектива.</w:t>
      </w:r>
    </w:p>
    <w:p w:rsidR="009C6F72" w:rsidRPr="009C6F72" w:rsidRDefault="009C6F72" w:rsidP="009C6F72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9C6F7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2. Примерное содержание календарно-тематического планирования:</w:t>
      </w:r>
    </w:p>
    <w:p w:rsidR="009C6F72" w:rsidRPr="009C6F72" w:rsidRDefault="009C6F72" w:rsidP="009C6F7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анализ работы ГПД за прошедший год;</w:t>
      </w:r>
    </w:p>
    <w:p w:rsidR="009C6F72" w:rsidRPr="009C6F72" w:rsidRDefault="009C6F72" w:rsidP="009C6F7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краткая характеристика группы (отдельных учащихся): по составу, по успеваемости, по уровню воспитанности, по уровню развития;</w:t>
      </w:r>
    </w:p>
    <w:p w:rsidR="009C6F72" w:rsidRPr="009C6F72" w:rsidRDefault="009C6F72" w:rsidP="009C6F7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цели и задачи на новый учебный год;</w:t>
      </w:r>
    </w:p>
    <w:p w:rsidR="009C6F72" w:rsidRPr="009C6F72" w:rsidRDefault="009C6F72" w:rsidP="009C6F7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основные направления деятельности;</w:t>
      </w:r>
    </w:p>
    <w:p w:rsidR="009C6F72" w:rsidRPr="009C6F72" w:rsidRDefault="009C6F72" w:rsidP="009C6F7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индивидуальная работа с учащимися;</w:t>
      </w:r>
    </w:p>
    <w:p w:rsidR="009C6F72" w:rsidRPr="009C6F72" w:rsidRDefault="009C6F72" w:rsidP="009C6F7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работа с родителями младших школьников.</w:t>
      </w:r>
    </w:p>
    <w:p w:rsidR="009C6F72" w:rsidRPr="009C6F72" w:rsidRDefault="009C6F72" w:rsidP="009C6F72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9C6F7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3. Примерная форма календарно-тематического плана работы воспитателя ГПД на учебный год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935"/>
        <w:gridCol w:w="730"/>
        <w:gridCol w:w="1463"/>
        <w:gridCol w:w="961"/>
        <w:gridCol w:w="903"/>
        <w:gridCol w:w="911"/>
        <w:gridCol w:w="1083"/>
        <w:gridCol w:w="1716"/>
      </w:tblGrid>
      <w:tr w:rsidR="009C6F72" w:rsidRPr="009C6F72" w:rsidTr="009C6F7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C6F72" w:rsidRPr="009C6F72" w:rsidRDefault="009C6F72" w:rsidP="009C6F7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C6F72" w:rsidRPr="009C6F72" w:rsidRDefault="009C6F72" w:rsidP="009C6F7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Основная тема периода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C6F72" w:rsidRPr="009C6F72" w:rsidRDefault="009C6F72" w:rsidP="009C6F7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C6F72" w:rsidRPr="009C6F72" w:rsidRDefault="009C6F72" w:rsidP="009C6F7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9C6F72" w:rsidRPr="009C6F72" w:rsidTr="009C6F7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C6F72" w:rsidRPr="009C6F72" w:rsidRDefault="009C6F72" w:rsidP="009C6F7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C6F72" w:rsidRPr="009C6F72" w:rsidRDefault="009C6F72" w:rsidP="009C6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C6F72" w:rsidRPr="009C6F72" w:rsidRDefault="009C6F72" w:rsidP="009C6F7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C6F72" w:rsidRPr="009C6F72" w:rsidRDefault="009C6F72" w:rsidP="009C6F7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Познавательная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C6F72" w:rsidRPr="009C6F72" w:rsidRDefault="009C6F72" w:rsidP="009C6F7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Физкуль</w:t>
            </w:r>
            <w:proofErr w:type="spellEnd"/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-</w:t>
            </w:r>
          </w:p>
          <w:p w:rsidR="009C6F72" w:rsidRPr="009C6F72" w:rsidRDefault="009C6F72" w:rsidP="009C6F7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турн</w:t>
            </w:r>
            <w:proofErr w:type="gramStart"/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о</w:t>
            </w:r>
            <w:proofErr w:type="spellEnd"/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-</w:t>
            </w:r>
            <w:proofErr w:type="gramEnd"/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 xml:space="preserve"> оздорови- </w:t>
            </w:r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lastRenderedPageBreak/>
              <w:t>тельная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C6F72" w:rsidRPr="009C6F72" w:rsidRDefault="009C6F72" w:rsidP="009C6F7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lastRenderedPageBreak/>
              <w:t>Ценнос</w:t>
            </w:r>
            <w:proofErr w:type="gramStart"/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т</w:t>
            </w:r>
            <w:proofErr w:type="spellEnd"/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-</w:t>
            </w:r>
            <w:proofErr w:type="gramEnd"/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 xml:space="preserve"> но-ори- </w:t>
            </w:r>
            <w:proofErr w:type="spellStart"/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ентир</w:t>
            </w:r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lastRenderedPageBreak/>
              <w:t>о</w:t>
            </w:r>
            <w:proofErr w:type="spellEnd"/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- ванная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C6F72" w:rsidRPr="009C6F72" w:rsidRDefault="009C6F72" w:rsidP="009C6F7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lastRenderedPageBreak/>
              <w:t>Трудовая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C6F72" w:rsidRPr="009C6F72" w:rsidRDefault="009C6F72" w:rsidP="009C6F7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Творческая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C6F72" w:rsidRPr="009C6F72" w:rsidRDefault="009C6F72" w:rsidP="009C6F7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Коммуникативная, коллективн</w:t>
            </w:r>
            <w:proofErr w:type="gramStart"/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о-</w:t>
            </w:r>
            <w:proofErr w:type="gramEnd"/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 xml:space="preserve"> творческая</w:t>
            </w:r>
          </w:p>
        </w:tc>
      </w:tr>
      <w:tr w:rsidR="009C6F72" w:rsidRPr="009C6F72" w:rsidTr="009C6F7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C6F72" w:rsidRPr="009C6F72" w:rsidRDefault="009C6F72" w:rsidP="009C6F7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C6F72" w:rsidRPr="009C6F72" w:rsidRDefault="009C6F72" w:rsidP="009C6F7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C6F72" w:rsidRPr="009C6F72" w:rsidRDefault="009C6F72" w:rsidP="009C6F7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C6F72" w:rsidRPr="009C6F72" w:rsidRDefault="009C6F72" w:rsidP="009C6F7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C6F72" w:rsidRPr="009C6F72" w:rsidRDefault="009C6F72" w:rsidP="009C6F7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C6F72" w:rsidRPr="009C6F72" w:rsidRDefault="009C6F72" w:rsidP="009C6F7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C6F72" w:rsidRPr="009C6F72" w:rsidRDefault="009C6F72" w:rsidP="009C6F7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C6F72" w:rsidRPr="009C6F72" w:rsidRDefault="009C6F72" w:rsidP="009C6F7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C6F72" w:rsidRPr="009C6F72" w:rsidRDefault="009C6F72" w:rsidP="009C6F7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</w:tr>
    </w:tbl>
    <w:p w:rsidR="009C6F72" w:rsidRPr="009C6F72" w:rsidRDefault="009C6F72" w:rsidP="009C6F72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9C6F7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4. Правила для составления недельного расписания занятий:</w:t>
      </w:r>
    </w:p>
    <w:p w:rsidR="009C6F72" w:rsidRPr="009C6F72" w:rsidRDefault="009C6F72" w:rsidP="009C6F7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ежедневно в группе продленного дня проводятся два занятия - на свежем воздухе и в помещении;</w:t>
      </w:r>
    </w:p>
    <w:p w:rsidR="009C6F72" w:rsidRPr="009C6F72" w:rsidRDefault="009C6F72" w:rsidP="009C6F7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занятия школьных кружков, секций планируются на то время, когда проводятся внеклассные </w:t>
      </w:r>
      <w:proofErr w:type="spellStart"/>
      <w:r w:rsidRPr="009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обшеразвиваюшие</w:t>
      </w:r>
      <w:proofErr w:type="spellEnd"/>
      <w:r w:rsidRPr="009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в группе;</w:t>
      </w:r>
    </w:p>
    <w:p w:rsidR="009C6F72" w:rsidRPr="009C6F72" w:rsidRDefault="009C6F72" w:rsidP="009C6F7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общешкольные мероприятия проводятся в промежутке между прогулкой и самоподготовкой;</w:t>
      </w:r>
    </w:p>
    <w:p w:rsidR="009C6F72" w:rsidRPr="009C6F72" w:rsidRDefault="009C6F72" w:rsidP="009C6F7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расписание общеразвивающих внеклассных занятий группы утверждается руководителем общеобразовательного учреждения;</w:t>
      </w:r>
    </w:p>
    <w:p w:rsidR="009C6F72" w:rsidRPr="009C6F72" w:rsidRDefault="009C6F72" w:rsidP="009C6F7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расписание должно быть стабильным.</w:t>
      </w:r>
    </w:p>
    <w:p w:rsidR="009C6F72" w:rsidRPr="009C6F72" w:rsidRDefault="009C6F72" w:rsidP="009C6F72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9C6F7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5. Ежедневная деятельность воспитателя ГПД</w:t>
      </w:r>
    </w:p>
    <w:p w:rsidR="009C6F72" w:rsidRPr="009C6F72" w:rsidRDefault="009C6F72" w:rsidP="009C6F7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календарно-тематического планирования составляется ежедневный план работы ГПД. Он должен быть сформирован с учетом требований санитарных и административных норм, должен перекликаться с работой учителей в текущий период, и может корректироваться в зависимости от внешних факторов, например погодных условий или количества детей в группе.</w:t>
      </w:r>
    </w:p>
    <w:p w:rsidR="009C6F72" w:rsidRPr="009C6F72" w:rsidRDefault="009C6F72" w:rsidP="009C6F7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ежедневном плане работы конкретизируются все режимные моменты с указанием цели и содержания планируемых мероприятий. В нем следует дать краткую схему проведения занятий и их содержание. Целесообразно продумать и отразить в плане формы, методы и приемы индивидуальной работы с детьми в каждый режимный момент их пребывания в группе, перечислить методические пособия, технические средства, которые будут использованы в работе с воспитанниками.</w:t>
      </w:r>
    </w:p>
    <w:p w:rsidR="009C6F72" w:rsidRPr="009C6F72" w:rsidRDefault="009C6F72" w:rsidP="009C6F7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необходимо уделить особое внимание работе с воспитанниками, имеющими проблемы в обучении и воспитании. Нужно определить, кому и какая помощь будет оказана во время самоподготовки и после нее, какой дополнительный материал будет предложен детям в свободное от выполнения учебных заданий время и т. п.</w:t>
      </w:r>
    </w:p>
    <w:p w:rsidR="009C6F72" w:rsidRPr="009C6F72" w:rsidRDefault="009C6F72" w:rsidP="009C6F7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дни проведения физкультурно-оздоровительных занятий в ГПД не совпадали с днями проведения уроков физической культуры, занятия в творческих кружках — с днями проведения уроков труда и музыки, запланированные экскурсии — с экскурсиями с классом и т. п.</w:t>
      </w:r>
    </w:p>
    <w:p w:rsidR="009C6F72" w:rsidRPr="009C6F72" w:rsidRDefault="009C6F72" w:rsidP="009C6F7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Ежедневные планы могут сопровождаться приложением сценариев мероприятий, комплексами упражнений, описаниями игр из картотеки.</w:t>
      </w:r>
    </w:p>
    <w:p w:rsidR="009C6F72" w:rsidRPr="009C6F72" w:rsidRDefault="009C6F72" w:rsidP="009C6F7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Примерная форма ежедневного плана работы ГПД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1912"/>
        <w:gridCol w:w="1425"/>
        <w:gridCol w:w="1883"/>
        <w:gridCol w:w="1372"/>
        <w:gridCol w:w="1436"/>
      </w:tblGrid>
      <w:tr w:rsidR="009C6F72" w:rsidRPr="009C6F72" w:rsidTr="009C6F7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C6F72" w:rsidRPr="009C6F72" w:rsidRDefault="009C6F72" w:rsidP="009C6F7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 xml:space="preserve">Режимные моменты, </w:t>
            </w:r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lastRenderedPageBreak/>
              <w:t>время их проведения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C6F72" w:rsidRPr="009C6F72" w:rsidRDefault="009C6F72" w:rsidP="009C6F7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lastRenderedPageBreak/>
              <w:t>Дополнительные задачи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C6F72" w:rsidRPr="009C6F72" w:rsidRDefault="009C6F72" w:rsidP="009C6F7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C6F72" w:rsidRPr="009C6F72" w:rsidRDefault="009C6F72" w:rsidP="009C6F7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Индивидуальная работа с детьми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C6F72" w:rsidRPr="009C6F72" w:rsidRDefault="009C6F72" w:rsidP="009C6F7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C6F72" w:rsidRPr="009C6F72" w:rsidRDefault="009C6F72" w:rsidP="009C6F7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Примечания</w:t>
            </w:r>
          </w:p>
        </w:tc>
      </w:tr>
      <w:tr w:rsidR="009C6F72" w:rsidRPr="009C6F72" w:rsidTr="009C6F72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C6F72" w:rsidRPr="009C6F72" w:rsidRDefault="009C6F72" w:rsidP="009C6F7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C6F72" w:rsidRPr="009C6F72" w:rsidRDefault="009C6F72" w:rsidP="009C6F7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C6F72" w:rsidRPr="009C6F72" w:rsidRDefault="009C6F72" w:rsidP="009C6F7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C6F72" w:rsidRPr="009C6F72" w:rsidRDefault="009C6F72" w:rsidP="009C6F7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C6F72" w:rsidRPr="009C6F72" w:rsidRDefault="009C6F72" w:rsidP="009C6F7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C6F72" w:rsidRPr="009C6F72" w:rsidRDefault="009C6F72" w:rsidP="009C6F7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C6F72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</w:tr>
    </w:tbl>
    <w:p w:rsidR="00706A0C" w:rsidRDefault="00706A0C"/>
    <w:sectPr w:rsidR="0070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88"/>
    <w:rsid w:val="00380088"/>
    <w:rsid w:val="00392F81"/>
    <w:rsid w:val="00706A0C"/>
    <w:rsid w:val="009C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2017-03-19T23:20:00Z</dcterms:created>
  <dcterms:modified xsi:type="dcterms:W3CDTF">2017-03-19T23:20:00Z</dcterms:modified>
</cp:coreProperties>
</file>