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736"/>
      </w:tblGrid>
      <w:tr>
        <w:trPr>
          <w:trHeight w:val="2892" w:hRule="auto"/>
          <w:jc w:val="left"/>
        </w:trPr>
        <w:tc>
          <w:tcPr>
            <w:tcW w:w="5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5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Мулендеевой Натальи Геннадиевны  учителя  географии и биологии                                      Цильнинской СШ</w:t>
            </w:r>
          </w:p>
          <w:p>
            <w:pPr>
              <w:tabs>
                <w:tab w:val="left" w:pos="645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 высшей категории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районном  МО</w:t>
            </w:r>
          </w:p>
          <w:p>
            <w:pPr>
              <w:tabs>
                <w:tab w:val="left" w:pos="645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 2020 года</w:t>
            </w:r>
          </w:p>
        </w:tc>
      </w:tr>
    </w:tbl>
    <w:p>
      <w:pPr>
        <w:tabs>
          <w:tab w:val="left" w:pos="64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Организация и методика подготовки к ОГЭ  по биологии с практической частью (задания 29-32)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».</w:t>
      </w: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ОГЭ (ГИА) по биологии – один из экзаменов, которые ученик может выбрать для сдачи в 9 классе. Этот предмет обычно выбирается теми, кто потом планирует продолжить обучение в медицинских ВУЗах. В своем роде, ГИА по биологии можно назвать репетицией ЕГЭ. Так что, если Вы выбрали в качестве дополнительного предмета для ГИА биологию, то к подготовке необходимо отнестись серьезно. Чем лучше Вы будете готовы, тем выше шанс успешной сдачи ЕГЭ и, соответственно, богаче выбор вузов.</w:t>
      </w: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Структура ОГЭ (ГИА) по биологии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следующая: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вопроса по теории с предложенными на выбор вариантами ответа;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усложненных вопроса, на которые необходимо дать самостоятельный ответ;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сложных вопроса, предполагающих у учащегося способность анализировать информацию и давать развернутое пояснение.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можете проверить свою готовность к ГИА 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пройти пробные тесты онлайн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Длительность экзамена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сравнительно невелика – всего 180 минут. Справочных материалов на ГИА по биологии нет, значит, кроме себя рассчитывать не на кого.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Соответствие баллов ОГЭ по биологии школьным оценкам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следующее: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0-12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2;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3;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26-36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4;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75" w:line="240"/>
        <w:ind w:right="0" w:left="4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37-46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5;</w:t>
      </w:r>
    </w:p>
    <w:p>
      <w:pPr>
        <w:spacing w:before="90" w:after="9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Помните, что в специфика тестирования, в том числе и ОГЭ по биологии, заключается в формулировке вопросов. То есть, зачастую, мы должны не просто знать ответ на вопрос, мы должны понять, что именно хотел спросить составитель теста. Помощь также может потребоваться в решении практических задач второй и третьей части ОГЭ (ГИА) по биологии.</w:t>
      </w:r>
    </w:p>
    <w:p>
      <w:pPr>
        <w:spacing w:before="9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ОГЭ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биологии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много каверзных вопросов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на которых можно попасться. Некоторые задания подразумевают необходимость построения логической цепочки, и на это необходимо обращать внимание. К тому же, в биологии много информации, которую надо знать наизусть. Поэтому, чтобы легче запомнить материал и подготовиться к ГИА по биологии лучше, будет полезно тренировать память. К тому же, хорошая память всегда пригодится.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Эффективность работы учителей по обеспечению качественной подготовки обучающихся к  ОГЭ и ЕГЭ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 обратной 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 думаю каждый из нас, стараясь внимательно слушать выступающего, в определенный момент ловил себя на мысли, что он думает о своем, точно такое же происходит и с учащимися на уроке.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Предлагаю вам  познакомиться с уникальной методикой взаимодействия с учащимися, автором которой является Марк Бенцианович Волович. При использовании данной методики любое общение с классом становиться эффективнее, так как ученики принимают в этом общении активное участие (на вопрос заданный классу отвечают все ученики, каждый ответ оценен, т.е. каждый ученик знает, верно или неверно он ответил).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Первое, что очень важно предпринять – ввести активное использование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 обратной 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уроке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сигнальные карточки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кусочек картона, оклеенный с одной стороны зеленой бумагой, с другой – красной ;сигнальная линеечка - это обычная линеечка, края тыльной стороны которой окрашены в контрастные цвета, например, в красный и синий /или зеленый/.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использования этого приема надо проявить твердость и настойчивость как по отношению к учащимся, так и к себе лично. Дело в том, что в противном случае мы снижаем эффективность собственного труда … в ДЕСЯТКИ раз!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Первое время идет сложная для самого учителя перестройка сознания,  учителю приходится постоянно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держать под контролем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только содержание излагаемого учащимся материала, последовательность различных этапов работы и смены вида деятельности учащихся, но и ...собственную речь и даже собственное поведение (перед уроком приходилось обдумывать буквально все, вплоть до того, где, как и когда стоять, как на что реагировать, какими будут интонации и пр.).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до сих пор, почти наверняка, у нас выработалась привычка моментально реагировать на каждую значимую реплику ученика, прямо или косвенно оценивая ее: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Молодец, правильно!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Разве? А кто думает иначе?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пр. Теперь предстоит нелегкая задача – отучить себя от подобной реакции. Чтобы дети начали работать на уроке активно и постоянно, надо им эту возможность предоставить. Наши оценочные высказывания, автоматически вырывающиеся в ответ на реплики учащихся – это барьер развитию их мышления и самостоятельности. Фактически, мы думаем вместо учащихся, а они превращаются в исполнителей. Отсюда и отвлечения на уроке, и пассивность школьников.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первая причина трудностей, которые испытывает учитель, решившийся использовать на уроке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сигнальные карточки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каждый раз в ожидании реакции в ответ на реплики учащихся со стороны учащихся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сдерживать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запрещать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себе оценивать ответы учеников, переадресовывая эту функцию ученикам.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причина, приводящая отдельных учителей к отказу от использования средств обратной связи на уроке – … страх перед реальностью. Когда учитель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задает вопрос классу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работает фронтально, он, услышав хотя бы от одного из учащихся правильный ответ на вопрос, считает возможным перейти к следующему вопросу. Урок идет быстро и сравнительно легко. Поэтому если сигнальные карточки не используются, учитель чувствует себя сравнительно комфортно: хотя бы кто-то из учащихся дал правильный ответ – уже хорошо, можно изучать материал дальше. А с карточками картина иная: все свои ошибки педагог видит сразу же. Он задал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после только что проведенного объяснения и – на тебе! – перед ним лес карточек с неправильными ответами.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Правильное использование средств обратной связи дает возможность получить ответ на каждый поставленный вопрос от каждого ученика в классе!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ответе ученика у доски оценивает ход рассуждений не учитель, а класс – не важно, на каком этапе изучения темы. То есть использование средств обратной связи на уроке позволяет решить проблему осуществления контроля не только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результатов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но и самого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процесса усвоения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учебного материала.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того, чтобы представить себе, как организовывается учебный процесс по предлагаемой технологии, с применением средств обратной связи, рассмотрим задания по подготовке к ОГЭ, задания 29.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Задания части 2 экзаменационной работы проверяли умения применять биологические знания в практических ситуациях; умения анализировать текст биологического содержания и на его основе строить умозаключения, проверять гипотезы, обосновывать факты и явления; устанавливать причинно-следственные связи, аргументировать результаты сравнений, наблюдений или экспериментов, сделать прогноз, обосновать риск, возникающий вследствие изменений, происходящих в окружающей среде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В29 повышенного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(уровня сложности) проверяет умение экзаменуемых работать с текстами биологического содержания. Выполнение задания требует краткого ответа, состоящего из одного-двух предложений, в соответствии с предъявляемыми требованиями. Подобные задания проверяют не только умение понимать биологический текст и четко формулировать свои мысли при ответе на конкретный вопрос, но и контролирует умение применять полученные знания в измененной ситуации, используя при этом содержание предложенного экзаменационного текста биологического содержания. Ответ экзаменуемый излагает в виде аргументированного объяснения. Лучше всего учащиеся справляются с этим заданием 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Пр.работа с заданием 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(несколько вариантов)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В30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высокого уровня сложности направлено на проверку не только предметных биологических знаний, но и общих учебных умений, навыков и способов деятельности. Так, работа со статистическими данными представленными в табличной форме позволяет проверить умение находить и выделять значимые функциональные связи и отношения между частями целого, проводить сравнение, сопоставление, ранжирование объектов по одному или нескольким основаниям. С этим заданием справляется большая часть школьников.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Пр. работа с заданием 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.( несколько вариантов)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В31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развернутым ответом высокого уровня сложности, требует от экзаменуемого научно-обоснованного умения определять энерготраты при различной физической нагрузке, составляя рацион питания в соответствии с условиями ситуационной задачи. В предлагаемых заданиях экзаменуемый должен учитывать пол подростка, возраст, образ жизни и пищевые пристрастия подростка или молодого человека. Большой процент школьников  не справляются с данным заданием.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Пр. работа с заданием 31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.( несколько вариантов)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Четвѐртое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(В32)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проверяет умение обосновывать необходимость рационального и здорового питания, выполнение важнейших гигиенических правил поведения человека в повседневной ситуации. Обязательным условием аргументации является привлечение знаний из области анатомии и физиологии, полученных при изучении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Человек и его здоровье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задание является самым проблемным. Больше половины школьников  не справиляются с ним и соответственно получили 0 баллов. 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Пр. работа с заданием 32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.( несколько вариантов)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Учителям биологии следует особое внимание при подготовке школьников к сдаче ЕГЭ обратить на такие темы и разделы как: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Общий план строения и процессы жизнедеятельности.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Сходство человека с животными и отличие от них.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Размножение и развитие организма человека.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Внутренняя среда организма: кровь, лимфа, тканевая жидкость. Группы крови. Иммунитет.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Человек и его здоровье.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совершенствованию преподавания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Учителю биологии необходимо разработать план направленной теоретической и практической подготовки школьников к сдаче ГИА с учетом уровня ранее приобретенных в ходе изучения учебного материала знаний по основным разделам школьного курса биологии.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Основу разработки плана подготовки школьников к экзамену должна составить классическая схема с определением цели и общих задач, содержания и объема базового и дополнительного материала, необходимого для углубленного изучения каждого раздела биологии и составляющих их дисциплин, методов познания и получения объективной биологической информации (терминов, закономерностей, принципов, механизмов и т.д.). При этом процесс подготовки не должен осуществляться спонтанно, быть случайным. Он должен включать в себя еженедельное проведение занятий-консультаций с четким пониманием: что, в какой последовательности и в каком объеме будет рассмотрено и предложено школьникам для самостоятельной работы.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этого следует разработать перспективный план на весь период учебного года. Системность в подготовке школьников однозначно закрепляет приобретаемые ими знания и позволяет им в случае необходимости быстро извлекать из памяти тот или иной объем нужной, ранее приобретенной информации.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пробного тестирования в любой форме, включая домашнее задание, дает основание для уточнения и определения основных проблемных моментов, как в плане знания учебного материала, так и умения учащихся внимательно читать задание и выполнять его с применением соответствующих алгоритмов или схем решения. И только после этого выбрать точку начала для обобщения, углубления и закрепления базовых знаний.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этом плане общий обзор содержания разделов биологии следует начать с практического построение схемы систематики живой природы, что позволяет настроиться на необходимость изучения и интеграцию огромного количества разнообразных знаний, представленных в многих разделах биологии и связанных с ней естественных наук. Затем рассмотреть основные критерии или фундаментальные свойства живых организмов и на их основе уровни организации живой материи.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проведении очередного запланированного рубежного контроля целесообразно использовать задания, аналогичные заданиям экзаменационной работы в новой форме. Поэтому учителю, занимающемуся подготовкой к аттестации, следует заранее начать формировать собственный банк таких тестовых заданий, позволяющий выстроить для каждого ученика в классе индивидуальную образовательную траекторию подготовки к выпускному экзамену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Целесообразно обговорить с каждым школьником этапы подготовки, точки промежуточных аттестаций, способы оценки успешности их выполнения, т.е. сделать так, чтобы подготовка проводилась максимально осознанно. Учитывая принципы происхождения и усложнения организации живых систем от простого к сложному можно установить систематическое положение любого организма в системе живой природы. Построение системы живой природы позволяет усвоить ряд соподчиненных друг другу основных и промежуточных систематических категорий (таксонов). К основным в нисходящем порядке относятся: царств, отдел (тип), класс, порядок (отряд), семейство, род, вид.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Необходимо, используя систему живой природы, показать, что система таксонометрических категорий отражает преемственность и ступени эволюционного развития органического мира. Зная месторасположение организма в такой системе, можно ориентироваться в его уровне организации, морфологических, анатомических, физиолого-биохимических и других особенностях.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разумно перейти к рассмотрению основ систематики как науки.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Рассматривая основные моменты любого вопроса необходимо не только повторять учебный материал, но приводить соответствующие примеры, используя тестовые и практические задания, задачи из любого раздела биологии для закрепления и поиска в каждом случае адекватного решения.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таком подходе легко усваиваются основные фундаментальные критерии живого с учетом сравнения сложности их проявления на разных уровнях организации.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Среди заданий с выбором одного ответа встречаются задания, требующие умения распознать на рисунке изображение растения, животного, человека или его органов, систем органов. Важно научить школьников внимательному анализу изображения как всего объекта, так и отдельных его деталей.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Задания с развернутым ответом, например С1, проверяют в том числе умение применять биологические знания для обоснования необходимости соблюдения человеком в повседневной жизни санитарно-гигиенических правил, объяснения их основываясь на особенностях анатомо-физиологических особенностях организма человека. Успешность выполнения определяется умением учащихся приводить научно обоснованные аргументы, пояснять сущность своих действий, активно привлекая знания анатомии и физиологии, полученные на уроке или на других занятиях.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Методика подготовки к выполнению заданий В31 и В32 должна быть направлена на отработку у школьников умения работать с биологическим текстом (понимать смысл, сравнивать, обобщать, конкретизировать отдельные положения текста), а также на проверку умений анализировать содержание текста, делать выводы, строить умозаключения, проверять гипотезы, обосновывать факты и явления. Однако школьников следует учить умению не только находить среди представленных числовых параметров определенные закономерности, но и объяснять их биологическую природу. Не только в условиях экзамена, но и в практической жизни важно умение человека адекватно понимать и выполнять инструкции, осмысливать задание и находить оптимальные пути его выполнения, четко формулировать свой ответ и записывать его с учетом норм русского литературного языка, организовывать свою деятельность в условиях ограниченного времени, контролировать результаты своей работы. Формирование этих умений требует времени и определенных усилий.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Важно обратить внимание на формирования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(универсальных приемов учебной деятельности), таких как: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поиск и переработка информации, представленной в различной форме; установление причинно-следственных связей; наблюдение и фиксация их результатов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Методическую помощь учителю и учащимся могут оказать материалы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сайта ФИПИ (www.fipi.ru):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документы, определяющие структуру и содержание КИМ для государственной (итоговой) аттестации по биологии выпускников IX классов (в новой форме) 2015 -2016 г. (кодификатор элементов содержания, спецификация и демонстрационный вариант КИМ);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IX классов 2015-2016 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учебных изданий, разработанных специалистами ФИПИ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http://www.fipi.ru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портал информационной поддержки мониторинга качества образования, здесь можно найти Федеральный банк тестовых заданий.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http://opengia.ru/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Открытый банк заданий ГИА по 14 предметам на сайте ФИПИ. http://www.alleng.ru/edu/geogr2.htm Школьникам и абитуриентам - экзамены по географии, ЕГЭ, ГИА, вопросы, ответы, тесты.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http://www.edu.ru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итоговой аттестации в 9 классе.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http://www.prosv.ru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сайт издательства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рубрика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8"/>
          <w:shd w:fill="auto" w:val="clear"/>
        </w:rPr>
        <w:t xml:space="preserve">http://www.drofa.ru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сайт издательства Дрофа (рубрика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«&lt;bjkjubz»)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8"/>
          <w:shd w:fill="FFFFFF" w:val="clear"/>
        </w:rPr>
        <w:t xml:space="preserve">http://www.intellectcentre.ru/index.asp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сайт Интернет – школы издательства Просвещение. На сайте представлены Интернет-уроки по биологии, включают подготовку к сдаче ЕГЭ.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gotovkgia.ru/test-gia-2015-onlin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