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B" w:rsidRPr="009546E5" w:rsidRDefault="00500ECB" w:rsidP="0050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46E5">
        <w:rPr>
          <w:rFonts w:ascii="Times New Roman" w:hAnsi="Times New Roman" w:cs="Times New Roman"/>
          <w:b/>
          <w:sz w:val="24"/>
          <w:szCs w:val="24"/>
        </w:rPr>
        <w:t>Краткосрочный план урока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FD0">
        <w:rPr>
          <w:rFonts w:ascii="Times New Roman" w:hAnsi="Times New Roman" w:cs="Times New Roman"/>
          <w:b/>
          <w:sz w:val="24"/>
          <w:szCs w:val="24"/>
        </w:rPr>
        <w:t>1</w:t>
      </w:r>
    </w:p>
    <w:p w:rsidR="00500ECB" w:rsidRPr="009546E5" w:rsidRDefault="00500ECB" w:rsidP="00500ECB">
      <w:pPr>
        <w:spacing w:after="0"/>
        <w:jc w:val="center"/>
        <w:rPr>
          <w:rFonts w:ascii="Times New Roman" w:hAnsi="Times New Roman" w:cs="Times New Roman"/>
          <w:sz w:val="10"/>
          <w:szCs w:val="24"/>
          <w:lang w:val="kk-KZ"/>
        </w:rPr>
      </w:pPr>
    </w:p>
    <w:tbl>
      <w:tblPr>
        <w:tblStyle w:val="a3"/>
        <w:tblW w:w="15787" w:type="dxa"/>
        <w:tblLayout w:type="fixed"/>
        <w:tblLook w:val="04A0"/>
      </w:tblPr>
      <w:tblGrid>
        <w:gridCol w:w="2704"/>
        <w:gridCol w:w="295"/>
        <w:gridCol w:w="2552"/>
        <w:gridCol w:w="794"/>
        <w:gridCol w:w="1843"/>
        <w:gridCol w:w="1739"/>
        <w:gridCol w:w="2372"/>
        <w:gridCol w:w="1559"/>
        <w:gridCol w:w="1929"/>
      </w:tblGrid>
      <w:tr w:rsidR="00500ECB" w:rsidRPr="009546E5" w:rsidTr="0041086B">
        <w:trPr>
          <w:trHeight w:val="293"/>
        </w:trPr>
        <w:tc>
          <w:tcPr>
            <w:tcW w:w="5551" w:type="dxa"/>
            <w:gridSpan w:val="3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546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Героический эпос. </w:t>
            </w:r>
            <w:r w:rsidRPr="00954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Урок 1.</w:t>
            </w:r>
          </w:p>
        </w:tc>
        <w:tc>
          <w:tcPr>
            <w:tcW w:w="10236" w:type="dxa"/>
            <w:gridSpan w:val="6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Pr="009546E5">
              <w:rPr>
                <w:rFonts w:ascii="Times New Roman" w:hAnsi="Times New Roman" w:cs="Times New Roman"/>
                <w:sz w:val="24"/>
                <w:szCs w:val="24"/>
              </w:rPr>
              <w:t xml:space="preserve"> КГУ СШГ № 11 г. Кокшетау</w:t>
            </w:r>
          </w:p>
        </w:tc>
      </w:tr>
      <w:tr w:rsidR="00500ECB" w:rsidRPr="009546E5" w:rsidTr="0041086B">
        <w:trPr>
          <w:trHeight w:val="274"/>
        </w:trPr>
        <w:tc>
          <w:tcPr>
            <w:tcW w:w="5551" w:type="dxa"/>
            <w:gridSpan w:val="3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0236" w:type="dxa"/>
            <w:gridSpan w:val="6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Pr="009546E5">
              <w:rPr>
                <w:rFonts w:ascii="Times New Roman" w:hAnsi="Times New Roman" w:cs="Times New Roman"/>
                <w:sz w:val="24"/>
                <w:szCs w:val="24"/>
              </w:rPr>
              <w:t>Дмитриченко Н.А.</w:t>
            </w:r>
          </w:p>
        </w:tc>
      </w:tr>
      <w:tr w:rsidR="00500ECB" w:rsidRPr="009546E5" w:rsidTr="0041086B">
        <w:trPr>
          <w:trHeight w:val="293"/>
        </w:trPr>
        <w:tc>
          <w:tcPr>
            <w:tcW w:w="5551" w:type="dxa"/>
            <w:gridSpan w:val="3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9546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236" w:type="dxa"/>
            <w:gridSpan w:val="6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во присутствующих:</w:t>
            </w:r>
          </w:p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отсутствующих:</w:t>
            </w:r>
          </w:p>
        </w:tc>
      </w:tr>
      <w:tr w:rsidR="00500ECB" w:rsidRPr="009546E5" w:rsidTr="0041086B">
        <w:trPr>
          <w:trHeight w:val="293"/>
        </w:trPr>
        <w:tc>
          <w:tcPr>
            <w:tcW w:w="5551" w:type="dxa"/>
            <w:gridSpan w:val="3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0236" w:type="dxa"/>
            <w:gridSpan w:val="6"/>
          </w:tcPr>
          <w:p w:rsidR="00500ECB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Понятие о словесности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9C7B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Фольклор и литература: сходство, различие, взаимосвязь.</w:t>
            </w:r>
          </w:p>
        </w:tc>
      </w:tr>
      <w:tr w:rsidR="00500ECB" w:rsidRPr="009546E5" w:rsidTr="0041086B">
        <w:trPr>
          <w:trHeight w:val="274"/>
        </w:trPr>
        <w:tc>
          <w:tcPr>
            <w:tcW w:w="15787" w:type="dxa"/>
            <w:gridSpan w:val="9"/>
          </w:tcPr>
          <w:p w:rsidR="00500ECB" w:rsidRPr="009546E5" w:rsidRDefault="00500ECB" w:rsidP="003A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</w:tr>
      <w:tr w:rsidR="00500ECB" w:rsidRPr="009546E5" w:rsidTr="0041086B">
        <w:trPr>
          <w:trHeight w:val="293"/>
        </w:trPr>
        <w:tc>
          <w:tcPr>
            <w:tcW w:w="15787" w:type="dxa"/>
            <w:gridSpan w:val="9"/>
          </w:tcPr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5. ПО 1.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термины: художественная литература,  фольклор, их отличие друг от друга</w:t>
            </w: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5. ПО 6.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 xml:space="preserve"> давать краткий и полный ответ на вопрос</w:t>
            </w:r>
          </w:p>
          <w:p w:rsidR="00500ECB" w:rsidRPr="00FC28BC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5. ОС 1.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произведения, выражая свои мысли и чувства</w:t>
            </w:r>
          </w:p>
        </w:tc>
      </w:tr>
      <w:tr w:rsidR="009C7BED" w:rsidRPr="009546E5" w:rsidTr="0041086B">
        <w:trPr>
          <w:trHeight w:val="155"/>
        </w:trPr>
        <w:tc>
          <w:tcPr>
            <w:tcW w:w="2999" w:type="dxa"/>
            <w:gridSpan w:val="2"/>
            <w:vAlign w:val="center"/>
          </w:tcPr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12788" w:type="dxa"/>
            <w:gridSpan w:val="7"/>
          </w:tcPr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определить понятия «словесность», «фольклор»</w:t>
            </w: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 учащихся смогут: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выявить различия и сходства между фольклором и литературой; подготовить устное сообщение по теме урока, используя таблицу (или схему) как план.</w:t>
            </w: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 учащиеся смогут: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преобразовать теоретический материал в виде рисунков и диаграмм</w:t>
            </w: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словесность, «изящная словесность», фольклор, литература</w:t>
            </w:r>
          </w:p>
        </w:tc>
      </w:tr>
      <w:tr w:rsidR="009C7BED" w:rsidRPr="009546E5" w:rsidTr="0041086B">
        <w:trPr>
          <w:trHeight w:val="279"/>
        </w:trPr>
        <w:tc>
          <w:tcPr>
            <w:tcW w:w="2999" w:type="dxa"/>
            <w:gridSpan w:val="2"/>
          </w:tcPr>
          <w:p w:rsidR="009C7BED" w:rsidRPr="008870EF" w:rsidRDefault="009C7BED" w:rsidP="003A1B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8" w:type="dxa"/>
            <w:gridSpan w:val="7"/>
          </w:tcPr>
          <w:p w:rsidR="009C7BED" w:rsidRPr="008870EF" w:rsidRDefault="009C7BED" w:rsidP="003A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0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определяет тему текста; основную мысль;</w:t>
            </w:r>
          </w:p>
          <w:p w:rsidR="009C7BED" w:rsidRPr="008870EF" w:rsidRDefault="009C7BED" w:rsidP="003A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70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-извлекает главную и второстепенную информацию, может представить ее в различных графических формах;</w:t>
            </w:r>
          </w:p>
          <w:p w:rsidR="009C7BED" w:rsidRPr="008870EF" w:rsidRDefault="009C7BED" w:rsidP="003A1BF2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70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-дает объяснение новой информации, делает выводы </w:t>
            </w:r>
          </w:p>
          <w:p w:rsidR="009C7BED" w:rsidRPr="008870EF" w:rsidRDefault="009C7BED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 различных стилей;</w:t>
            </w:r>
          </w:p>
          <w:p w:rsidR="009C7BED" w:rsidRPr="008870EF" w:rsidRDefault="009C7BED" w:rsidP="003A1BF2">
            <w:pPr>
              <w:pStyle w:val="30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понимать смысл необходимой терминологии то определённой теме</w:t>
            </w:r>
          </w:p>
        </w:tc>
      </w:tr>
      <w:tr w:rsidR="009C7BED" w:rsidRPr="009546E5" w:rsidTr="0041086B">
        <w:trPr>
          <w:trHeight w:val="283"/>
        </w:trPr>
        <w:tc>
          <w:tcPr>
            <w:tcW w:w="2999" w:type="dxa"/>
            <w:gridSpan w:val="2"/>
          </w:tcPr>
          <w:p w:rsidR="009C7BED" w:rsidRPr="008870EF" w:rsidRDefault="009C7BED" w:rsidP="009C7BE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8" w:type="dxa"/>
            <w:gridSpan w:val="7"/>
          </w:tcPr>
          <w:p w:rsidR="009C7BED" w:rsidRPr="008870EF" w:rsidRDefault="009C7BED" w:rsidP="003A1BF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C7BED" w:rsidRPr="009546E5" w:rsidTr="0041086B">
        <w:trPr>
          <w:trHeight w:val="293"/>
        </w:trPr>
        <w:tc>
          <w:tcPr>
            <w:tcW w:w="2999" w:type="dxa"/>
            <w:gridSpan w:val="2"/>
          </w:tcPr>
          <w:p w:rsidR="009C7BED" w:rsidRPr="008870EF" w:rsidRDefault="009C7BED" w:rsidP="009C7BE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8" w:type="dxa"/>
            <w:gridSpan w:val="7"/>
          </w:tcPr>
          <w:p w:rsidR="009C7BED" w:rsidRPr="008870EF" w:rsidRDefault="009C7BED" w:rsidP="003A1BF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Взаимосвязь с предметами: самопознание, познание мира, естествознание,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ED" w:rsidRPr="009546E5" w:rsidTr="0041086B">
        <w:trPr>
          <w:trHeight w:val="250"/>
        </w:trPr>
        <w:tc>
          <w:tcPr>
            <w:tcW w:w="2999" w:type="dxa"/>
            <w:gridSpan w:val="2"/>
          </w:tcPr>
          <w:p w:rsidR="009C7BED" w:rsidRPr="009C7BED" w:rsidRDefault="009C7BED" w:rsidP="009C7BED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9C7BED" w:rsidRPr="008870EF" w:rsidRDefault="009C7BED" w:rsidP="003A1B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8" w:type="dxa"/>
            <w:gridSpan w:val="7"/>
          </w:tcPr>
          <w:p w:rsidR="009C7BED" w:rsidRPr="008870EF" w:rsidRDefault="009C7BED" w:rsidP="003A1BF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уроке учащиеся используют </w:t>
            </w:r>
            <w:proofErr w:type="spellStart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флеш-презентацию</w:t>
            </w:r>
            <w:proofErr w:type="spellEnd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загрузить на планшет или мобильный тел</w:t>
            </w: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 xml:space="preserve">фон через </w:t>
            </w:r>
            <w:r w:rsidRPr="00887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8870EF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BED" w:rsidRPr="009546E5" w:rsidTr="0041086B">
        <w:trPr>
          <w:trHeight w:val="293"/>
        </w:trPr>
        <w:tc>
          <w:tcPr>
            <w:tcW w:w="2999" w:type="dxa"/>
            <w:gridSpan w:val="2"/>
          </w:tcPr>
          <w:p w:rsidR="009C7BED" w:rsidRPr="008870EF" w:rsidRDefault="009C7BED" w:rsidP="003A1B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</w:t>
            </w:r>
          </w:p>
          <w:p w:rsidR="009C7BED" w:rsidRPr="008870EF" w:rsidRDefault="009C7BED" w:rsidP="003A1B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70E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8" w:type="dxa"/>
            <w:gridSpan w:val="7"/>
          </w:tcPr>
          <w:p w:rsidR="009C7BED" w:rsidRPr="008870EF" w:rsidRDefault="009C7BED" w:rsidP="003A1BF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0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Этот раздел основывается на знаниях и навыках, полученных в 4 классе.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870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уроке будет продолжена работа по развитию навыков слушания и говорения.</w:t>
            </w:r>
          </w:p>
        </w:tc>
      </w:tr>
      <w:tr w:rsidR="00500ECB" w:rsidRPr="009546E5" w:rsidTr="0041086B">
        <w:trPr>
          <w:trHeight w:val="274"/>
        </w:trPr>
        <w:tc>
          <w:tcPr>
            <w:tcW w:w="15787" w:type="dxa"/>
            <w:gridSpan w:val="9"/>
          </w:tcPr>
          <w:p w:rsidR="00500ECB" w:rsidRPr="009546E5" w:rsidRDefault="00500ECB" w:rsidP="003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00ECB" w:rsidRPr="009546E5" w:rsidTr="0041086B">
        <w:trPr>
          <w:trHeight w:val="293"/>
        </w:trPr>
        <w:tc>
          <w:tcPr>
            <w:tcW w:w="2704" w:type="dxa"/>
            <w:vMerge w:val="restart"/>
            <w:vAlign w:val="center"/>
          </w:tcPr>
          <w:p w:rsidR="00500ECB" w:rsidRPr="009546E5" w:rsidRDefault="00500ECB" w:rsidP="0050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1154" w:type="dxa"/>
            <w:gridSpan w:val="7"/>
            <w:vAlign w:val="center"/>
          </w:tcPr>
          <w:p w:rsidR="00500ECB" w:rsidRPr="009546E5" w:rsidRDefault="00500ECB" w:rsidP="0050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929" w:type="dxa"/>
            <w:vMerge w:val="restart"/>
            <w:vAlign w:val="center"/>
          </w:tcPr>
          <w:p w:rsidR="00500ECB" w:rsidRPr="009546E5" w:rsidRDefault="00500ECB" w:rsidP="0050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00ECB" w:rsidRPr="009546E5" w:rsidTr="0041086B">
        <w:trPr>
          <w:trHeight w:val="293"/>
        </w:trPr>
        <w:tc>
          <w:tcPr>
            <w:tcW w:w="2704" w:type="dxa"/>
            <w:vMerge/>
          </w:tcPr>
          <w:p w:rsidR="00500ECB" w:rsidRPr="009546E5" w:rsidRDefault="00500ECB" w:rsidP="003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vAlign w:val="center"/>
          </w:tcPr>
          <w:p w:rsidR="00500ECB" w:rsidRPr="009546E5" w:rsidRDefault="00500ECB" w:rsidP="0050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931" w:type="dxa"/>
            <w:gridSpan w:val="2"/>
            <w:vAlign w:val="center"/>
          </w:tcPr>
          <w:p w:rsidR="00500ECB" w:rsidRPr="009546E5" w:rsidRDefault="00500ECB" w:rsidP="0050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E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929" w:type="dxa"/>
            <w:vMerge/>
          </w:tcPr>
          <w:p w:rsidR="00500ECB" w:rsidRPr="009546E5" w:rsidRDefault="00500ECB" w:rsidP="003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BED" w:rsidRPr="009546E5" w:rsidTr="0041086B">
        <w:trPr>
          <w:trHeight w:val="293"/>
        </w:trPr>
        <w:tc>
          <w:tcPr>
            <w:tcW w:w="2704" w:type="dxa"/>
          </w:tcPr>
          <w:p w:rsidR="009C7BED" w:rsidRPr="009C7BED" w:rsidRDefault="009C7BED" w:rsidP="009C7BED">
            <w:pPr>
              <w:pStyle w:val="a7"/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7223" w:type="dxa"/>
            <w:gridSpan w:val="5"/>
          </w:tcPr>
          <w:p w:rsidR="009C7BED" w:rsidRPr="009C7BED" w:rsidRDefault="009C7BED" w:rsidP="009C7BE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Приветствие учащихся.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Я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рада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видеть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ваши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лица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ваши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улыбки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и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думаю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что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этот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день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принесет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вам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радость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общение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друг</w:t>
            </w:r>
            <w:proofErr w:type="spellEnd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9C7BED">
              <w:rPr>
                <w:rFonts w:ascii="Times New Roman" w:hAnsi="Times New Roman"/>
                <w:sz w:val="24"/>
                <w:szCs w:val="24"/>
                <w:lang w:val="de-DE"/>
              </w:rPr>
              <w:t>другом</w:t>
            </w:r>
            <w:proofErr w:type="spellEnd"/>
          </w:p>
          <w:p w:rsidR="009C7BED" w:rsidRPr="009C7BED" w:rsidRDefault="009C7BED" w:rsidP="009C7BE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Создание ситуации для психологического настроя: чтение эпиграфа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7BED" w:rsidRPr="009C7BED" w:rsidRDefault="009C7BED" w:rsidP="009C7BED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175" w:hanging="142"/>
              <w:rPr>
                <w:b/>
              </w:rPr>
            </w:pPr>
            <w:r w:rsidRPr="009C7BED">
              <w:lastRenderedPageBreak/>
              <w:t>«</w:t>
            </w:r>
            <w:r w:rsidRPr="009C7BED">
              <w:rPr>
                <w:b/>
              </w:rPr>
              <w:t>Всем лучшим во мне я обязан книгам...» (М.Горький)</w:t>
            </w:r>
          </w:p>
          <w:p w:rsidR="009C7BED" w:rsidRPr="009C7BED" w:rsidRDefault="009C7BED" w:rsidP="009C7BED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  <w:tab w:val="left" w:pos="317"/>
              </w:tabs>
              <w:spacing w:before="0" w:beforeAutospacing="0" w:after="0" w:afterAutospacing="0"/>
              <w:ind w:left="175" w:hanging="142"/>
            </w:pPr>
            <w:r w:rsidRPr="009C7BED">
              <w:t>Какие мысли вызывают у вас эти слова?</w:t>
            </w:r>
          </w:p>
          <w:p w:rsidR="009C7BED" w:rsidRPr="009C7BED" w:rsidRDefault="009C7BED" w:rsidP="009C7BED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  <w:tab w:val="left" w:pos="317"/>
              </w:tabs>
              <w:spacing w:before="0" w:beforeAutospacing="0" w:after="0" w:afterAutospacing="0"/>
              <w:ind w:left="175" w:hanging="142"/>
            </w:pPr>
            <w:r w:rsidRPr="009C7BED">
              <w:t xml:space="preserve">Какие книги читали накануне вечером в семье? </w:t>
            </w:r>
          </w:p>
          <w:p w:rsidR="009C7BED" w:rsidRPr="009C7BED" w:rsidRDefault="009C7BED" w:rsidP="009C7BED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  <w:tab w:val="left" w:pos="317"/>
              </w:tabs>
              <w:spacing w:before="0" w:beforeAutospacing="0" w:after="0" w:afterAutospacing="0"/>
              <w:ind w:left="175" w:hanging="142"/>
            </w:pPr>
            <w:r w:rsidRPr="009C7BED">
              <w:t xml:space="preserve">Кто читал с вами? </w:t>
            </w:r>
          </w:p>
          <w:p w:rsidR="009C7BED" w:rsidRPr="009C7BED" w:rsidRDefault="009C7BED" w:rsidP="009C7BED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  <w:tab w:val="left" w:pos="317"/>
              </w:tabs>
              <w:spacing w:before="0" w:beforeAutospacing="0" w:after="0" w:afterAutospacing="0"/>
              <w:ind w:left="175" w:hanging="142"/>
            </w:pPr>
            <w:r w:rsidRPr="009C7BED">
              <w:t xml:space="preserve">Что особенно поразило вас </w:t>
            </w:r>
            <w:proofErr w:type="gramStart"/>
            <w:r w:rsidRPr="009C7BED">
              <w:t>в</w:t>
            </w:r>
            <w:proofErr w:type="gramEnd"/>
            <w:r w:rsidRPr="009C7BED">
              <w:t xml:space="preserve"> прочитанном? </w:t>
            </w:r>
          </w:p>
          <w:p w:rsidR="009C7BED" w:rsidRPr="009C7BED" w:rsidRDefault="009C7BED" w:rsidP="009C7BE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175" w:hanging="142"/>
              <w:rPr>
                <w:color w:val="333333"/>
              </w:rPr>
            </w:pPr>
            <w:r w:rsidRPr="009C7BED">
              <w:t>Какую книгу порекомендуете прочитать одноклассникам?</w:t>
            </w:r>
          </w:p>
        </w:tc>
        <w:tc>
          <w:tcPr>
            <w:tcW w:w="3931" w:type="dxa"/>
            <w:gridSpan w:val="2"/>
          </w:tcPr>
          <w:p w:rsidR="009C7BED" w:rsidRPr="009C7BED" w:rsidRDefault="009C7BED" w:rsidP="009C7BED">
            <w:pPr>
              <w:pStyle w:val="a6"/>
              <w:spacing w:after="0" w:afterAutospacing="0"/>
              <w:jc w:val="both"/>
            </w:pPr>
            <w:r w:rsidRPr="009C7BED">
              <w:lastRenderedPageBreak/>
              <w:t>Приветствуют учителя.</w:t>
            </w:r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  <w:r w:rsidRPr="009C7BED">
              <w:t>Знакомятся с эпиграфом урока, участвуют в  водной беседе</w:t>
            </w:r>
          </w:p>
        </w:tc>
        <w:tc>
          <w:tcPr>
            <w:tcW w:w="1929" w:type="dxa"/>
          </w:tcPr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Слайд- эпиграф</w:t>
            </w:r>
          </w:p>
        </w:tc>
      </w:tr>
      <w:tr w:rsidR="009C7BED" w:rsidRPr="009546E5" w:rsidTr="0041086B">
        <w:trPr>
          <w:trHeight w:val="293"/>
        </w:trPr>
        <w:tc>
          <w:tcPr>
            <w:tcW w:w="2704" w:type="dxa"/>
          </w:tcPr>
          <w:p w:rsidR="009C7BED" w:rsidRPr="009C7BED" w:rsidRDefault="009C7BED" w:rsidP="009C7B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7223" w:type="dxa"/>
            <w:gridSpan w:val="5"/>
          </w:tcPr>
          <w:p w:rsidR="009C7BED" w:rsidRPr="009C7BED" w:rsidRDefault="009C7BED" w:rsidP="009C7BED">
            <w:pPr>
              <w:pStyle w:val="a7"/>
              <w:numPr>
                <w:ilvl w:val="0"/>
                <w:numId w:val="1"/>
              </w:numPr>
              <w:tabs>
                <w:tab w:val="left" w:pos="317"/>
                <w:tab w:val="left" w:pos="351"/>
              </w:tabs>
              <w:ind w:left="175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Введение в тему урока</w:t>
            </w:r>
          </w:p>
          <w:p w:rsidR="009C7BED" w:rsidRPr="009C7BED" w:rsidRDefault="009C7BED" w:rsidP="009C7BED">
            <w:p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Учитель выводит таблицу на монитор  и предлагает учащимся з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дание на соотнесение: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>Соотнесите  слова, данные в двух столбиках, чтобы у вас получ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лись пословицы.</w:t>
            </w:r>
          </w:p>
          <w:tbl>
            <w:tblPr>
              <w:tblStyle w:val="a3"/>
              <w:tblW w:w="6997" w:type="dxa"/>
              <w:tblLayout w:type="fixed"/>
              <w:tblLook w:val="04A0"/>
            </w:tblPr>
            <w:tblGrid>
              <w:gridCol w:w="3454"/>
              <w:gridCol w:w="3543"/>
            </w:tblGrid>
            <w:tr w:rsidR="009C7BED" w:rsidRPr="009C7BED" w:rsidTr="0041086B">
              <w:tc>
                <w:tcPr>
                  <w:tcW w:w="3454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Книги читать</w:t>
                  </w:r>
                </w:p>
              </w:tc>
              <w:tc>
                <w:tcPr>
                  <w:tcW w:w="3543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а </w:t>
                  </w:r>
                  <w:proofErr w:type="gramStart"/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</w:t>
                  </w:r>
                  <w:proofErr w:type="gramEnd"/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умом.</w:t>
                  </w:r>
                </w:p>
              </w:tc>
            </w:tr>
            <w:tr w:rsidR="009C7BED" w:rsidRPr="009C7BED" w:rsidTr="0041086B">
              <w:tc>
                <w:tcPr>
                  <w:tcW w:w="3454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Не красна книга письмом,</w:t>
                  </w:r>
                </w:p>
              </w:tc>
              <w:tc>
                <w:tcPr>
                  <w:tcW w:w="3543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тот много знает.</w:t>
                  </w:r>
                </w:p>
              </w:tc>
            </w:tr>
            <w:tr w:rsidR="009C7BED" w:rsidRPr="009C7BED" w:rsidTr="0041086B">
              <w:tc>
                <w:tcPr>
                  <w:tcW w:w="3454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Кто много читает,</w:t>
                  </w:r>
                </w:p>
              </w:tc>
              <w:tc>
                <w:tcPr>
                  <w:tcW w:w="3543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друг человека.</w:t>
                  </w:r>
                </w:p>
              </w:tc>
            </w:tr>
            <w:tr w:rsidR="009C7BED" w:rsidRPr="009C7BED" w:rsidTr="0041086B">
              <w:tc>
                <w:tcPr>
                  <w:tcW w:w="3454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Книга в счастье украшает,</w:t>
                  </w:r>
                </w:p>
              </w:tc>
              <w:tc>
                <w:tcPr>
                  <w:tcW w:w="3543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- скуки не знать.</w:t>
                  </w:r>
                </w:p>
              </w:tc>
            </w:tr>
            <w:tr w:rsidR="009C7BED" w:rsidRPr="009C7BED" w:rsidTr="0041086B">
              <w:tc>
                <w:tcPr>
                  <w:tcW w:w="3454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Книга -</w:t>
                  </w:r>
                </w:p>
              </w:tc>
              <w:tc>
                <w:tcPr>
                  <w:tcW w:w="3543" w:type="dxa"/>
                </w:tcPr>
                <w:p w:rsidR="009C7BED" w:rsidRPr="009C7BED" w:rsidRDefault="009C7BED" w:rsidP="009C7BED">
                  <w:pPr>
                    <w:tabs>
                      <w:tab w:val="left" w:pos="317"/>
                    </w:tabs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7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а в несчастье утешает.</w:t>
                  </w:r>
                </w:p>
              </w:tc>
            </w:tr>
          </w:tbl>
          <w:p w:rsidR="009C7BED" w:rsidRPr="009C7BED" w:rsidRDefault="009C7BED" w:rsidP="009C7BED">
            <w:pPr>
              <w:pStyle w:val="a7"/>
              <w:numPr>
                <w:ilvl w:val="0"/>
                <w:numId w:val="5"/>
              </w:numPr>
              <w:tabs>
                <w:tab w:val="left" w:pos="229"/>
                <w:tab w:val="left" w:pos="317"/>
                <w:tab w:val="left" w:pos="371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>Если книга -  друг человека, то в чём проявляется эта дружба? Какие есть гипотезы?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(книга учит жизни, даёт нам советы нам)</w:t>
            </w:r>
          </w:p>
        </w:tc>
        <w:tc>
          <w:tcPr>
            <w:tcW w:w="3931" w:type="dxa"/>
            <w:gridSpan w:val="2"/>
          </w:tcPr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</w:t>
            </w: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9C7BED" w:rsidRPr="009C7BED" w:rsidRDefault="009C7BED" w:rsidP="009C7BE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А – 4</w:t>
            </w:r>
          </w:p>
          <w:p w:rsidR="009C7BED" w:rsidRPr="009C7BED" w:rsidRDefault="009C7BED" w:rsidP="009C7BE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7BE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C7BED" w:rsidRPr="009C7BED" w:rsidRDefault="009C7BED" w:rsidP="009C7BE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В – 2</w:t>
            </w:r>
          </w:p>
          <w:p w:rsidR="009C7BED" w:rsidRPr="009C7BED" w:rsidRDefault="009C7BED" w:rsidP="009C7BE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Г – 5</w:t>
            </w:r>
          </w:p>
          <w:p w:rsidR="009C7BED" w:rsidRPr="009C7BED" w:rsidRDefault="009C7BED" w:rsidP="009C7BE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Д – 3</w:t>
            </w: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вопросы, д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лают вывод</w:t>
            </w:r>
          </w:p>
        </w:tc>
        <w:tc>
          <w:tcPr>
            <w:tcW w:w="1929" w:type="dxa"/>
          </w:tcPr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Слайд - посл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вицы на соотн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</w:p>
        </w:tc>
      </w:tr>
      <w:tr w:rsidR="009C7BED" w:rsidRPr="009546E5" w:rsidTr="0041086B">
        <w:trPr>
          <w:trHeight w:val="293"/>
        </w:trPr>
        <w:tc>
          <w:tcPr>
            <w:tcW w:w="2704" w:type="dxa"/>
          </w:tcPr>
          <w:p w:rsidR="009C7BED" w:rsidRPr="009C7BED" w:rsidRDefault="009C7BED" w:rsidP="009C7BE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7223" w:type="dxa"/>
            <w:gridSpan w:val="5"/>
          </w:tcPr>
          <w:p w:rsidR="009C7BED" w:rsidRPr="009C7BED" w:rsidRDefault="009C7BED" w:rsidP="009C7BE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175" w:hanging="142"/>
              <w:jc w:val="both"/>
              <w:rPr>
                <w:b/>
              </w:rPr>
            </w:pPr>
            <w:r w:rsidRPr="009C7BED">
              <w:rPr>
                <w:b/>
              </w:rPr>
              <w:t>Слово учителя. Чтение с остановками.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 w:rsidRPr="009C7BED">
              <w:t>- Вы, ребята, уже хорошо знаете, что такое волшебство и волше</w:t>
            </w:r>
            <w:r w:rsidRPr="009C7BED">
              <w:t>б</w:t>
            </w:r>
            <w:r w:rsidRPr="009C7BED">
              <w:t>ники. Но волшебники существуют не только в сказках. Самое древнее волшебство — это волшебство слова. Самое древнее маг</w:t>
            </w:r>
            <w:r w:rsidRPr="009C7BED">
              <w:t>и</w:t>
            </w:r>
            <w:r w:rsidRPr="009C7BED">
              <w:t>ческое действие заключается в умении давать вещам и явлениям имя.</w:t>
            </w:r>
          </w:p>
          <w:p w:rsidR="009C7BED" w:rsidRPr="009C7BED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</w:t>
            </w:r>
            <w:r w:rsidR="009C7BED" w:rsidRPr="009C7BED">
              <w:t>На уроках словесности мы будем учиться постигать магию слова. Когда-то давно люди, еще только научившись владеть сл</w:t>
            </w:r>
            <w:r w:rsidR="009C7BED" w:rsidRPr="009C7BED">
              <w:t>о</w:t>
            </w:r>
            <w:r w:rsidR="009C7BED" w:rsidRPr="009C7BED">
              <w:t>вом, были поражены его силой. Они называли имя - и на него о</w:t>
            </w:r>
            <w:r w:rsidR="009C7BED" w:rsidRPr="009C7BED">
              <w:t>т</w:t>
            </w:r>
            <w:r w:rsidR="009C7BED" w:rsidRPr="009C7BED">
              <w:t>кликался один из воинов, они называли предмет - и им подавали копьё или лук, а не камень. Это казалось им удивительным. Маг</w:t>
            </w:r>
            <w:r w:rsidR="009C7BED" w:rsidRPr="009C7BED">
              <w:t>и</w:t>
            </w:r>
            <w:r w:rsidR="009C7BED" w:rsidRPr="009C7BED">
              <w:t>ческая сила слова заключалась и в его способности вызывать пре</w:t>
            </w:r>
            <w:r w:rsidR="009C7BED" w:rsidRPr="009C7BED">
              <w:t>д</w:t>
            </w:r>
            <w:r w:rsidR="009C7BED" w:rsidRPr="009C7BED">
              <w:t>ставления, образы.</w:t>
            </w:r>
          </w:p>
          <w:p w:rsid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 w:rsidRPr="009C7BED">
              <w:t xml:space="preserve">- Послушайте удивительную историю о том, как обычное слово превратилось </w:t>
            </w:r>
            <w:proofErr w:type="gramStart"/>
            <w:r w:rsidRPr="009C7BED">
              <w:t>в</w:t>
            </w:r>
            <w:proofErr w:type="gramEnd"/>
            <w:r w:rsidRPr="009C7BED">
              <w:t xml:space="preserve">  поэтическое.</w:t>
            </w:r>
          </w:p>
          <w:p w:rsidR="00095F96" w:rsidRPr="00095F96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  <w:rPr>
                <w:sz w:val="10"/>
              </w:rPr>
            </w:pPr>
          </w:p>
          <w:p w:rsidR="00095F96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</w:t>
            </w:r>
            <w:r w:rsidR="009C7BED" w:rsidRPr="009C7BED">
              <w:t xml:space="preserve">Давным-давно, когда люди еще одевались в звериные шкуры и жили в пещерах, к родному очагу вернулся Охотник. Ему сильно не повезло в тот день. Ни одна птица не подпустила его к себе так близко, чтобы он мог достать ее  стрелой из своего лука, и ни один </w:t>
            </w:r>
            <w:r w:rsidR="009C7BED" w:rsidRPr="009C7BED">
              <w:lastRenderedPageBreak/>
              <w:t>олень не позволил ему поразить себя копьем. Охотник знал, что в пещере ждут добычи. Он предст</w:t>
            </w:r>
            <w:r>
              <w:t>авил себе.</w:t>
            </w:r>
          </w:p>
          <w:p w:rsidR="009C7BED" w:rsidRPr="009C7BED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Какую брань обрушат н</w:t>
            </w:r>
            <w:r w:rsidR="009C7BED" w:rsidRPr="009C7BED">
              <w:t>а него голодные женщины, вспомнил презрительный взгляд Вождя, и ему стало горько.</w:t>
            </w:r>
          </w:p>
          <w:p w:rsidR="009C7BED" w:rsidRPr="009C7BED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</w:t>
            </w:r>
            <w:r w:rsidR="009C7BED" w:rsidRPr="009C7BED">
              <w:t>Он вошел в пещеру с пустыми руками, встал около потуха</w:t>
            </w:r>
            <w:r w:rsidR="009C7BED" w:rsidRPr="009C7BED">
              <w:t>ю</w:t>
            </w:r>
            <w:r w:rsidR="009C7BED" w:rsidRPr="009C7BED">
              <w:t>щего костра и заговорил. Охотник начал рассказывать о том, как в густом лесу встретил невиданного белоснежного зверя с единс</w:t>
            </w:r>
            <w:r w:rsidR="009C7BED" w:rsidRPr="009C7BED">
              <w:t>т</w:t>
            </w:r>
            <w:r w:rsidR="009C7BED" w:rsidRPr="009C7BED">
              <w:t>венным рогом и погнался за ним, как он ранил этого зверя и уже собирался добить его, но не сделал этого. Зверь на глазах превр</w:t>
            </w:r>
            <w:r w:rsidR="009C7BED" w:rsidRPr="009C7BED">
              <w:t>а</w:t>
            </w:r>
            <w:r w:rsidR="009C7BED" w:rsidRPr="009C7BED">
              <w:t xml:space="preserve">тился в прекрасного мужчину и стал упрекать       </w:t>
            </w:r>
          </w:p>
          <w:p w:rsidR="009C7BED" w:rsidRPr="009C7BED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</w:t>
            </w:r>
            <w:r w:rsidR="009C7BED" w:rsidRPr="009C7BED">
              <w:t>Охотника за то, что он напал на самого Бога леса. Охотник ра</w:t>
            </w:r>
            <w:r w:rsidR="009C7BED" w:rsidRPr="009C7BED">
              <w:t>с</w:t>
            </w:r>
            <w:r w:rsidR="009C7BED" w:rsidRPr="009C7BED">
              <w:t xml:space="preserve">сказал, как взмолился </w:t>
            </w:r>
            <w:r>
              <w:t>о пощаде и попросил убить его, н</w:t>
            </w:r>
            <w:r w:rsidR="009C7BED" w:rsidRPr="009C7BED">
              <w:t>о не гн</w:t>
            </w:r>
            <w:r w:rsidR="009C7BED" w:rsidRPr="009C7BED">
              <w:t>е</w:t>
            </w:r>
            <w:r w:rsidR="009C7BED" w:rsidRPr="009C7BED">
              <w:t>ваться на племя, пославшее его на охоту. Бог простил Охотника, но запретил ему в тот день убивать кого-либо из зверей.</w:t>
            </w:r>
          </w:p>
          <w:p w:rsidR="009C7BED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 </w:t>
            </w:r>
            <w:r w:rsidR="009C7BED" w:rsidRPr="009C7BED">
              <w:t>Когда Охотник закончил свой рассказ и с испугом посмотрел на людей своего племени, то не увидел в их глазах ни упрека, ни гнева. Люди смотрели на него с восхищением, а Вождь встал со своего места, отрезал большой кусок мяса и протянул его Охотн</w:t>
            </w:r>
            <w:r w:rsidR="009C7BED" w:rsidRPr="009C7BED">
              <w:t>и</w:t>
            </w:r>
            <w:r w:rsidR="009C7BED" w:rsidRPr="009C7BED">
              <w:t>ку.</w:t>
            </w:r>
          </w:p>
          <w:p w:rsidR="00095F96" w:rsidRPr="00095F96" w:rsidRDefault="00095F96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  <w:rPr>
                <w:sz w:val="10"/>
              </w:rPr>
            </w:pPr>
          </w:p>
          <w:p w:rsidR="009C7BED" w:rsidRPr="009C7BED" w:rsidRDefault="00095F96" w:rsidP="00095F96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  <w:rPr>
                <w:b/>
                <w:i/>
              </w:rPr>
            </w:pPr>
            <w:r>
              <w:rPr>
                <w:i/>
              </w:rPr>
              <w:t xml:space="preserve">- </w:t>
            </w:r>
            <w:r w:rsidR="009C7BED" w:rsidRPr="009C7BED">
              <w:rPr>
                <w:i/>
              </w:rPr>
              <w:t>Как вы думаете, за что Охотник получил награду?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 w:rsidRPr="009C7BED">
              <w:t>Он заслужил её не обманом, а искусством. Ведь он не просто со</w:t>
            </w:r>
            <w:r w:rsidRPr="009C7BED">
              <w:t>л</w:t>
            </w:r>
            <w:r w:rsidRPr="009C7BED">
              <w:t>гал людям. Он рассказал им одну из первых сказок. И накормили его именно за сказку.</w:t>
            </w:r>
          </w:p>
          <w:p w:rsidR="009C7BED" w:rsidRPr="009C7BED" w:rsidRDefault="00095F96" w:rsidP="00095F96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rPr>
                <w:i/>
              </w:rPr>
              <w:t xml:space="preserve">- </w:t>
            </w:r>
            <w:r w:rsidR="009C7BED" w:rsidRPr="009C7BED">
              <w:rPr>
                <w:i/>
              </w:rPr>
              <w:t>Почему же ждавшие мяса люди согласились променять еду на выдумку находчивого Охотника?</w:t>
            </w:r>
          </w:p>
          <w:p w:rsidR="00095F96" w:rsidRDefault="00095F96" w:rsidP="00095F96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t xml:space="preserve">       </w:t>
            </w:r>
            <w:r w:rsidR="009C7BED" w:rsidRPr="009C7BED">
              <w:t>Потому что в той пещере произошло великое волшебство. С</w:t>
            </w:r>
            <w:r w:rsidR="009C7BED" w:rsidRPr="009C7BED">
              <w:t>и</w:t>
            </w:r>
            <w:r w:rsidR="009C7BED" w:rsidRPr="009C7BED">
              <w:t>девшие у костра люди вдруг увидели густой лес и странного бел</w:t>
            </w:r>
            <w:r w:rsidR="009C7BED" w:rsidRPr="009C7BED">
              <w:t>о</w:t>
            </w:r>
            <w:r w:rsidR="009C7BED" w:rsidRPr="009C7BED">
              <w:t>снежного Единорога. Когда же перед их взором Единорог превр</w:t>
            </w:r>
            <w:r w:rsidR="009C7BED" w:rsidRPr="009C7BED">
              <w:t>а</w:t>
            </w:r>
            <w:r w:rsidR="009C7BED" w:rsidRPr="009C7BED">
              <w:t>тился в Лесного Бога, сердца их сжались, и они испугались за охо</w:t>
            </w:r>
            <w:r w:rsidR="009C7BED" w:rsidRPr="009C7BED">
              <w:t>т</w:t>
            </w:r>
            <w:r w:rsidR="009C7BED" w:rsidRPr="009C7BED">
              <w:t>ника. А ведь Охотник живой и невредимый стоял перед ними и продолжал свой рассказ. Это было чудом: люди слышали слова, а перед их глазами возникали целые картины удивительных событий. Есть слова, которые просто называют предмет или явление, об</w:t>
            </w:r>
            <w:r w:rsidR="009C7BED" w:rsidRPr="009C7BED">
              <w:t>о</w:t>
            </w:r>
            <w:r w:rsidR="009C7BED" w:rsidRPr="009C7BED">
              <w:t>значают действия людей, указывают на что-то. Услышав их, чел</w:t>
            </w:r>
            <w:r w:rsidR="009C7BED" w:rsidRPr="009C7BED">
              <w:t>о</w:t>
            </w:r>
            <w:r w:rsidR="009C7BED" w:rsidRPr="009C7BED">
              <w:t>век понимает сказанное. Но иногда слово действует не на разум, а на чувства. От некоторых слов сжимается сердце, к глазам подст</w:t>
            </w:r>
            <w:r w:rsidR="009C7BED" w:rsidRPr="009C7BED">
              <w:t>у</w:t>
            </w:r>
            <w:r w:rsidR="009C7BED" w:rsidRPr="009C7BED">
              <w:t xml:space="preserve">пают слезы. Потому что слово из обычного превратилось </w:t>
            </w:r>
            <w:proofErr w:type="gramStart"/>
            <w:r w:rsidR="009C7BED" w:rsidRPr="009C7BED">
              <w:t>в</w:t>
            </w:r>
            <w:proofErr w:type="gramEnd"/>
            <w:r w:rsidR="009C7BED" w:rsidRPr="009C7BED">
              <w:t xml:space="preserve"> поэт</w:t>
            </w:r>
            <w:r w:rsidR="009C7BED" w:rsidRPr="009C7BED">
              <w:t>и</w:t>
            </w:r>
            <w:r w:rsidR="009C7BED" w:rsidRPr="009C7BED">
              <w:t>ческое.</w:t>
            </w:r>
            <w:r>
              <w:t xml:space="preserve"> </w:t>
            </w:r>
          </w:p>
          <w:p w:rsidR="009C7BED" w:rsidRPr="00095F96" w:rsidRDefault="00095F96" w:rsidP="00095F96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>
              <w:lastRenderedPageBreak/>
              <w:t xml:space="preserve">       </w:t>
            </w:r>
            <w:r w:rsidR="009C7BED" w:rsidRPr="009C7BED">
              <w:rPr>
                <w:b/>
              </w:rPr>
              <w:t>Поэтическое слово</w:t>
            </w:r>
            <w:r w:rsidR="009C7BED" w:rsidRPr="009C7BED">
              <w:t xml:space="preserve"> -  волшебное слово, оно воздействует не на разум, а через разум - на чувства человека и вызывает художес</w:t>
            </w:r>
            <w:r w:rsidR="009C7BED" w:rsidRPr="009C7BED">
              <w:t>т</w:t>
            </w:r>
            <w:r w:rsidR="009C7BED" w:rsidRPr="009C7BED">
              <w:t xml:space="preserve">венные образы, то есть такие образы, которые рождают сильные чувства, эмоциональное отношение. Создание художественного мира, похожего на мир, в котором живут люди, но существующего по своим, не похожим на законы природы законам, называется </w:t>
            </w:r>
            <w:r w:rsidR="009C7BED" w:rsidRPr="009C7BED">
              <w:rPr>
                <w:b/>
              </w:rPr>
              <w:t>и</w:t>
            </w:r>
            <w:r w:rsidR="009C7BED" w:rsidRPr="009C7BED">
              <w:rPr>
                <w:b/>
              </w:rPr>
              <w:t>с</w:t>
            </w:r>
            <w:r w:rsidR="009C7BED" w:rsidRPr="009C7BED">
              <w:rPr>
                <w:b/>
              </w:rPr>
              <w:t>кусством.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Приём «Лото с продолжением…»</w:t>
            </w:r>
          </w:p>
          <w:p w:rsidR="009C7BED" w:rsidRPr="009C7BED" w:rsidRDefault="009C7BED" w:rsidP="009C7BED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Ученикам раздаются рисунки (</w:t>
            </w:r>
            <w:proofErr w:type="gramStart"/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C7BE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Приложение). 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 xml:space="preserve">Перед вами картинки и слова. </w:t>
            </w:r>
            <w:r w:rsidRPr="009C7BED">
              <w:rPr>
                <w:rFonts w:ascii="Times New Roman" w:hAnsi="Times New Roman"/>
                <w:sz w:val="24"/>
                <w:szCs w:val="24"/>
                <w:u w:val="single"/>
              </w:rPr>
              <w:t>Сформулируйте задачу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: что вы должны сделать с этим исходным материалом? (соотнести рису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9C7BED">
              <w:rPr>
                <w:rFonts w:ascii="Times New Roman" w:hAnsi="Times New Roman"/>
                <w:sz w:val="24"/>
                <w:szCs w:val="24"/>
              </w:rPr>
              <w:t>ки и слова)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>Какой рисунок остался без ответа?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>Какой  материал использует писатель, создавая произведение?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7BED">
              <w:rPr>
                <w:rFonts w:ascii="Times New Roman" w:hAnsi="Times New Roman"/>
                <w:sz w:val="24"/>
                <w:szCs w:val="24"/>
              </w:rPr>
              <w:t>Докажите, что литература – это искусство слова.</w:t>
            </w:r>
          </w:p>
          <w:p w:rsidR="009C7BED" w:rsidRPr="009C7BED" w:rsidRDefault="009C7BED" w:rsidP="00095F96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175" w:hanging="142"/>
            </w:pPr>
            <w:r w:rsidRPr="009C7BED">
              <w:rPr>
                <w:b/>
              </w:rPr>
              <w:t>Словесность</w:t>
            </w:r>
            <w:r w:rsidRPr="009C7BED">
              <w:t xml:space="preserve"> - это вид искусства, в котором художественный мир создается с помощью языка и выражается в устном и письменном слове.     (Можно записать в тетрадь.)</w:t>
            </w:r>
          </w:p>
          <w:p w:rsidR="009C7BED" w:rsidRPr="009C7BED" w:rsidRDefault="009C7BED" w:rsidP="009C7BE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/>
                <w:b/>
                <w:sz w:val="24"/>
                <w:szCs w:val="24"/>
              </w:rPr>
              <w:t>Работа с учебником. Обсуждение материала.</w:t>
            </w:r>
          </w:p>
          <w:p w:rsidR="009C7BED" w:rsidRPr="009C7BED" w:rsidRDefault="009C7BED" w:rsidP="009C7BED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С. </w:t>
            </w:r>
          </w:p>
          <w:p w:rsidR="009C7BED" w:rsidRPr="009C7BED" w:rsidRDefault="009C7BED" w:rsidP="009C7BED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1:</w:t>
            </w:r>
            <w:r w:rsidR="00095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заполните схему и устно дайте определение видам и</w:t>
            </w:r>
            <w:r w:rsidRPr="009C7BE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C7B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кусства слова. 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  <w:rPr>
                <w:b/>
              </w:rPr>
            </w:pPr>
            <w:r w:rsidRPr="009C7BED">
              <w:rPr>
                <w:b/>
              </w:rPr>
              <w:t xml:space="preserve">Уровень В. 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</w:pPr>
            <w:r w:rsidRPr="009C7BED">
              <w:rPr>
                <w:b/>
              </w:rPr>
              <w:t>Задание 2</w:t>
            </w:r>
            <w:r w:rsidRPr="009C7BED">
              <w:t>:  нарисуйте «древо словесности», обозначьте его вето</w:t>
            </w:r>
            <w:r w:rsidRPr="009C7BED">
              <w:t>ч</w:t>
            </w:r>
            <w:r w:rsidRPr="009C7BED">
              <w:t xml:space="preserve">ки. 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0" w:afterAutospacing="0"/>
              <w:ind w:left="-1"/>
              <w:jc w:val="both"/>
              <w:rPr>
                <w:b/>
              </w:rPr>
            </w:pPr>
            <w:r w:rsidRPr="009C7BED">
              <w:rPr>
                <w:b/>
              </w:rPr>
              <w:t>Уровень А.</w:t>
            </w:r>
          </w:p>
          <w:p w:rsidR="009C7BED" w:rsidRPr="009C7BED" w:rsidRDefault="009C7BED" w:rsidP="009C7BED">
            <w:pPr>
              <w:pStyle w:val="a6"/>
              <w:tabs>
                <w:tab w:val="left" w:pos="-1"/>
              </w:tabs>
              <w:spacing w:before="0" w:beforeAutospacing="0" w:after="240" w:afterAutospacing="0"/>
              <w:ind w:left="-1"/>
              <w:jc w:val="both"/>
            </w:pPr>
            <w:r w:rsidRPr="009C7BED">
              <w:rPr>
                <w:b/>
              </w:rPr>
              <w:t>Задание 3</w:t>
            </w:r>
            <w:r w:rsidRPr="009C7BED">
              <w:t>: составьте диаграмму Венна, расскажите о сходствах и различиях между фольклором и литературой.</w:t>
            </w:r>
          </w:p>
        </w:tc>
        <w:tc>
          <w:tcPr>
            <w:tcW w:w="3931" w:type="dxa"/>
            <w:gridSpan w:val="2"/>
          </w:tcPr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  <w:r w:rsidRPr="009C7BED">
              <w:t>Говорят, где они уже встречались с волшебством.</w:t>
            </w: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  <w:r w:rsidRPr="009C7BED">
              <w:t>Ученики с большим интересом ч</w:t>
            </w:r>
            <w:r w:rsidRPr="009C7BED">
              <w:t>и</w:t>
            </w:r>
            <w:r w:rsidRPr="009C7BED">
              <w:t>тают  и знакомятся с историей. П</w:t>
            </w:r>
            <w:r w:rsidRPr="009C7BED">
              <w:t>о</w:t>
            </w:r>
            <w:r w:rsidRPr="009C7BED">
              <w:t>сле чего анализируют и делают в</w:t>
            </w:r>
            <w:r w:rsidRPr="009C7BED">
              <w:t>ы</w:t>
            </w:r>
            <w:r w:rsidRPr="009C7BED">
              <w:t>воды этой истории.</w:t>
            </w: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  <w:r w:rsidRPr="009C7BED">
              <w:t>Работают со словарным словом  и записывают его в тетрадях</w:t>
            </w: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  <w:r w:rsidRPr="009C7BED">
              <w:rPr>
                <w:b/>
              </w:rPr>
              <w:t>Групповая работа</w:t>
            </w:r>
            <w:r w:rsidRPr="009C7BED">
              <w:t>.</w:t>
            </w:r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  <w:r w:rsidRPr="009C7BED">
              <w:t>Рассматривают предложенный м</w:t>
            </w:r>
            <w:r w:rsidRPr="009C7BED">
              <w:t>а</w:t>
            </w:r>
            <w:r w:rsidRPr="009C7BED">
              <w:t>териал – карточки лото, определ</w:t>
            </w:r>
            <w:r w:rsidRPr="009C7BED">
              <w:t>я</w:t>
            </w:r>
            <w:r w:rsidRPr="009C7BED">
              <w:t xml:space="preserve">ют информацию на карточке со </w:t>
            </w:r>
            <w:r w:rsidRPr="009C7BED">
              <w:lastRenderedPageBreak/>
              <w:t>знаком</w:t>
            </w:r>
            <w:proofErr w:type="gramStart"/>
            <w:r w:rsidRPr="009C7BED">
              <w:t xml:space="preserve"> ?</w:t>
            </w:r>
            <w:proofErr w:type="gramEnd"/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/>
              <w:jc w:val="both"/>
            </w:pP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</w:pPr>
            <w:r w:rsidRPr="009C7BED">
              <w:t>Читают теоретический материал учебника, обсуждают и заполняют рабочую карту урока.</w:t>
            </w:r>
          </w:p>
          <w:p w:rsidR="009C7BED" w:rsidRPr="009C7BED" w:rsidRDefault="009C7BED" w:rsidP="009C7BE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C7BED">
              <w:rPr>
                <w:b/>
              </w:rPr>
              <w:t>ФО: «В яблочко»</w:t>
            </w:r>
          </w:p>
          <w:p w:rsidR="009C7BED" w:rsidRPr="009C7BED" w:rsidRDefault="009C7BED" w:rsidP="009C7BED">
            <w:pPr>
              <w:jc w:val="both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взаимооценивании на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импро</w:t>
            </w:r>
            <w:r w:rsidR="00095F96">
              <w:rPr>
                <w:rFonts w:ascii="Times New Roman" w:eastAsia="Segoe UI" w:hAnsi="Times New Roman" w:cs="Times New Roman"/>
                <w:sz w:val="24"/>
                <w:szCs w:val="24"/>
              </w:rPr>
              <w:t>-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визированной</w:t>
            </w:r>
            <w:proofErr w:type="spellEnd"/>
            <w:proofErr w:type="gramEnd"/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мишени</w:t>
            </w:r>
            <w:r w:rsidR="00095F96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группы ст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а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вят точки: чем ближе к центру, тем лучше выступающим удалось спр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а</w:t>
            </w:r>
            <w:r w:rsidRPr="009C7BED">
              <w:rPr>
                <w:rFonts w:ascii="Times New Roman" w:eastAsia="Segoe UI" w:hAnsi="Times New Roman" w:cs="Times New Roman"/>
                <w:sz w:val="24"/>
                <w:szCs w:val="24"/>
              </w:rPr>
              <w:t>виться с заданием.</w:t>
            </w:r>
          </w:p>
        </w:tc>
        <w:tc>
          <w:tcPr>
            <w:tcW w:w="1929" w:type="dxa"/>
          </w:tcPr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Приложение – «Лото»</w:t>
            </w:r>
          </w:p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9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Default="009C7BED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96" w:rsidRPr="009C7BED" w:rsidRDefault="00095F96" w:rsidP="009C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ED" w:rsidRPr="009C7BED" w:rsidRDefault="009C7BED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Учебник,                стр. 3-5</w:t>
            </w:r>
          </w:p>
          <w:p w:rsidR="009C7BED" w:rsidRPr="009C7BED" w:rsidRDefault="009C7BED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Рабочая карта с заданиями.</w:t>
            </w:r>
          </w:p>
          <w:p w:rsidR="009C7BED" w:rsidRPr="009C7BED" w:rsidRDefault="009C7BED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407670</wp:posOffset>
                  </wp:positionV>
                  <wp:extent cx="752475" cy="752475"/>
                  <wp:effectExtent l="0" t="0" r="9525" b="9525"/>
                  <wp:wrapSquare wrapText="bothSides"/>
                  <wp:docPr id="1" name="Рисунок 1" descr="C:\Users\User\Desktop\Вероника\презентации\Рефлексия\миш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Вероника\презентации\Рефлексия\миш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Рисунок миш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BE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095F96" w:rsidRPr="009546E5" w:rsidTr="0041086B">
        <w:trPr>
          <w:trHeight w:val="293"/>
        </w:trPr>
        <w:tc>
          <w:tcPr>
            <w:tcW w:w="2704" w:type="dxa"/>
          </w:tcPr>
          <w:p w:rsidR="00095F96" w:rsidRPr="00095F96" w:rsidRDefault="00095F96" w:rsidP="00095F9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F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223" w:type="dxa"/>
            <w:gridSpan w:val="5"/>
          </w:tcPr>
          <w:p w:rsidR="00095F96" w:rsidRPr="00095F96" w:rsidRDefault="00095F96" w:rsidP="00095F96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175" w:hanging="142"/>
              <w:rPr>
                <w:b/>
                <w:color w:val="000000"/>
              </w:rPr>
            </w:pPr>
            <w:r w:rsidRPr="00095F96">
              <w:rPr>
                <w:b/>
                <w:color w:val="000000"/>
              </w:rPr>
              <w:t>Цветовая рефлексия</w:t>
            </w:r>
          </w:p>
          <w:p w:rsidR="00095F96" w:rsidRPr="00095F96" w:rsidRDefault="00095F96" w:rsidP="00095F96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-1"/>
              <w:jc w:val="both"/>
              <w:rPr>
                <w:color w:val="000000"/>
              </w:rPr>
            </w:pPr>
            <w:r w:rsidRPr="00095F96">
              <w:rPr>
                <w:b/>
                <w:color w:val="000000"/>
              </w:rPr>
              <w:t>Зелёный цвет</w:t>
            </w:r>
            <w:r w:rsidRPr="00095F96">
              <w:rPr>
                <w:color w:val="000000"/>
              </w:rPr>
              <w:t xml:space="preserve"> – «На уроке мне было всё понятно. Я со всеми зад</w:t>
            </w:r>
            <w:r w:rsidRPr="00095F96">
              <w:rPr>
                <w:color w:val="000000"/>
              </w:rPr>
              <w:t>а</w:t>
            </w:r>
            <w:r w:rsidRPr="00095F96">
              <w:rPr>
                <w:color w:val="000000"/>
              </w:rPr>
              <w:t xml:space="preserve">ниями справился самостоятельно». </w:t>
            </w:r>
          </w:p>
          <w:p w:rsidR="00095F96" w:rsidRPr="00095F96" w:rsidRDefault="00095F96" w:rsidP="00095F96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-1"/>
              <w:jc w:val="both"/>
              <w:rPr>
                <w:color w:val="000000"/>
              </w:rPr>
            </w:pPr>
            <w:r w:rsidRPr="00095F96">
              <w:rPr>
                <w:b/>
                <w:color w:val="000000"/>
              </w:rPr>
              <w:t>Жёлтый цвет</w:t>
            </w:r>
            <w:r w:rsidRPr="00095F96">
              <w:rPr>
                <w:color w:val="000000"/>
              </w:rPr>
              <w:t xml:space="preserve"> – «На уроке мне почти всё было понятно. Не всё п</w:t>
            </w:r>
            <w:r w:rsidRPr="00095F96">
              <w:rPr>
                <w:color w:val="000000"/>
              </w:rPr>
              <w:t>о</w:t>
            </w:r>
            <w:r w:rsidRPr="00095F96">
              <w:rPr>
                <w:color w:val="000000"/>
              </w:rPr>
              <w:t xml:space="preserve">лучалось сразу, но я всё равно справился с заданиями». </w:t>
            </w:r>
          </w:p>
          <w:p w:rsidR="00095F96" w:rsidRPr="00095F96" w:rsidRDefault="00095F96" w:rsidP="00095F96">
            <w:pPr>
              <w:tabs>
                <w:tab w:val="left" w:pos="31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Красный цвет</w:t>
            </w:r>
            <w:r w:rsidRPr="000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«Помогите! Мне многое непонятно! Мне требуе</w:t>
            </w:r>
            <w:r w:rsidRPr="000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помощь!».</w:t>
            </w:r>
          </w:p>
          <w:p w:rsidR="00095F96" w:rsidRPr="00095F96" w:rsidRDefault="00095F96" w:rsidP="00095F96">
            <w:pPr>
              <w:tabs>
                <w:tab w:val="left" w:pos="31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группе, используя лист самооценки (</w:t>
            </w:r>
            <w:proofErr w:type="gramStart"/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</w:tc>
        <w:tc>
          <w:tcPr>
            <w:tcW w:w="3931" w:type="dxa"/>
            <w:gridSpan w:val="2"/>
          </w:tcPr>
          <w:p w:rsidR="00095F96" w:rsidRPr="00095F96" w:rsidRDefault="00095F96" w:rsidP="00095F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095F96" w:rsidRPr="00095F96" w:rsidRDefault="00095F96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95F96" w:rsidRPr="00095F96" w:rsidRDefault="00095F96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Цветные стик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095F96" w:rsidRPr="00095F96" w:rsidRDefault="00095F96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96" w:rsidRPr="00095F96" w:rsidRDefault="00095F96" w:rsidP="000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Карта сам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</w:tr>
      <w:tr w:rsidR="00095F96" w:rsidRPr="009546E5" w:rsidTr="0041086B">
        <w:trPr>
          <w:trHeight w:val="293"/>
        </w:trPr>
        <w:tc>
          <w:tcPr>
            <w:tcW w:w="2704" w:type="dxa"/>
          </w:tcPr>
          <w:p w:rsidR="00095F96" w:rsidRPr="00095F96" w:rsidRDefault="00095F96" w:rsidP="0009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7223" w:type="dxa"/>
            <w:gridSpan w:val="5"/>
          </w:tcPr>
          <w:p w:rsidR="00095F96" w:rsidRPr="00095F96" w:rsidRDefault="00095F96" w:rsidP="000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1. Перед вами три пословицы и несколько заданий, одно из кот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рых вы письменно выполните дома</w:t>
            </w:r>
            <w:r w:rsidR="0041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F96" w:rsidRPr="00095F96" w:rsidRDefault="00095F96" w:rsidP="00095F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мала, а ума придала. </w:t>
            </w:r>
          </w:p>
          <w:p w:rsidR="00095F96" w:rsidRPr="00095F96" w:rsidRDefault="00095F96" w:rsidP="00095F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- маленькое окошко, через него весь мир видно.</w:t>
            </w:r>
          </w:p>
          <w:p w:rsidR="00095F96" w:rsidRPr="00095F96" w:rsidRDefault="00095F96" w:rsidP="00095F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без книги – день без солнца.</w:t>
            </w:r>
          </w:p>
          <w:p w:rsidR="00095F96" w:rsidRPr="00095F96" w:rsidRDefault="00095F96" w:rsidP="00095F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5F96">
              <w:rPr>
                <w:color w:val="000000"/>
                <w:u w:val="single"/>
              </w:rPr>
              <w:t>Задание 1</w:t>
            </w:r>
            <w:r w:rsidRPr="00095F96">
              <w:rPr>
                <w:color w:val="000000"/>
              </w:rPr>
              <w:t>: составить небольшой рассказ по одной из пословиц.</w:t>
            </w:r>
          </w:p>
          <w:p w:rsidR="00095F96" w:rsidRPr="00095F96" w:rsidRDefault="00095F96" w:rsidP="00095F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5F96">
              <w:rPr>
                <w:color w:val="000000"/>
                <w:u w:val="single"/>
              </w:rPr>
              <w:t>Задание 2</w:t>
            </w:r>
            <w:r w:rsidRPr="00095F96">
              <w:rPr>
                <w:color w:val="000000"/>
              </w:rPr>
              <w:t>: Объяснить смысл пословицы (3-4 предложения)</w:t>
            </w:r>
          </w:p>
          <w:p w:rsidR="00095F96" w:rsidRPr="00095F96" w:rsidRDefault="00095F96" w:rsidP="00095F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5F96">
              <w:rPr>
                <w:color w:val="000000"/>
                <w:u w:val="single"/>
              </w:rPr>
              <w:t>Задание 3</w:t>
            </w:r>
            <w:r w:rsidRPr="00095F96">
              <w:rPr>
                <w:color w:val="000000"/>
              </w:rPr>
              <w:t>: подобрать пословицы-двойняшки (4-5 пословиц) к о</w:t>
            </w:r>
            <w:r w:rsidRPr="00095F96">
              <w:rPr>
                <w:color w:val="000000"/>
              </w:rPr>
              <w:t>д</w:t>
            </w:r>
            <w:r w:rsidRPr="00095F96">
              <w:rPr>
                <w:color w:val="000000"/>
              </w:rPr>
              <w:t>ной из данных пословиц</w:t>
            </w:r>
          </w:p>
          <w:p w:rsidR="00095F96" w:rsidRPr="00095F96" w:rsidRDefault="00095F96" w:rsidP="00095F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5F96">
              <w:rPr>
                <w:color w:val="000000"/>
              </w:rPr>
              <w:t>или</w:t>
            </w:r>
          </w:p>
          <w:p w:rsidR="00095F96" w:rsidRPr="00095F96" w:rsidRDefault="00095F96" w:rsidP="00095F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95F96">
              <w:rPr>
                <w:color w:val="000000"/>
              </w:rPr>
              <w:t>2.Письменно ответить на вопрос: как вы понимаете смысл выск</w:t>
            </w:r>
            <w:r w:rsidRPr="00095F96">
              <w:rPr>
                <w:color w:val="000000"/>
              </w:rPr>
              <w:t>а</w:t>
            </w:r>
            <w:r w:rsidRPr="00095F96">
              <w:rPr>
                <w:color w:val="000000"/>
              </w:rPr>
              <w:t>зывания «</w:t>
            </w:r>
            <w:r w:rsidRPr="00095F96">
              <w:rPr>
                <w:b/>
                <w:i/>
                <w:color w:val="000000"/>
              </w:rPr>
              <w:t>Человек, который не читает, не имеет преимуществ перед человеком, который не умеет читать</w:t>
            </w:r>
            <w:r w:rsidRPr="00095F96">
              <w:rPr>
                <w:color w:val="000000"/>
              </w:rPr>
              <w:t>»</w:t>
            </w:r>
          </w:p>
        </w:tc>
        <w:tc>
          <w:tcPr>
            <w:tcW w:w="3931" w:type="dxa"/>
            <w:gridSpan w:val="2"/>
          </w:tcPr>
          <w:p w:rsidR="00095F96" w:rsidRPr="00095F96" w:rsidRDefault="00095F96" w:rsidP="000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дают уточняющие вопросы</w:t>
            </w:r>
          </w:p>
        </w:tc>
        <w:tc>
          <w:tcPr>
            <w:tcW w:w="1929" w:type="dxa"/>
          </w:tcPr>
          <w:p w:rsidR="00095F96" w:rsidRPr="00095F96" w:rsidRDefault="00095F96" w:rsidP="0009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- д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F96"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</w:tr>
      <w:tr w:rsidR="0041086B" w:rsidRPr="009546E5" w:rsidTr="0041086B">
        <w:trPr>
          <w:trHeight w:val="293"/>
        </w:trPr>
        <w:tc>
          <w:tcPr>
            <w:tcW w:w="15787" w:type="dxa"/>
            <w:gridSpan w:val="9"/>
          </w:tcPr>
          <w:p w:rsidR="0041086B" w:rsidRPr="009546E5" w:rsidRDefault="0041086B" w:rsidP="0009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1086B" w:rsidRPr="009546E5" w:rsidTr="0041086B">
        <w:trPr>
          <w:trHeight w:val="293"/>
        </w:trPr>
        <w:tc>
          <w:tcPr>
            <w:tcW w:w="8188" w:type="dxa"/>
            <w:gridSpan w:val="5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86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– каким образом вы планируете оказать больше поддер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ки? Какие задачи планируете поставить перед  более способными учащим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</w:p>
        </w:tc>
        <w:tc>
          <w:tcPr>
            <w:tcW w:w="4111" w:type="dxa"/>
            <w:gridSpan w:val="2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– как вы планируете проверить уровень усвоения мат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риала  учащимися? </w:t>
            </w:r>
          </w:p>
        </w:tc>
        <w:tc>
          <w:tcPr>
            <w:tcW w:w="3488" w:type="dxa"/>
            <w:gridSpan w:val="2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связи. Здор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вье и безопасность. Связи с ИКТ. Связи с ценностями</w:t>
            </w:r>
          </w:p>
        </w:tc>
      </w:tr>
      <w:tr w:rsidR="0041086B" w:rsidRPr="009546E5" w:rsidTr="0041086B">
        <w:trPr>
          <w:trHeight w:val="293"/>
        </w:trPr>
        <w:tc>
          <w:tcPr>
            <w:tcW w:w="8188" w:type="dxa"/>
            <w:gridSpan w:val="5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лидерами при работе в группе, помогают учащимся С преобразовать теоретический материал учебника в виде схем, диаграмм, р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сунков; при выполнении домашнего задания предполагается задание пов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шенной трудности: составить развернутый ответ по дискуссионному вопр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су, аргументируя свою позицию.</w:t>
            </w:r>
          </w:p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Для создания ситуации успеха предлагаются задания по выбору (</w:t>
            </w:r>
            <w:proofErr w:type="gram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к сложному)</w:t>
            </w:r>
          </w:p>
        </w:tc>
        <w:tc>
          <w:tcPr>
            <w:tcW w:w="4111" w:type="dxa"/>
            <w:gridSpan w:val="2"/>
          </w:tcPr>
          <w:p w:rsidR="0041086B" w:rsidRPr="0041086B" w:rsidRDefault="0041086B" w:rsidP="0041086B">
            <w:pPr>
              <w:pStyle w:val="a6"/>
              <w:spacing w:before="0" w:beforeAutospacing="0" w:after="0" w:afterAutospacing="0"/>
              <w:jc w:val="both"/>
            </w:pPr>
            <w:r w:rsidRPr="0041086B">
              <w:t>Словесное поощрение</w:t>
            </w:r>
          </w:p>
          <w:p w:rsidR="0041086B" w:rsidRPr="0041086B" w:rsidRDefault="0041086B" w:rsidP="0041086B">
            <w:pPr>
              <w:pStyle w:val="a6"/>
              <w:spacing w:before="0" w:beforeAutospacing="0" w:after="0" w:afterAutospacing="0"/>
              <w:jc w:val="both"/>
            </w:pPr>
            <w:r w:rsidRPr="0041086B">
              <w:t>ФО: «В яблочко»</w:t>
            </w:r>
          </w:p>
          <w:p w:rsidR="0041086B" w:rsidRPr="0041086B" w:rsidRDefault="0041086B" w:rsidP="0041086B">
            <w:pPr>
              <w:pStyle w:val="a6"/>
              <w:spacing w:before="0" w:beforeAutospacing="0" w:after="0" w:afterAutospacing="0"/>
              <w:jc w:val="both"/>
            </w:pPr>
            <w:r w:rsidRPr="0041086B">
              <w:rPr>
                <w:color w:val="000000"/>
              </w:rPr>
              <w:t>Цветовая рефлексия</w:t>
            </w:r>
          </w:p>
          <w:p w:rsidR="0041086B" w:rsidRPr="0041086B" w:rsidRDefault="0041086B" w:rsidP="0041086B">
            <w:pPr>
              <w:pStyle w:val="a6"/>
              <w:jc w:val="both"/>
              <w:rPr>
                <w:b/>
              </w:rPr>
            </w:pPr>
          </w:p>
          <w:p w:rsidR="0041086B" w:rsidRPr="0041086B" w:rsidRDefault="0041086B" w:rsidP="0041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41086B" w:rsidRPr="0041086B" w:rsidRDefault="0041086B" w:rsidP="0041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Ценность чтения в проц</w:t>
            </w:r>
            <w:bookmarkStart w:id="0" w:name="_GoBack"/>
            <w:bookmarkEnd w:id="0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ессе обучения</w:t>
            </w:r>
          </w:p>
        </w:tc>
      </w:tr>
      <w:tr w:rsidR="0041086B" w:rsidRPr="009546E5" w:rsidTr="00D01FF6">
        <w:trPr>
          <w:trHeight w:val="293"/>
        </w:trPr>
        <w:tc>
          <w:tcPr>
            <w:tcW w:w="15787" w:type="dxa"/>
            <w:gridSpan w:val="9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41086B" w:rsidRPr="009546E5" w:rsidTr="0041086B">
        <w:trPr>
          <w:trHeight w:val="293"/>
        </w:trPr>
        <w:tc>
          <w:tcPr>
            <w:tcW w:w="6345" w:type="dxa"/>
            <w:gridSpan w:val="4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Были ли цели обучения достижимыми?</w:t>
            </w:r>
          </w:p>
        </w:tc>
        <w:tc>
          <w:tcPr>
            <w:tcW w:w="9442" w:type="dxa"/>
            <w:gridSpan w:val="5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B" w:rsidRPr="009546E5" w:rsidTr="0041086B">
        <w:trPr>
          <w:trHeight w:val="293"/>
        </w:trPr>
        <w:tc>
          <w:tcPr>
            <w:tcW w:w="6345" w:type="dxa"/>
            <w:gridSpan w:val="4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</w:tc>
        <w:tc>
          <w:tcPr>
            <w:tcW w:w="9442" w:type="dxa"/>
            <w:gridSpan w:val="5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B" w:rsidRPr="009546E5" w:rsidTr="0041086B">
        <w:trPr>
          <w:trHeight w:val="293"/>
        </w:trPr>
        <w:tc>
          <w:tcPr>
            <w:tcW w:w="6345" w:type="dxa"/>
            <w:gridSpan w:val="4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</w:tc>
        <w:tc>
          <w:tcPr>
            <w:tcW w:w="9442" w:type="dxa"/>
            <w:gridSpan w:val="5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B" w:rsidRPr="009546E5" w:rsidTr="0041086B">
        <w:trPr>
          <w:trHeight w:val="293"/>
        </w:trPr>
        <w:tc>
          <w:tcPr>
            <w:tcW w:w="6345" w:type="dxa"/>
            <w:gridSpan w:val="4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9442" w:type="dxa"/>
            <w:gridSpan w:val="5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B" w:rsidRPr="009546E5" w:rsidTr="0041086B">
        <w:trPr>
          <w:trHeight w:val="293"/>
        </w:trPr>
        <w:tc>
          <w:tcPr>
            <w:tcW w:w="6345" w:type="dxa"/>
            <w:gridSpan w:val="4"/>
          </w:tcPr>
          <w:p w:rsidR="0041086B" w:rsidRPr="0041086B" w:rsidRDefault="0041086B" w:rsidP="0041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ления от плана я сделал и почему?</w:t>
            </w:r>
          </w:p>
        </w:tc>
        <w:tc>
          <w:tcPr>
            <w:tcW w:w="9442" w:type="dxa"/>
            <w:gridSpan w:val="5"/>
          </w:tcPr>
          <w:p w:rsidR="0041086B" w:rsidRPr="009546E5" w:rsidRDefault="0041086B" w:rsidP="0041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ADF" w:rsidRDefault="00A51ADF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ECB" w:rsidRPr="00500ECB" w:rsidRDefault="00500ECB" w:rsidP="00500EC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0ECB" w:rsidRPr="00500ECB" w:rsidSect="00500E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5D6"/>
    <w:multiLevelType w:val="hybridMultilevel"/>
    <w:tmpl w:val="98129AA2"/>
    <w:lvl w:ilvl="0" w:tplc="E69C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F64"/>
    <w:multiLevelType w:val="hybridMultilevel"/>
    <w:tmpl w:val="56382D86"/>
    <w:lvl w:ilvl="0" w:tplc="E69C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560D"/>
    <w:multiLevelType w:val="hybridMultilevel"/>
    <w:tmpl w:val="FDBE1D30"/>
    <w:lvl w:ilvl="0" w:tplc="9B64E4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074A8"/>
    <w:multiLevelType w:val="hybridMultilevel"/>
    <w:tmpl w:val="4E9054A6"/>
    <w:lvl w:ilvl="0" w:tplc="9B64E484">
      <w:start w:val="1"/>
      <w:numFmt w:val="bullet"/>
      <w:lvlText w:val="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0631307"/>
    <w:multiLevelType w:val="hybridMultilevel"/>
    <w:tmpl w:val="36246F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147"/>
    <w:multiLevelType w:val="hybridMultilevel"/>
    <w:tmpl w:val="7764A6B2"/>
    <w:lvl w:ilvl="0" w:tplc="72EC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00ECB"/>
    <w:rsid w:val="00095F96"/>
    <w:rsid w:val="00387B39"/>
    <w:rsid w:val="0041086B"/>
    <w:rsid w:val="00500ECB"/>
    <w:rsid w:val="00845FD0"/>
    <w:rsid w:val="009C7BED"/>
    <w:rsid w:val="00A51ADF"/>
    <w:rsid w:val="00E3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E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00EC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00ECB"/>
  </w:style>
  <w:style w:type="character" w:customStyle="1" w:styleId="3">
    <w:name w:val="Основной текст (3)_"/>
    <w:basedOn w:val="a0"/>
    <w:link w:val="30"/>
    <w:locked/>
    <w:rsid w:val="009C7BE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9C7BED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a6">
    <w:name w:val="Normal (Web)"/>
    <w:basedOn w:val="a"/>
    <w:uiPriority w:val="99"/>
    <w:unhideWhenUsed/>
    <w:rsid w:val="009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7B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2018-08-31T17:21:00Z</dcterms:created>
  <dcterms:modified xsi:type="dcterms:W3CDTF">2018-08-31T17:56:00Z</dcterms:modified>
</cp:coreProperties>
</file>