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C9F" w:rsidRDefault="00D53C9F" w:rsidP="00D53C9F">
      <w:pPr>
        <w:keepNext/>
        <w:autoSpaceDE w:val="0"/>
        <w:autoSpaceDN w:val="0"/>
        <w:adjustRightInd w:val="0"/>
        <w:spacing w:before="240" w:after="240"/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Повторение </w:t>
      </w:r>
      <w:proofErr w:type="gramStart"/>
      <w:r>
        <w:rPr>
          <w:b/>
          <w:bCs/>
          <w:caps/>
          <w:sz w:val="28"/>
          <w:szCs w:val="28"/>
        </w:rPr>
        <w:t>изученного</w:t>
      </w:r>
      <w:proofErr w:type="gramEnd"/>
      <w:r>
        <w:rPr>
          <w:b/>
          <w:bCs/>
          <w:caps/>
          <w:sz w:val="28"/>
          <w:szCs w:val="28"/>
        </w:rPr>
        <w:t xml:space="preserve"> в 1 классе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Цели: </w:t>
      </w:r>
      <w:r>
        <w:rPr>
          <w:sz w:val="28"/>
          <w:szCs w:val="28"/>
        </w:rPr>
        <w:t xml:space="preserve">повторить табличные случаи сложения и вычитания однозначных чисел без перехода и с переходом через десяток, изученные в 1 классе, совершенствовать навыки счёта, продолжать работу над задачами изученных видов, развивать мышление учеников. </w:t>
      </w:r>
    </w:p>
    <w:p w:rsidR="00D53C9F" w:rsidRDefault="00D53C9F" w:rsidP="00D53C9F">
      <w:pPr>
        <w:keepNext/>
        <w:autoSpaceDE w:val="0"/>
        <w:autoSpaceDN w:val="0"/>
        <w:adjustRightInd w:val="0"/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Ход урока</w:t>
      </w:r>
    </w:p>
    <w:p w:rsidR="00D53C9F" w:rsidRDefault="00D53C9F" w:rsidP="00D53C9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Организационный момент.</w:t>
      </w:r>
    </w:p>
    <w:p w:rsidR="00D53C9F" w:rsidRDefault="00D53C9F" w:rsidP="00D53C9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II. Устный счёт. 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 Дополните до 10 числа: 8, 7, 6, 9, 5.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 Уменьшите на 4 числа: 10, 14, 8, 9, 4.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Узнайте число.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Это число меньше 20, но больше 18. (</w:t>
      </w:r>
      <w:r>
        <w:rPr>
          <w:i/>
          <w:iCs/>
          <w:sz w:val="28"/>
          <w:szCs w:val="28"/>
        </w:rPr>
        <w:t>19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Назовите число, если оно меньше 16, но больше 14. (</w:t>
      </w:r>
      <w:r>
        <w:rPr>
          <w:i/>
          <w:iCs/>
          <w:sz w:val="28"/>
          <w:szCs w:val="28"/>
        </w:rPr>
        <w:t>15</w:t>
      </w:r>
      <w:r>
        <w:rPr>
          <w:sz w:val="28"/>
          <w:szCs w:val="28"/>
        </w:rPr>
        <w:t xml:space="preserve">.) 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«Соседями»</w:t>
      </w:r>
      <w:r>
        <w:t xml:space="preserve"> </w:t>
      </w:r>
      <w:r>
        <w:rPr>
          <w:sz w:val="28"/>
          <w:szCs w:val="28"/>
        </w:rPr>
        <w:t>этого числа являются числа 12 и 10. (</w:t>
      </w:r>
      <w:r>
        <w:rPr>
          <w:i/>
          <w:iCs/>
          <w:sz w:val="28"/>
          <w:szCs w:val="28"/>
        </w:rPr>
        <w:t>11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Это число меньше десяти, но больше восьми. (</w:t>
      </w:r>
      <w:r>
        <w:rPr>
          <w:i/>
          <w:iCs/>
          <w:sz w:val="28"/>
          <w:szCs w:val="28"/>
        </w:rPr>
        <w:t>9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spacing w:line="252" w:lineRule="auto"/>
        <w:ind w:firstLine="360"/>
        <w:jc w:val="both"/>
        <w:rPr>
          <w:rFonts w:ascii="Arial" w:hAnsi="Arial" w:cs="Arial"/>
          <w:color w:val="008000"/>
          <w:sz w:val="20"/>
          <w:szCs w:val="20"/>
          <w:u w:val="single"/>
          <w:lang/>
        </w:rPr>
      </w:pPr>
      <w:r>
        <w:rPr>
          <w:sz w:val="28"/>
          <w:szCs w:val="28"/>
        </w:rPr>
        <w:t>4. Назовите «соседа».</w:t>
      </w:r>
      <w:r>
        <w:rPr>
          <w:rFonts w:ascii="Arial" w:hAnsi="Arial" w:cs="Arial"/>
          <w:b/>
          <w:bCs/>
          <w:color w:val="000080"/>
          <w:sz w:val="20"/>
          <w:szCs w:val="20"/>
          <w:lang/>
        </w:rPr>
        <w:t xml:space="preserve"> </w:t>
      </w:r>
      <w:r>
        <w:rPr>
          <w:rFonts w:ascii="Arial" w:hAnsi="Arial" w:cs="Arial"/>
          <w:b/>
          <w:bCs/>
          <w:color w:val="000080"/>
          <w:sz w:val="20"/>
          <w:szCs w:val="20"/>
          <w:lang/>
        </w:rPr>
        <w:br/>
      </w:r>
    </w:p>
    <w:p w:rsidR="00D53C9F" w:rsidRDefault="00D53C9F" w:rsidP="00D53C9F">
      <w:pPr>
        <w:autoSpaceDE w:val="0"/>
        <w:autoSpaceDN w:val="0"/>
        <w:adjustRightInd w:val="0"/>
        <w:jc w:val="center"/>
        <w:rPr>
          <w:rFonts w:ascii="Arial" w:hAnsi="Arial" w:cs="Arial"/>
          <w:color w:val="008000"/>
          <w:sz w:val="20"/>
          <w:szCs w:val="20"/>
          <w:u w:val="single"/>
          <w:lang/>
        </w:rPr>
      </w:pPr>
      <w:r>
        <w:rPr>
          <w:rFonts w:ascii="Arial" w:hAnsi="Arial" w:cs="Arial"/>
          <w:noProof/>
          <w:color w:val="008000"/>
          <w:sz w:val="20"/>
          <w:szCs w:val="20"/>
          <w:u w:val="single"/>
        </w:rPr>
        <w:drawing>
          <wp:inline distT="0" distB="0" distL="0" distR="0">
            <wp:extent cx="5207000" cy="927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9F" w:rsidRDefault="00D53C9F" w:rsidP="00D53C9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III. Повторение изученных случаев табличного сложения и вычитания.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С этой целью учащимся могут быть предложены задания 4, 5, 6 (с. 5 учебника, часть 1).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 д о с к е  записаны суммы: </w:t>
      </w:r>
      <w:proofErr w:type="gramEnd"/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8 + 6 </w:t>
      </w:r>
      <w:r>
        <w:rPr>
          <w:i/>
          <w:iCs/>
          <w:sz w:val="28"/>
          <w:szCs w:val="28"/>
        </w:rPr>
        <w:tab/>
        <w:t xml:space="preserve">9 + 7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 xml:space="preserve">6 + 8 </w:t>
      </w: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  <w:t>7 + 9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заметили? (</w:t>
      </w:r>
      <w:r>
        <w:rPr>
          <w:i/>
          <w:iCs/>
          <w:sz w:val="28"/>
          <w:szCs w:val="28"/>
        </w:rPr>
        <w:t xml:space="preserve">Все выражения являются суммами; значениями данных сумм будут двузначные числа больше десяти; значения первой и третьей сумм, второй и четвёртой сумм будут равны, так как в них переставили </w:t>
      </w:r>
      <w:r>
        <w:rPr>
          <w:i/>
          <w:iCs/>
          <w:sz w:val="28"/>
          <w:szCs w:val="28"/>
        </w:rPr>
        <w:lastRenderedPageBreak/>
        <w:t>слагаемые местами, а от перестановки слагаемых значение суммы не изменяется</w:t>
      </w:r>
      <w:r>
        <w:rPr>
          <w:sz w:val="28"/>
          <w:szCs w:val="28"/>
        </w:rPr>
        <w:t xml:space="preserve">.)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Объясните, как будете находить значения данных сумм.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06500" cy="863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86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Дополним число восемь до десяти. Для этого к восьми прибавим два. Осталось прибавить четыре, так как шесть – это два и четыре. К десяти прибавить четыре – получится четырнадцать. </w:t>
      </w:r>
      <w:proofErr w:type="gramStart"/>
      <w:r>
        <w:rPr>
          <w:i/>
          <w:iCs/>
          <w:sz w:val="28"/>
          <w:szCs w:val="28"/>
        </w:rPr>
        <w:t>Значение суммы чисел восемь и шесть равно четырнадцати</w:t>
      </w:r>
      <w:r>
        <w:rPr>
          <w:sz w:val="28"/>
          <w:szCs w:val="28"/>
        </w:rPr>
        <w:t>.)</w:t>
      </w:r>
      <w:proofErr w:type="gramEnd"/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Аналогично рассматриваются остальные суммы.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Затем учитель предлагает учащимся рассмотреть разности, записанные на  д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к е: </w:t>
      </w:r>
    </w:p>
    <w:p w:rsidR="00D53C9F" w:rsidRDefault="00D53C9F" w:rsidP="00D53C9F">
      <w:pPr>
        <w:tabs>
          <w:tab w:val="left" w:pos="1425"/>
          <w:tab w:val="left" w:pos="2550"/>
          <w:tab w:val="left" w:pos="3690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 – 4</w:t>
      </w:r>
      <w:r>
        <w:rPr>
          <w:sz w:val="28"/>
          <w:szCs w:val="28"/>
        </w:rPr>
        <w:tab/>
        <w:t>13 – 5</w:t>
      </w:r>
      <w:r>
        <w:rPr>
          <w:sz w:val="28"/>
          <w:szCs w:val="28"/>
        </w:rPr>
        <w:tab/>
        <w:t>11 – 6</w:t>
      </w:r>
      <w:r>
        <w:rPr>
          <w:sz w:val="28"/>
          <w:szCs w:val="28"/>
        </w:rPr>
        <w:tab/>
        <w:t>11 – 8.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Что хотите сказать</w:t>
      </w:r>
      <w:proofErr w:type="gramStart"/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Как по-разному можно найти значения данных разностей? </w:t>
      </w:r>
    </w:p>
    <w:p w:rsidR="00D53C9F" w:rsidRDefault="00D53C9F" w:rsidP="00D53C9F">
      <w:pPr>
        <w:tabs>
          <w:tab w:val="left" w:pos="2835"/>
        </w:tabs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16200" cy="8128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9F" w:rsidRDefault="00D53C9F" w:rsidP="00D53C9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Можно из двенадцати вычесть сначала два, получится десять, а затем из десяти вычесть ещё два (так как четыре – это сумма чисел два и два), получится восемь. Значение разности чисел двенадцать и четыре равно восьми.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12 – это сумма чисел 4 и 8, значит, если из 12 вычесть 4, останется 8. Значение разности равно восьми.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Аналогично разбираются остальные разности</w:t>
      </w:r>
      <w:r>
        <w:rPr>
          <w:sz w:val="28"/>
          <w:szCs w:val="28"/>
        </w:rPr>
        <w:t>.)</w:t>
      </w:r>
      <w:proofErr w:type="gramEnd"/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Далее с комментированием выполняется задание 5 (с. 5 учебника, часть 1).</w:t>
      </w:r>
    </w:p>
    <w:p w:rsidR="00D53C9F" w:rsidRDefault="00D53C9F" w:rsidP="00D53C9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603500" cy="584200"/>
            <wp:effectExtent l="1905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9F" w:rsidRDefault="00D53C9F" w:rsidP="00D53C9F">
      <w:pPr>
        <w:keepNext/>
        <w:autoSpaceDE w:val="0"/>
        <w:autoSpaceDN w:val="0"/>
        <w:adjustRightInd w:val="0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IV. Работа над задачами. </w:t>
      </w:r>
    </w:p>
    <w:p w:rsidR="00D53C9F" w:rsidRDefault="00D53C9F" w:rsidP="00D53C9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Учитель читает задачу из задания 7 (с. 5 учебника, часть 1). (Лучше, если будет прочитан только второй вопрос задачи.)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Это задача? </w:t>
      </w:r>
      <w:r>
        <w:rPr>
          <w:i/>
          <w:iCs/>
          <w:sz w:val="28"/>
          <w:szCs w:val="28"/>
        </w:rPr>
        <w:t>(Да.)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Почему так считаете? (</w:t>
      </w:r>
      <w:r>
        <w:rPr>
          <w:i/>
          <w:iCs/>
          <w:sz w:val="28"/>
          <w:szCs w:val="28"/>
        </w:rPr>
        <w:t>Есть условие и вопрос, данные и искомые числа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Прочитайте условие задачи. (</w:t>
      </w:r>
      <w:r>
        <w:rPr>
          <w:i/>
          <w:iCs/>
          <w:sz w:val="28"/>
          <w:szCs w:val="28"/>
        </w:rPr>
        <w:t>В первом ряду кинотеатра занято 8 мест, а во втором – на 2 места больше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О чём в задаче спрашивается? (</w:t>
      </w:r>
      <w:r>
        <w:rPr>
          <w:i/>
          <w:iCs/>
          <w:sz w:val="28"/>
          <w:szCs w:val="28"/>
        </w:rPr>
        <w:t>Сколько мест занято в этих двух рядах</w:t>
      </w:r>
      <w:r>
        <w:rPr>
          <w:sz w:val="28"/>
          <w:szCs w:val="28"/>
        </w:rPr>
        <w:t xml:space="preserve">?)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 Составим краткую запись. (</w:t>
      </w:r>
      <w:r>
        <w:rPr>
          <w:i/>
          <w:iCs/>
          <w:sz w:val="28"/>
          <w:szCs w:val="28"/>
        </w:rPr>
        <w:t>Один из учеников выполняет работу на доске</w:t>
      </w:r>
      <w:r>
        <w:rPr>
          <w:sz w:val="28"/>
          <w:szCs w:val="28"/>
        </w:rPr>
        <w:t>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260600" cy="520700"/>
            <wp:effectExtent l="19050" t="0" r="635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060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Можно ли сразу ответить на вопрос задачи? </w:t>
      </w:r>
      <w:r>
        <w:rPr>
          <w:i/>
          <w:iCs/>
          <w:sz w:val="28"/>
          <w:szCs w:val="28"/>
        </w:rPr>
        <w:t>(Нет, т. к. неизвестно, сколько мест занято во втором ряду.)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Можем это узнать? </w:t>
      </w:r>
      <w:r>
        <w:rPr>
          <w:i/>
          <w:iCs/>
          <w:sz w:val="28"/>
          <w:szCs w:val="28"/>
        </w:rPr>
        <w:t>(Да.)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Зная, сколько мест занято во втором ряду, можем ответить на вопрос задачи? </w:t>
      </w:r>
      <w:r>
        <w:rPr>
          <w:i/>
          <w:iCs/>
          <w:sz w:val="28"/>
          <w:szCs w:val="28"/>
        </w:rPr>
        <w:t>(Да.)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Запишите решение задачи самостоятельно.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(Один или два ученика выполняют задание на закрытой доске.)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Сравните   решение,  записанное  вами,  с  работой,  выполненной  на   д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с к е.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(1) 8 + 2 = 10 (м.) – во втором ряду.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proofErr w:type="gramStart"/>
      <w:r>
        <w:rPr>
          <w:i/>
          <w:iCs/>
          <w:sz w:val="28"/>
          <w:szCs w:val="28"/>
        </w:rPr>
        <w:t>2) 10 + 8 = 18 (м.) – всего.)</w:t>
      </w:r>
      <w:proofErr w:type="gramEnd"/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Запишите ответ задачи. </w:t>
      </w:r>
      <w:r>
        <w:rPr>
          <w:i/>
          <w:iCs/>
          <w:sz w:val="28"/>
          <w:szCs w:val="28"/>
        </w:rPr>
        <w:t>(Ответ: в двух рядах занято 18 мест.)</w:t>
      </w:r>
    </w:p>
    <w:p w:rsidR="00D53C9F" w:rsidRDefault="00D53C9F" w:rsidP="00D53C9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V. Работа с геометрическим материалом.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данном этапе урока учащимся могут быть </w:t>
      </w:r>
      <w:proofErr w:type="gramStart"/>
      <w:r>
        <w:rPr>
          <w:sz w:val="28"/>
          <w:szCs w:val="28"/>
        </w:rPr>
        <w:t>предложены</w:t>
      </w:r>
      <w:proofErr w:type="gramEnd"/>
      <w:r>
        <w:rPr>
          <w:sz w:val="28"/>
          <w:szCs w:val="28"/>
        </w:rPr>
        <w:t xml:space="preserve"> задание 8 и задание на смекалку (с. 5 учебника, часть 1).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Выполняя задание 8, учащиеся повторяют понятие ломаной линии, вспоминают, что в 1 дециметре содержится 10 сантиметров.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Задание на смекалку способствует развитию у детей внимания, наблюдательности.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Какая фигура изображена на чертеже? </w:t>
      </w:r>
      <w:r>
        <w:rPr>
          <w:i/>
          <w:iCs/>
          <w:sz w:val="28"/>
          <w:szCs w:val="28"/>
        </w:rPr>
        <w:t>(Трапеция, четырёхугольник.)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Из каких фигур она состоит?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на чертеже четырёхугольников? </w:t>
      </w:r>
      <w:r>
        <w:rPr>
          <w:i/>
          <w:iCs/>
          <w:sz w:val="28"/>
          <w:szCs w:val="28"/>
        </w:rPr>
        <w:t>(7.)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– Сколько треугольников? </w:t>
      </w:r>
      <w:r>
        <w:rPr>
          <w:i/>
          <w:iCs/>
          <w:sz w:val="28"/>
          <w:szCs w:val="28"/>
        </w:rPr>
        <w:t>(3.)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Придумайте своё задание к этому чертежу. </w:t>
      </w:r>
    </w:p>
    <w:p w:rsidR="00D53C9F" w:rsidRDefault="00D53C9F" w:rsidP="00D53C9F">
      <w:pPr>
        <w:keepNext/>
        <w:autoSpaceDE w:val="0"/>
        <w:autoSpaceDN w:val="0"/>
        <w:adjustRightInd w:val="0"/>
        <w:spacing w:before="75"/>
        <w:ind w:firstLine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VI. Итог урока.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вспомнили, повторили сегодня на уроке?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Какое задание было для вас самым интересным?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Какое самым сложным?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Что бы вам хотелось выполнить ещё? </w:t>
      </w:r>
    </w:p>
    <w:p w:rsidR="00D53C9F" w:rsidRDefault="00D53C9F" w:rsidP="00D53C9F">
      <w:pPr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– Какова ваша роль на этом уроке? </w:t>
      </w:r>
    </w:p>
    <w:p w:rsidR="00616B24" w:rsidRDefault="00616B24"/>
    <w:sectPr w:rsidR="00616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53C9F"/>
    <w:rsid w:val="00616B24"/>
    <w:rsid w:val="00D5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3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C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3348</Characters>
  <Application>Microsoft Office Word</Application>
  <DocSecurity>0</DocSecurity>
  <Lines>27</Lines>
  <Paragraphs>7</Paragraphs>
  <ScaleCrop>false</ScaleCrop>
  <Company/>
  <LinksUpToDate>false</LinksUpToDate>
  <CharactersWithSpaces>3928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1212</dc:creator>
  <cp:keywords/>
  <dc:description/>
  <cp:lastModifiedBy>1212</cp:lastModifiedBy>
  <cp:revision>2</cp:revision>
  <dcterms:created xsi:type="dcterms:W3CDTF">2019-10-21T21:02:00Z</dcterms:created>
  <dcterms:modified xsi:type="dcterms:W3CDTF">2019-10-21T21:02:00Z</dcterms:modified>
</cp:coreProperties>
</file>