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CE9" w:rsidRDefault="00013CE9" w:rsidP="00013CE9">
      <w:pPr>
        <w:spacing w:after="0"/>
        <w:jc w:val="center"/>
        <w:rPr>
          <w:rFonts w:ascii="Times New Roman" w:hAnsi="Times New Roman"/>
          <w:b/>
          <w:bCs/>
          <w:sz w:val="32"/>
          <w:szCs w:val="32"/>
        </w:rPr>
      </w:pPr>
    </w:p>
    <w:p w:rsidR="00013CE9" w:rsidRPr="009002B9" w:rsidRDefault="00013CE9" w:rsidP="00013CE9">
      <w:pPr>
        <w:spacing w:after="0"/>
        <w:jc w:val="center"/>
        <w:rPr>
          <w:rFonts w:ascii="Times New Roman" w:hAnsi="Times New Roman"/>
          <w:b/>
          <w:bCs/>
          <w:sz w:val="32"/>
          <w:szCs w:val="32"/>
        </w:rPr>
      </w:pPr>
    </w:p>
    <w:p w:rsidR="00013CE9" w:rsidRPr="009002B9" w:rsidRDefault="00013CE9" w:rsidP="00013CE9">
      <w:pPr>
        <w:spacing w:after="0"/>
        <w:jc w:val="center"/>
        <w:rPr>
          <w:rFonts w:ascii="Times New Roman" w:hAnsi="Times New Roman"/>
          <w:b/>
          <w:bCs/>
          <w:sz w:val="28"/>
          <w:szCs w:val="28"/>
        </w:rPr>
      </w:pPr>
    </w:p>
    <w:p w:rsidR="00013CE9" w:rsidRPr="009002B9" w:rsidRDefault="00013CE9" w:rsidP="00013CE9">
      <w:pPr>
        <w:spacing w:after="0"/>
        <w:rPr>
          <w:rFonts w:ascii="Times New Roman" w:hAnsi="Times New Roman"/>
          <w:sz w:val="28"/>
          <w:szCs w:val="28"/>
        </w:rPr>
      </w:pPr>
    </w:p>
    <w:p w:rsidR="00013CE9" w:rsidRPr="009002B9" w:rsidRDefault="00013CE9" w:rsidP="00013CE9">
      <w:pPr>
        <w:spacing w:after="0"/>
        <w:rPr>
          <w:rFonts w:ascii="Times New Roman" w:hAnsi="Times New Roman"/>
          <w:sz w:val="28"/>
          <w:szCs w:val="28"/>
        </w:rPr>
      </w:pPr>
    </w:p>
    <w:p w:rsidR="00013CE9" w:rsidRPr="009002B9" w:rsidRDefault="00013CE9" w:rsidP="00013CE9">
      <w:pPr>
        <w:spacing w:after="0"/>
        <w:rPr>
          <w:rFonts w:ascii="Times New Roman" w:hAnsi="Times New Roman"/>
          <w:sz w:val="28"/>
          <w:szCs w:val="28"/>
        </w:rPr>
      </w:pPr>
    </w:p>
    <w:p w:rsidR="00013CE9" w:rsidRPr="009002B9" w:rsidRDefault="00013CE9" w:rsidP="00013CE9">
      <w:pPr>
        <w:spacing w:after="0"/>
        <w:rPr>
          <w:rFonts w:ascii="Times New Roman" w:hAnsi="Times New Roman"/>
          <w:sz w:val="28"/>
          <w:szCs w:val="28"/>
        </w:rPr>
      </w:pPr>
    </w:p>
    <w:p w:rsidR="00013CE9" w:rsidRPr="009002B9" w:rsidRDefault="00013CE9" w:rsidP="00013CE9">
      <w:pPr>
        <w:spacing w:after="0"/>
        <w:rPr>
          <w:rFonts w:ascii="Times New Roman" w:hAnsi="Times New Roman"/>
          <w:sz w:val="28"/>
          <w:szCs w:val="28"/>
        </w:rPr>
      </w:pPr>
    </w:p>
    <w:p w:rsidR="00013CE9" w:rsidRPr="009002B9" w:rsidRDefault="00013CE9" w:rsidP="00013CE9">
      <w:pPr>
        <w:spacing w:after="0"/>
        <w:rPr>
          <w:rFonts w:ascii="Times New Roman" w:hAnsi="Times New Roman"/>
          <w:sz w:val="28"/>
          <w:szCs w:val="28"/>
        </w:rPr>
      </w:pPr>
    </w:p>
    <w:p w:rsidR="00013CE9" w:rsidRPr="009002B9" w:rsidRDefault="00013CE9" w:rsidP="00013CE9">
      <w:pPr>
        <w:spacing w:after="0"/>
        <w:rPr>
          <w:rFonts w:ascii="Times New Roman" w:hAnsi="Times New Roman"/>
          <w:sz w:val="28"/>
          <w:szCs w:val="28"/>
        </w:rPr>
      </w:pPr>
    </w:p>
    <w:p w:rsidR="00013CE9" w:rsidRPr="009002B9" w:rsidRDefault="00013CE9" w:rsidP="00013CE9">
      <w:pPr>
        <w:spacing w:after="0"/>
        <w:rPr>
          <w:rFonts w:ascii="Times New Roman" w:hAnsi="Times New Roman"/>
          <w:sz w:val="28"/>
          <w:szCs w:val="28"/>
        </w:rPr>
      </w:pPr>
    </w:p>
    <w:p w:rsidR="00013CE9" w:rsidRDefault="00013CE9" w:rsidP="00013CE9">
      <w:pPr>
        <w:spacing w:after="0" w:line="360" w:lineRule="auto"/>
        <w:ind w:left="75" w:right="75" w:firstLine="300"/>
        <w:jc w:val="center"/>
        <w:rPr>
          <w:rFonts w:ascii="Times New Roman" w:eastAsia="Times New Roman" w:hAnsi="Times New Roman"/>
          <w:b/>
          <w:sz w:val="48"/>
          <w:szCs w:val="48"/>
          <w:lang w:eastAsia="ru-RU"/>
        </w:rPr>
      </w:pPr>
      <w:r w:rsidRPr="00C70755">
        <w:rPr>
          <w:rFonts w:ascii="Times New Roman" w:eastAsia="Times New Roman" w:hAnsi="Times New Roman"/>
          <w:b/>
          <w:sz w:val="48"/>
          <w:szCs w:val="48"/>
          <w:lang w:eastAsia="ru-RU"/>
        </w:rPr>
        <w:t>Познавательная деятельность учащихся на уроках географии.</w:t>
      </w:r>
    </w:p>
    <w:p w:rsidR="00013CE9" w:rsidRPr="009002B9" w:rsidRDefault="00013CE9" w:rsidP="00013CE9">
      <w:pPr>
        <w:spacing w:after="0"/>
        <w:rPr>
          <w:rFonts w:ascii="Times New Roman" w:hAnsi="Times New Roman"/>
          <w:sz w:val="28"/>
          <w:szCs w:val="28"/>
        </w:rPr>
      </w:pPr>
    </w:p>
    <w:p w:rsidR="00013CE9" w:rsidRPr="009002B9" w:rsidRDefault="00013CE9" w:rsidP="00013CE9">
      <w:pPr>
        <w:spacing w:after="0"/>
        <w:rPr>
          <w:rFonts w:ascii="Times New Roman" w:hAnsi="Times New Roman"/>
          <w:sz w:val="28"/>
          <w:szCs w:val="28"/>
        </w:rPr>
      </w:pPr>
    </w:p>
    <w:p w:rsidR="00013CE9" w:rsidRPr="009002B9" w:rsidRDefault="00013CE9" w:rsidP="00013CE9">
      <w:pPr>
        <w:spacing w:after="0"/>
        <w:rPr>
          <w:rFonts w:ascii="Times New Roman" w:hAnsi="Times New Roman"/>
          <w:sz w:val="28"/>
          <w:szCs w:val="28"/>
        </w:rPr>
      </w:pPr>
    </w:p>
    <w:p w:rsidR="00013CE9" w:rsidRPr="009002B9" w:rsidRDefault="00013CE9" w:rsidP="00013CE9">
      <w:pPr>
        <w:spacing w:after="0"/>
        <w:rPr>
          <w:rFonts w:ascii="Times New Roman" w:hAnsi="Times New Roman"/>
          <w:sz w:val="28"/>
          <w:szCs w:val="28"/>
        </w:rPr>
      </w:pPr>
    </w:p>
    <w:p w:rsidR="00013CE9" w:rsidRPr="009002B9" w:rsidRDefault="00013CE9" w:rsidP="00013CE9">
      <w:pPr>
        <w:spacing w:after="0"/>
        <w:rPr>
          <w:rFonts w:ascii="Times New Roman" w:hAnsi="Times New Roman"/>
          <w:sz w:val="28"/>
          <w:szCs w:val="28"/>
        </w:rPr>
      </w:pPr>
    </w:p>
    <w:p w:rsidR="00013CE9" w:rsidRPr="009002B9" w:rsidRDefault="00013CE9" w:rsidP="00013CE9">
      <w:pPr>
        <w:spacing w:after="0"/>
        <w:rPr>
          <w:rFonts w:ascii="Times New Roman" w:hAnsi="Times New Roman"/>
          <w:sz w:val="28"/>
          <w:szCs w:val="28"/>
        </w:rPr>
      </w:pPr>
    </w:p>
    <w:p w:rsidR="00013CE9" w:rsidRPr="009002B9" w:rsidRDefault="00013CE9" w:rsidP="00013CE9">
      <w:pPr>
        <w:spacing w:after="0"/>
        <w:rPr>
          <w:rFonts w:ascii="Times New Roman" w:hAnsi="Times New Roman"/>
          <w:sz w:val="28"/>
          <w:szCs w:val="28"/>
        </w:rPr>
      </w:pPr>
    </w:p>
    <w:p w:rsidR="00013CE9" w:rsidRPr="009002B9" w:rsidRDefault="00013CE9" w:rsidP="00013CE9">
      <w:pPr>
        <w:spacing w:after="0"/>
        <w:rPr>
          <w:rFonts w:ascii="Times New Roman" w:hAnsi="Times New Roman"/>
          <w:sz w:val="28"/>
          <w:szCs w:val="28"/>
        </w:rPr>
      </w:pPr>
    </w:p>
    <w:p w:rsidR="00013CE9" w:rsidRPr="00013CE9" w:rsidRDefault="00013CE9" w:rsidP="00013CE9">
      <w:pPr>
        <w:tabs>
          <w:tab w:val="left" w:pos="5805"/>
        </w:tabs>
        <w:spacing w:after="0"/>
        <w:jc w:val="right"/>
        <w:rPr>
          <w:rFonts w:ascii="Times New Roman" w:hAnsi="Times New Roman"/>
          <w:sz w:val="32"/>
          <w:szCs w:val="32"/>
        </w:rPr>
      </w:pPr>
      <w:r w:rsidRPr="009002B9">
        <w:rPr>
          <w:rFonts w:ascii="Times New Roman" w:hAnsi="Times New Roman"/>
          <w:sz w:val="28"/>
          <w:szCs w:val="28"/>
        </w:rPr>
        <w:tab/>
      </w:r>
      <w:r w:rsidRPr="00013CE9">
        <w:rPr>
          <w:rFonts w:ascii="Times New Roman" w:hAnsi="Times New Roman"/>
          <w:bCs/>
          <w:sz w:val="32"/>
          <w:szCs w:val="32"/>
        </w:rPr>
        <w:t>Выполнила:</w:t>
      </w:r>
      <w:r w:rsidRPr="00013CE9">
        <w:rPr>
          <w:rFonts w:ascii="Times New Roman" w:hAnsi="Times New Roman"/>
          <w:sz w:val="32"/>
          <w:szCs w:val="32"/>
        </w:rPr>
        <w:t xml:space="preserve"> </w:t>
      </w:r>
    </w:p>
    <w:p w:rsidR="00013CE9" w:rsidRPr="00013CE9" w:rsidRDefault="00013CE9" w:rsidP="00013CE9">
      <w:pPr>
        <w:tabs>
          <w:tab w:val="left" w:pos="5805"/>
        </w:tabs>
        <w:spacing w:after="0"/>
        <w:jc w:val="right"/>
        <w:rPr>
          <w:rFonts w:ascii="Times New Roman" w:hAnsi="Times New Roman"/>
          <w:sz w:val="32"/>
          <w:szCs w:val="32"/>
        </w:rPr>
      </w:pPr>
      <w:r w:rsidRPr="00013CE9">
        <w:rPr>
          <w:rFonts w:ascii="Times New Roman" w:hAnsi="Times New Roman"/>
          <w:sz w:val="32"/>
          <w:szCs w:val="32"/>
        </w:rPr>
        <w:t>учитель географии</w:t>
      </w:r>
    </w:p>
    <w:p w:rsidR="00013CE9" w:rsidRPr="00013CE9" w:rsidRDefault="00013CE9" w:rsidP="00013CE9">
      <w:pPr>
        <w:tabs>
          <w:tab w:val="left" w:pos="5805"/>
        </w:tabs>
        <w:spacing w:after="0"/>
        <w:jc w:val="right"/>
        <w:rPr>
          <w:rFonts w:ascii="Times New Roman" w:hAnsi="Times New Roman"/>
          <w:sz w:val="32"/>
          <w:szCs w:val="32"/>
        </w:rPr>
      </w:pPr>
      <w:r w:rsidRPr="00013CE9">
        <w:rPr>
          <w:rFonts w:ascii="Times New Roman" w:hAnsi="Times New Roman"/>
          <w:sz w:val="32"/>
          <w:szCs w:val="32"/>
        </w:rPr>
        <w:t>МОУ «СОШ №100»</w:t>
      </w:r>
    </w:p>
    <w:p w:rsidR="00013CE9" w:rsidRPr="00013CE9" w:rsidRDefault="00DF5A79" w:rsidP="00013CE9">
      <w:pPr>
        <w:tabs>
          <w:tab w:val="left" w:pos="5805"/>
        </w:tabs>
        <w:spacing w:after="0"/>
        <w:jc w:val="right"/>
        <w:rPr>
          <w:rFonts w:ascii="Times New Roman" w:hAnsi="Times New Roman"/>
          <w:sz w:val="32"/>
          <w:szCs w:val="32"/>
        </w:rPr>
      </w:pPr>
      <w:r>
        <w:rPr>
          <w:rFonts w:ascii="Times New Roman" w:hAnsi="Times New Roman"/>
          <w:sz w:val="32"/>
          <w:szCs w:val="32"/>
        </w:rPr>
        <w:t>Сафонова Татьяна Евгеньевна</w:t>
      </w:r>
    </w:p>
    <w:p w:rsidR="00013CE9" w:rsidRPr="009002B9" w:rsidRDefault="00013CE9" w:rsidP="00013CE9">
      <w:pPr>
        <w:tabs>
          <w:tab w:val="left" w:pos="5805"/>
        </w:tabs>
        <w:jc w:val="right"/>
        <w:rPr>
          <w:rFonts w:ascii="Times New Roman" w:hAnsi="Times New Roman"/>
          <w:sz w:val="28"/>
          <w:szCs w:val="28"/>
        </w:rPr>
      </w:pPr>
    </w:p>
    <w:p w:rsidR="00013CE9" w:rsidRPr="009002B9" w:rsidRDefault="00013CE9" w:rsidP="00013CE9">
      <w:pPr>
        <w:tabs>
          <w:tab w:val="left" w:pos="5805"/>
        </w:tabs>
        <w:jc w:val="right"/>
        <w:rPr>
          <w:rFonts w:ascii="Times New Roman" w:hAnsi="Times New Roman"/>
          <w:sz w:val="28"/>
          <w:szCs w:val="28"/>
        </w:rPr>
      </w:pPr>
    </w:p>
    <w:p w:rsidR="00013CE9" w:rsidRPr="009002B9" w:rsidRDefault="00013CE9" w:rsidP="00013CE9">
      <w:pPr>
        <w:tabs>
          <w:tab w:val="left" w:pos="5805"/>
        </w:tabs>
        <w:jc w:val="right"/>
        <w:rPr>
          <w:rFonts w:ascii="Times New Roman" w:hAnsi="Times New Roman"/>
          <w:sz w:val="28"/>
          <w:szCs w:val="28"/>
        </w:rPr>
      </w:pPr>
    </w:p>
    <w:p w:rsidR="00013CE9" w:rsidRPr="009002B9" w:rsidRDefault="00013CE9" w:rsidP="00013CE9">
      <w:pPr>
        <w:rPr>
          <w:rFonts w:ascii="Times New Roman" w:hAnsi="Times New Roman"/>
          <w:sz w:val="28"/>
          <w:szCs w:val="28"/>
        </w:rPr>
      </w:pPr>
    </w:p>
    <w:p w:rsidR="00013CE9" w:rsidRPr="009002B9" w:rsidRDefault="00013CE9" w:rsidP="00013CE9">
      <w:pPr>
        <w:rPr>
          <w:rFonts w:ascii="Times New Roman" w:hAnsi="Times New Roman"/>
          <w:sz w:val="28"/>
          <w:szCs w:val="28"/>
        </w:rPr>
      </w:pPr>
    </w:p>
    <w:p w:rsidR="00013CE9" w:rsidRPr="00013CE9" w:rsidRDefault="00DF5A79" w:rsidP="00013CE9">
      <w:pPr>
        <w:tabs>
          <w:tab w:val="left" w:pos="3630"/>
        </w:tabs>
        <w:spacing w:line="360" w:lineRule="auto"/>
        <w:jc w:val="center"/>
        <w:rPr>
          <w:rFonts w:ascii="Times New Roman" w:hAnsi="Times New Roman"/>
          <w:sz w:val="32"/>
          <w:szCs w:val="32"/>
        </w:rPr>
      </w:pPr>
      <w:r>
        <w:rPr>
          <w:rFonts w:ascii="Times New Roman" w:hAnsi="Times New Roman"/>
          <w:sz w:val="32"/>
          <w:szCs w:val="32"/>
        </w:rPr>
        <w:t>Саратов 2017</w:t>
      </w:r>
      <w:bookmarkStart w:id="0" w:name="_GoBack"/>
      <w:bookmarkEnd w:id="0"/>
    </w:p>
    <w:p w:rsidR="00013CE9" w:rsidRPr="009002B9" w:rsidRDefault="00013CE9" w:rsidP="00013CE9">
      <w:pPr>
        <w:tabs>
          <w:tab w:val="left" w:pos="3630"/>
        </w:tabs>
        <w:spacing w:line="360" w:lineRule="auto"/>
        <w:jc w:val="center"/>
        <w:rPr>
          <w:rFonts w:ascii="Times New Roman" w:hAnsi="Times New Roman"/>
          <w:sz w:val="28"/>
          <w:szCs w:val="28"/>
        </w:rPr>
      </w:pPr>
    </w:p>
    <w:p w:rsidR="00013CE9" w:rsidRDefault="00013CE9" w:rsidP="00013CE9">
      <w:pPr>
        <w:spacing w:after="0" w:line="240" w:lineRule="auto"/>
        <w:ind w:right="75"/>
        <w:rPr>
          <w:rFonts w:ascii="Times New Roman" w:hAnsi="Times New Roman"/>
          <w:b/>
          <w:sz w:val="28"/>
          <w:szCs w:val="28"/>
        </w:rPr>
      </w:pPr>
    </w:p>
    <w:p w:rsidR="00013CE9" w:rsidRDefault="00013CE9" w:rsidP="00013CE9">
      <w:pPr>
        <w:spacing w:after="0" w:line="240" w:lineRule="auto"/>
        <w:ind w:left="75" w:right="75" w:firstLine="300"/>
        <w:jc w:val="center"/>
        <w:rPr>
          <w:rFonts w:ascii="Times New Roman" w:hAnsi="Times New Roman"/>
          <w:b/>
          <w:sz w:val="28"/>
          <w:szCs w:val="28"/>
        </w:rPr>
      </w:pPr>
    </w:p>
    <w:p w:rsidR="00013CE9" w:rsidRDefault="00013CE9" w:rsidP="00013CE9">
      <w:pPr>
        <w:spacing w:after="0" w:line="240" w:lineRule="auto"/>
        <w:ind w:left="75" w:right="75" w:firstLine="300"/>
        <w:jc w:val="center"/>
        <w:rPr>
          <w:rFonts w:ascii="Times New Roman" w:eastAsia="Times New Roman" w:hAnsi="Times New Roman"/>
          <w:sz w:val="32"/>
          <w:szCs w:val="32"/>
          <w:lang w:eastAsia="ru-RU"/>
        </w:rPr>
      </w:pPr>
      <w:r>
        <w:rPr>
          <w:rFonts w:ascii="Times New Roman" w:hAnsi="Times New Roman"/>
          <w:b/>
          <w:sz w:val="28"/>
          <w:szCs w:val="28"/>
        </w:rPr>
        <w:t>СОДЕРЖАНИЕ:</w:t>
      </w:r>
    </w:p>
    <w:p w:rsidR="00013CE9" w:rsidRPr="00BD3C6D" w:rsidRDefault="00013CE9" w:rsidP="00013CE9">
      <w:pPr>
        <w:pStyle w:val="a3"/>
        <w:spacing w:before="0" w:beforeAutospacing="0" w:after="0" w:afterAutospacing="0" w:line="360" w:lineRule="auto"/>
        <w:jc w:val="both"/>
        <w:rPr>
          <w:sz w:val="28"/>
          <w:szCs w:val="28"/>
        </w:rPr>
      </w:pPr>
      <w:r>
        <w:rPr>
          <w:b/>
          <w:sz w:val="28"/>
          <w:szCs w:val="28"/>
        </w:rPr>
        <w:t xml:space="preserve"> Введение.                                                                                                                            </w:t>
      </w:r>
      <w:r w:rsidRPr="00BD3C6D">
        <w:rPr>
          <w:sz w:val="28"/>
          <w:szCs w:val="28"/>
        </w:rPr>
        <w:t>3</w:t>
      </w:r>
    </w:p>
    <w:p w:rsidR="00013CE9" w:rsidRDefault="00013CE9" w:rsidP="00013CE9">
      <w:pPr>
        <w:pStyle w:val="a3"/>
        <w:spacing w:before="0" w:beforeAutospacing="0" w:after="0" w:afterAutospacing="0" w:line="360" w:lineRule="auto"/>
        <w:jc w:val="both"/>
        <w:rPr>
          <w:b/>
          <w:sz w:val="28"/>
          <w:szCs w:val="28"/>
        </w:rPr>
      </w:pPr>
      <w:r w:rsidRPr="0093221D">
        <w:rPr>
          <w:b/>
          <w:i/>
          <w:sz w:val="28"/>
          <w:szCs w:val="28"/>
        </w:rPr>
        <w:t>Глава 1</w:t>
      </w:r>
      <w:r>
        <w:rPr>
          <w:b/>
          <w:sz w:val="28"/>
          <w:szCs w:val="28"/>
        </w:rPr>
        <w:t>. Познавательный интерес как способ формирования любви к предмету:</w:t>
      </w:r>
    </w:p>
    <w:p w:rsidR="00013CE9" w:rsidRDefault="00013CE9" w:rsidP="00013CE9">
      <w:pPr>
        <w:pStyle w:val="a3"/>
        <w:spacing w:before="0" w:beforeAutospacing="0" w:after="0" w:afterAutospacing="0" w:line="360" w:lineRule="auto"/>
        <w:jc w:val="both"/>
        <w:rPr>
          <w:sz w:val="28"/>
          <w:szCs w:val="28"/>
        </w:rPr>
      </w:pPr>
      <w:r>
        <w:rPr>
          <w:sz w:val="28"/>
          <w:szCs w:val="28"/>
        </w:rPr>
        <w:t>1.1 Способы выявления познавательного интереса у учащихся                                     5</w:t>
      </w:r>
    </w:p>
    <w:p w:rsidR="00013CE9" w:rsidRDefault="00013CE9" w:rsidP="00013CE9">
      <w:pPr>
        <w:pStyle w:val="a3"/>
        <w:numPr>
          <w:ilvl w:val="1"/>
          <w:numId w:val="1"/>
        </w:numPr>
        <w:spacing w:before="0" w:beforeAutospacing="0" w:after="0" w:afterAutospacing="0" w:line="360" w:lineRule="auto"/>
        <w:jc w:val="both"/>
        <w:rPr>
          <w:sz w:val="28"/>
          <w:szCs w:val="28"/>
        </w:rPr>
      </w:pPr>
      <w:r>
        <w:rPr>
          <w:sz w:val="28"/>
          <w:szCs w:val="28"/>
        </w:rPr>
        <w:t xml:space="preserve"> Уровни развития познавательного интереса                                                              5</w:t>
      </w:r>
    </w:p>
    <w:p w:rsidR="00013CE9" w:rsidRDefault="00013CE9" w:rsidP="00013CE9">
      <w:pPr>
        <w:pStyle w:val="a3"/>
        <w:numPr>
          <w:ilvl w:val="1"/>
          <w:numId w:val="1"/>
        </w:numPr>
        <w:spacing w:before="0" w:beforeAutospacing="0" w:after="0" w:afterAutospacing="0" w:line="360" w:lineRule="auto"/>
        <w:jc w:val="both"/>
        <w:rPr>
          <w:sz w:val="28"/>
          <w:szCs w:val="28"/>
        </w:rPr>
      </w:pPr>
      <w:r>
        <w:rPr>
          <w:sz w:val="28"/>
          <w:szCs w:val="28"/>
        </w:rPr>
        <w:t xml:space="preserve"> Пути формирования познавательного интереса у учащихся                                    6</w:t>
      </w:r>
    </w:p>
    <w:p w:rsidR="00013CE9" w:rsidRDefault="00013CE9" w:rsidP="00013CE9">
      <w:pPr>
        <w:pStyle w:val="a3"/>
        <w:numPr>
          <w:ilvl w:val="1"/>
          <w:numId w:val="1"/>
        </w:numPr>
        <w:spacing w:before="0" w:beforeAutospacing="0" w:after="0" w:afterAutospacing="0" w:line="360" w:lineRule="auto"/>
        <w:jc w:val="both"/>
        <w:rPr>
          <w:sz w:val="28"/>
          <w:szCs w:val="28"/>
        </w:rPr>
      </w:pPr>
      <w:r>
        <w:rPr>
          <w:sz w:val="28"/>
          <w:szCs w:val="28"/>
        </w:rPr>
        <w:t xml:space="preserve"> Влияние познавательного интереса на успеваемость школьников                          7</w:t>
      </w:r>
    </w:p>
    <w:p w:rsidR="00013CE9" w:rsidRDefault="00013CE9" w:rsidP="00013CE9">
      <w:pPr>
        <w:pStyle w:val="a3"/>
        <w:spacing w:before="0" w:beforeAutospacing="0" w:after="0" w:afterAutospacing="0" w:line="360" w:lineRule="auto"/>
        <w:jc w:val="both"/>
        <w:rPr>
          <w:sz w:val="28"/>
          <w:szCs w:val="28"/>
        </w:rPr>
      </w:pPr>
      <w:r>
        <w:rPr>
          <w:b/>
          <w:sz w:val="28"/>
          <w:szCs w:val="28"/>
        </w:rPr>
        <w:t xml:space="preserve"> </w:t>
      </w:r>
      <w:r w:rsidRPr="0093221D">
        <w:rPr>
          <w:b/>
          <w:i/>
          <w:sz w:val="28"/>
          <w:szCs w:val="28"/>
        </w:rPr>
        <w:t>Глава 2</w:t>
      </w:r>
      <w:r>
        <w:rPr>
          <w:sz w:val="28"/>
          <w:szCs w:val="28"/>
        </w:rPr>
        <w:t>.</w:t>
      </w:r>
      <w:r>
        <w:rPr>
          <w:b/>
          <w:sz w:val="28"/>
          <w:szCs w:val="28"/>
        </w:rPr>
        <w:t xml:space="preserve"> Формы и методы формирования познавательного интереса  у учащихся:</w:t>
      </w:r>
    </w:p>
    <w:p w:rsidR="00013CE9" w:rsidRDefault="00013CE9" w:rsidP="00013CE9">
      <w:pPr>
        <w:pStyle w:val="a3"/>
        <w:spacing w:before="0" w:beforeAutospacing="0" w:after="0" w:afterAutospacing="0" w:line="360" w:lineRule="auto"/>
        <w:jc w:val="both"/>
        <w:rPr>
          <w:sz w:val="28"/>
          <w:szCs w:val="28"/>
        </w:rPr>
      </w:pPr>
      <w:r>
        <w:rPr>
          <w:sz w:val="28"/>
          <w:szCs w:val="28"/>
        </w:rPr>
        <w:t xml:space="preserve"> 2.1 Роль нетрадиционных методов и форм обучения для развития познавательного интереса                                                                                                                               9                                                                                   </w:t>
      </w:r>
    </w:p>
    <w:p w:rsidR="00013CE9" w:rsidRDefault="00013CE9" w:rsidP="00013CE9">
      <w:pPr>
        <w:pStyle w:val="a3"/>
        <w:spacing w:before="0" w:beforeAutospacing="0" w:after="0" w:afterAutospacing="0" w:line="360" w:lineRule="auto"/>
        <w:jc w:val="both"/>
        <w:rPr>
          <w:sz w:val="28"/>
          <w:szCs w:val="28"/>
        </w:rPr>
      </w:pPr>
      <w:r>
        <w:rPr>
          <w:sz w:val="28"/>
          <w:szCs w:val="28"/>
        </w:rPr>
        <w:t xml:space="preserve"> 2.2. Создание проблемных ситуаций                                                                             10</w:t>
      </w:r>
    </w:p>
    <w:p w:rsidR="00013CE9" w:rsidRDefault="00013CE9" w:rsidP="00013CE9">
      <w:pPr>
        <w:pStyle w:val="a3"/>
        <w:spacing w:before="0" w:beforeAutospacing="0" w:after="0" w:afterAutospacing="0" w:line="360" w:lineRule="auto"/>
        <w:jc w:val="both"/>
        <w:rPr>
          <w:sz w:val="28"/>
          <w:szCs w:val="28"/>
        </w:rPr>
      </w:pPr>
      <w:r>
        <w:rPr>
          <w:sz w:val="28"/>
          <w:szCs w:val="28"/>
        </w:rPr>
        <w:t xml:space="preserve"> 2.3.Технология опорных конспектов                                                                             10</w:t>
      </w:r>
    </w:p>
    <w:p w:rsidR="00013CE9" w:rsidRDefault="00013CE9" w:rsidP="00013CE9">
      <w:pPr>
        <w:pStyle w:val="a3"/>
        <w:spacing w:before="0" w:beforeAutospacing="0" w:after="0" w:afterAutospacing="0" w:line="360" w:lineRule="auto"/>
        <w:jc w:val="both"/>
        <w:rPr>
          <w:sz w:val="28"/>
          <w:szCs w:val="28"/>
        </w:rPr>
      </w:pPr>
      <w:r>
        <w:rPr>
          <w:sz w:val="28"/>
          <w:szCs w:val="28"/>
        </w:rPr>
        <w:t xml:space="preserve"> 2.4 Дидактические игры                                                                                                  11</w:t>
      </w:r>
    </w:p>
    <w:p w:rsidR="00013CE9" w:rsidRDefault="00013CE9" w:rsidP="00013CE9">
      <w:pPr>
        <w:pStyle w:val="a3"/>
        <w:spacing w:before="0" w:beforeAutospacing="0" w:after="0" w:afterAutospacing="0" w:line="360" w:lineRule="auto"/>
        <w:jc w:val="both"/>
        <w:rPr>
          <w:sz w:val="28"/>
          <w:szCs w:val="28"/>
        </w:rPr>
      </w:pPr>
      <w:r>
        <w:rPr>
          <w:sz w:val="28"/>
          <w:szCs w:val="28"/>
        </w:rPr>
        <w:t xml:space="preserve"> 2.5 Творческие работы                                                                                                     11 </w:t>
      </w:r>
    </w:p>
    <w:p w:rsidR="00013CE9" w:rsidRDefault="00013CE9" w:rsidP="00013CE9">
      <w:pPr>
        <w:pStyle w:val="a3"/>
        <w:spacing w:before="0" w:beforeAutospacing="0" w:after="0" w:afterAutospacing="0" w:line="360" w:lineRule="auto"/>
        <w:jc w:val="both"/>
        <w:rPr>
          <w:sz w:val="28"/>
          <w:szCs w:val="28"/>
        </w:rPr>
      </w:pPr>
      <w:r>
        <w:rPr>
          <w:sz w:val="28"/>
          <w:szCs w:val="28"/>
        </w:rPr>
        <w:t xml:space="preserve"> 2.6 Использование на уроке дополнительной литературы                                          11</w:t>
      </w:r>
    </w:p>
    <w:p w:rsidR="00013CE9" w:rsidRDefault="00013CE9" w:rsidP="00013CE9">
      <w:pPr>
        <w:pStyle w:val="a3"/>
        <w:spacing w:before="0" w:beforeAutospacing="0" w:after="0" w:afterAutospacing="0" w:line="360" w:lineRule="auto"/>
        <w:jc w:val="both"/>
        <w:rPr>
          <w:sz w:val="28"/>
          <w:szCs w:val="28"/>
        </w:rPr>
      </w:pPr>
      <w:r>
        <w:rPr>
          <w:sz w:val="28"/>
          <w:szCs w:val="28"/>
        </w:rPr>
        <w:t xml:space="preserve"> 2.7 Работа с картой                                                                                                          12</w:t>
      </w:r>
    </w:p>
    <w:p w:rsidR="00013CE9" w:rsidRPr="005564A0" w:rsidRDefault="00013CE9" w:rsidP="00013CE9">
      <w:pPr>
        <w:pStyle w:val="a3"/>
        <w:spacing w:before="0" w:beforeAutospacing="0" w:after="0" w:afterAutospacing="0" w:line="360" w:lineRule="auto"/>
        <w:jc w:val="both"/>
        <w:rPr>
          <w:sz w:val="28"/>
          <w:szCs w:val="28"/>
        </w:rPr>
      </w:pPr>
      <w:r>
        <w:rPr>
          <w:sz w:val="28"/>
          <w:szCs w:val="28"/>
        </w:rPr>
        <w:t xml:space="preserve"> 2.8 Ребусы                                                                                                                         13</w:t>
      </w:r>
    </w:p>
    <w:p w:rsidR="00013CE9" w:rsidRPr="00BD3C6D" w:rsidRDefault="00013CE9" w:rsidP="00013CE9">
      <w:pPr>
        <w:pStyle w:val="a3"/>
        <w:spacing w:before="0" w:beforeAutospacing="0" w:after="0" w:afterAutospacing="0" w:line="360" w:lineRule="auto"/>
        <w:jc w:val="both"/>
        <w:rPr>
          <w:sz w:val="28"/>
          <w:szCs w:val="28"/>
        </w:rPr>
      </w:pPr>
      <w:r>
        <w:rPr>
          <w:b/>
          <w:sz w:val="28"/>
          <w:szCs w:val="28"/>
        </w:rPr>
        <w:t xml:space="preserve">Заключение.                                                                                                                      </w:t>
      </w:r>
      <w:r w:rsidRPr="00BD3C6D">
        <w:rPr>
          <w:sz w:val="28"/>
          <w:szCs w:val="28"/>
        </w:rPr>
        <w:t>14</w:t>
      </w:r>
    </w:p>
    <w:p w:rsidR="00013CE9" w:rsidRPr="00BD3C6D" w:rsidRDefault="00013CE9" w:rsidP="00013CE9">
      <w:pPr>
        <w:pStyle w:val="a3"/>
        <w:spacing w:before="0" w:beforeAutospacing="0" w:after="0" w:afterAutospacing="0" w:line="360" w:lineRule="auto"/>
        <w:jc w:val="both"/>
        <w:rPr>
          <w:sz w:val="28"/>
          <w:szCs w:val="28"/>
        </w:rPr>
      </w:pPr>
      <w:proofErr w:type="gramStart"/>
      <w:r>
        <w:rPr>
          <w:b/>
          <w:sz w:val="28"/>
          <w:szCs w:val="28"/>
          <w:lang w:val="en-US"/>
        </w:rPr>
        <w:t>C</w:t>
      </w:r>
      <w:r>
        <w:rPr>
          <w:b/>
          <w:sz w:val="28"/>
          <w:szCs w:val="28"/>
        </w:rPr>
        <w:t>писок литературы.</w:t>
      </w:r>
      <w:proofErr w:type="gramEnd"/>
      <w:r>
        <w:rPr>
          <w:b/>
          <w:sz w:val="28"/>
          <w:szCs w:val="28"/>
        </w:rPr>
        <w:t xml:space="preserve">                                                                                                        </w:t>
      </w:r>
      <w:r w:rsidRPr="00BD3C6D">
        <w:rPr>
          <w:sz w:val="28"/>
          <w:szCs w:val="28"/>
        </w:rPr>
        <w:t>15</w:t>
      </w:r>
    </w:p>
    <w:p w:rsidR="00013CE9" w:rsidRDefault="00013CE9" w:rsidP="00013CE9">
      <w:pPr>
        <w:pStyle w:val="a3"/>
      </w:pPr>
    </w:p>
    <w:p w:rsidR="00013CE9" w:rsidRDefault="00013CE9" w:rsidP="00013CE9">
      <w:pPr>
        <w:pStyle w:val="a3"/>
      </w:pPr>
    </w:p>
    <w:p w:rsidR="00013CE9" w:rsidRDefault="00013CE9" w:rsidP="00013CE9">
      <w:pPr>
        <w:pStyle w:val="a3"/>
      </w:pPr>
    </w:p>
    <w:p w:rsidR="00013CE9" w:rsidRDefault="00013CE9" w:rsidP="00013CE9">
      <w:pPr>
        <w:pStyle w:val="a3"/>
        <w:spacing w:before="0" w:beforeAutospacing="0" w:after="0" w:afterAutospacing="0" w:line="360" w:lineRule="auto"/>
      </w:pPr>
    </w:p>
    <w:p w:rsidR="00013CE9" w:rsidRDefault="00013CE9" w:rsidP="00013CE9">
      <w:pPr>
        <w:pStyle w:val="a3"/>
        <w:spacing w:before="0" w:beforeAutospacing="0" w:after="0" w:afterAutospacing="0" w:line="360" w:lineRule="auto"/>
      </w:pPr>
    </w:p>
    <w:p w:rsidR="00013CE9" w:rsidRDefault="00013CE9" w:rsidP="00013CE9">
      <w:pPr>
        <w:pStyle w:val="a3"/>
        <w:spacing w:before="0" w:beforeAutospacing="0" w:after="0" w:afterAutospacing="0" w:line="360" w:lineRule="auto"/>
      </w:pPr>
    </w:p>
    <w:p w:rsidR="00013CE9" w:rsidRDefault="00013CE9" w:rsidP="00013CE9">
      <w:pPr>
        <w:pStyle w:val="a3"/>
        <w:spacing w:before="0" w:beforeAutospacing="0" w:after="0" w:afterAutospacing="0" w:line="360" w:lineRule="auto"/>
      </w:pPr>
    </w:p>
    <w:p w:rsidR="00013CE9" w:rsidRDefault="00013CE9" w:rsidP="00013CE9">
      <w:pPr>
        <w:pStyle w:val="a3"/>
        <w:spacing w:before="0" w:beforeAutospacing="0" w:after="0" w:afterAutospacing="0" w:line="360" w:lineRule="auto"/>
      </w:pPr>
    </w:p>
    <w:p w:rsidR="00013CE9" w:rsidRDefault="00013CE9" w:rsidP="00013CE9">
      <w:pPr>
        <w:pStyle w:val="a3"/>
        <w:spacing w:before="0" w:beforeAutospacing="0" w:after="0" w:afterAutospacing="0" w:line="360" w:lineRule="auto"/>
      </w:pPr>
    </w:p>
    <w:p w:rsidR="00013CE9" w:rsidRDefault="00013CE9" w:rsidP="00013CE9">
      <w:pPr>
        <w:pStyle w:val="a3"/>
        <w:spacing w:before="0" w:beforeAutospacing="0" w:after="0" w:afterAutospacing="0" w:line="360" w:lineRule="auto"/>
      </w:pPr>
    </w:p>
    <w:p w:rsidR="00013CE9" w:rsidRDefault="00013CE9" w:rsidP="00013CE9">
      <w:pPr>
        <w:pStyle w:val="a3"/>
        <w:spacing w:before="0" w:beforeAutospacing="0" w:after="0" w:afterAutospacing="0" w:line="360" w:lineRule="auto"/>
        <w:jc w:val="center"/>
        <w:rPr>
          <w:b/>
          <w:sz w:val="28"/>
          <w:szCs w:val="28"/>
        </w:rPr>
      </w:pPr>
      <w:r>
        <w:rPr>
          <w:b/>
          <w:sz w:val="28"/>
          <w:szCs w:val="28"/>
        </w:rPr>
        <w:lastRenderedPageBreak/>
        <w:t>ВВЕДЕНИЕ.</w:t>
      </w:r>
    </w:p>
    <w:p w:rsidR="00013CE9" w:rsidRDefault="00013CE9" w:rsidP="00013CE9">
      <w:pPr>
        <w:pStyle w:val="a3"/>
        <w:spacing w:before="0" w:beforeAutospacing="0" w:after="0" w:afterAutospacing="0" w:line="360" w:lineRule="auto"/>
        <w:jc w:val="both"/>
        <w:rPr>
          <w:sz w:val="28"/>
          <w:szCs w:val="28"/>
        </w:rPr>
      </w:pPr>
      <w:r>
        <w:t xml:space="preserve">          </w:t>
      </w:r>
      <w:r>
        <w:rPr>
          <w:sz w:val="28"/>
          <w:szCs w:val="28"/>
        </w:rPr>
        <w:t>Любая деятельность человека имеет определенную цель. Основная цель работы учителя по активизации познавательной деятельности учащихся – развитие их творческих способностей. Достижение этой цели позволяет решить многие задачи обучения: обеспечить прочные и осознанные знания изучаемого материала, подготовить учащихся к умению самостоятельно пополнять знания, воплощать в жизнь научно-технические решения, дать высшим учебным заведениям хорошо подготовленных абитуриентов, способных творчески овладеть выбранной специальностью.</w:t>
      </w:r>
    </w:p>
    <w:p w:rsidR="00013CE9" w:rsidRDefault="00013CE9" w:rsidP="00013CE9">
      <w:pPr>
        <w:pStyle w:val="a3"/>
        <w:spacing w:before="0" w:beforeAutospacing="0" w:after="0" w:afterAutospacing="0" w:line="360" w:lineRule="auto"/>
        <w:jc w:val="both"/>
        <w:rPr>
          <w:sz w:val="28"/>
          <w:szCs w:val="28"/>
        </w:rPr>
      </w:pPr>
      <w:r>
        <w:rPr>
          <w:sz w:val="28"/>
          <w:szCs w:val="28"/>
        </w:rPr>
        <w:t xml:space="preserve">        Все способности человека развиваются в процессе деятельности. Это утверждение – ведущий принцип психологии. Нет другого пути развития познавательных способностей учащихся, кроме организации их активной деятельности. Умелое применение приемов и методов, обеспечивающих высокую активность учащегося в обучении, их способность в учебном познавании, является средством развития познавательных способностей обучаемых.</w:t>
      </w:r>
    </w:p>
    <w:p w:rsidR="00013CE9" w:rsidRDefault="00013CE9" w:rsidP="00013CE9">
      <w:pPr>
        <w:pStyle w:val="a3"/>
        <w:spacing w:before="0" w:beforeAutospacing="0" w:after="0" w:afterAutospacing="0" w:line="360" w:lineRule="auto"/>
        <w:jc w:val="both"/>
        <w:rPr>
          <w:sz w:val="28"/>
          <w:szCs w:val="28"/>
        </w:rPr>
      </w:pPr>
      <w:r>
        <w:rPr>
          <w:sz w:val="28"/>
          <w:szCs w:val="28"/>
        </w:rPr>
        <w:t xml:space="preserve">        Таким образом, можно сказать, что развитие познавательных способностей учащихся – цель деятельности учителя, а применение различных приемов активизации является средством достижения этой цели. Понимание этого важно для работы учителя. Поэтому, заботясь о развитии учащегося, необходимо чаще использовать активные методы обучения. Но, применяя те или иные методы и приемы активизации, необходимо всегда учитывать имеющийся уровень развития познавательных способностей учащегося.       Сложные познавательные задачи можно предъявлять лишь ученикам, обладающим высоким уровнем развития познавательных способностей. Задачи, не соотнесенные с уровнем развития познавательных сил учащихся, превышающие возможности ученика, предъявляющие к нему требования,  значительно опережающие умеющего у него развития, не могут сыграть положительную роль в обучении. Они подрывают у учащихся веру в свои силы и способности. Следовательно, развитие познавательных способностей учащихся – длительный процесс. Система работы учителя по активизации познавательной деятельности школьников должна строиться с учетом постепенного, планомерного и целенаправленного достижения желаемой цели – развитие </w:t>
      </w:r>
      <w:r>
        <w:rPr>
          <w:sz w:val="28"/>
          <w:szCs w:val="28"/>
        </w:rPr>
        <w:lastRenderedPageBreak/>
        <w:t>познавательных творческих способностей учащегося. И в то же время, используемые учителем приемы и методы в обучении должны предусматривать постепенное, целенаправленное и планомерное развитие мышления учащихся и одновременно формирование у них мотива к учению.</w:t>
      </w:r>
    </w:p>
    <w:p w:rsidR="00013CE9" w:rsidRDefault="00013CE9" w:rsidP="00013CE9">
      <w:pPr>
        <w:pStyle w:val="a3"/>
        <w:tabs>
          <w:tab w:val="left" w:pos="540"/>
          <w:tab w:val="left" w:pos="720"/>
        </w:tabs>
        <w:spacing w:before="0" w:beforeAutospacing="0" w:after="0" w:afterAutospacing="0" w:line="360" w:lineRule="auto"/>
        <w:jc w:val="both"/>
        <w:rPr>
          <w:sz w:val="28"/>
          <w:szCs w:val="28"/>
        </w:rPr>
      </w:pPr>
      <w:r>
        <w:rPr>
          <w:sz w:val="28"/>
          <w:szCs w:val="28"/>
        </w:rPr>
        <w:t xml:space="preserve">        Поэтому, можно сказать, что интерес учащегося к познанию нового, творческое решение научных, жизненных проблем – успех учебной работы школы, а систематическое решение познавательных разнотипных задач – средство достижений этой цели.</w:t>
      </w:r>
    </w:p>
    <w:p w:rsidR="00013CE9" w:rsidRDefault="00013CE9" w:rsidP="00013CE9">
      <w:pPr>
        <w:pStyle w:val="a3"/>
        <w:tabs>
          <w:tab w:val="left" w:pos="540"/>
        </w:tabs>
        <w:spacing w:before="0" w:beforeAutospacing="0" w:after="0" w:afterAutospacing="0" w:line="360" w:lineRule="auto"/>
        <w:jc w:val="both"/>
        <w:rPr>
          <w:sz w:val="28"/>
          <w:szCs w:val="28"/>
        </w:rPr>
      </w:pPr>
      <w:r>
        <w:rPr>
          <w:sz w:val="28"/>
          <w:szCs w:val="28"/>
        </w:rPr>
        <w:t xml:space="preserve">       Главные задачи, отсюда вытекающие:</w:t>
      </w:r>
    </w:p>
    <w:p w:rsidR="00013CE9" w:rsidRDefault="00013CE9" w:rsidP="00013CE9">
      <w:pPr>
        <w:pStyle w:val="a3"/>
        <w:spacing w:before="0" w:beforeAutospacing="0" w:after="0" w:afterAutospacing="0" w:line="360" w:lineRule="auto"/>
        <w:jc w:val="both"/>
        <w:rPr>
          <w:sz w:val="28"/>
          <w:szCs w:val="28"/>
        </w:rPr>
      </w:pPr>
      <w:r>
        <w:rPr>
          <w:sz w:val="28"/>
          <w:szCs w:val="28"/>
        </w:rPr>
        <w:t xml:space="preserve">   -  показать, что познавательный интерес ведет к созданию разнообразных способов решения задач, новых средств поиска знаний;</w:t>
      </w:r>
    </w:p>
    <w:p w:rsidR="00013CE9" w:rsidRDefault="00013CE9" w:rsidP="00013CE9">
      <w:pPr>
        <w:pStyle w:val="a3"/>
        <w:spacing w:before="0" w:beforeAutospacing="0" w:after="0" w:afterAutospacing="0" w:line="360" w:lineRule="auto"/>
        <w:jc w:val="both"/>
        <w:rPr>
          <w:sz w:val="28"/>
          <w:szCs w:val="28"/>
        </w:rPr>
      </w:pPr>
      <w:r>
        <w:rPr>
          <w:sz w:val="28"/>
          <w:szCs w:val="28"/>
        </w:rPr>
        <w:t xml:space="preserve">   - рассмотреть основные приемы и методы, пробуждающие у учащихся интерес к изучению географии, которые можно применять на различных этапах урока, раскрыть их сущность.</w:t>
      </w:r>
    </w:p>
    <w:p w:rsidR="00013CE9" w:rsidRDefault="00013CE9" w:rsidP="00013CE9">
      <w:pPr>
        <w:pStyle w:val="a3"/>
        <w:spacing w:before="0" w:beforeAutospacing="0" w:after="0" w:afterAutospacing="0" w:line="360" w:lineRule="auto"/>
        <w:jc w:val="both"/>
        <w:rPr>
          <w:sz w:val="28"/>
          <w:szCs w:val="28"/>
        </w:rPr>
      </w:pPr>
    </w:p>
    <w:p w:rsidR="00013CE9" w:rsidRDefault="00013CE9" w:rsidP="00013CE9">
      <w:pPr>
        <w:pStyle w:val="a3"/>
        <w:spacing w:before="0" w:beforeAutospacing="0" w:after="0" w:afterAutospacing="0" w:line="360" w:lineRule="auto"/>
        <w:jc w:val="both"/>
        <w:rPr>
          <w:sz w:val="28"/>
          <w:szCs w:val="28"/>
        </w:rPr>
      </w:pPr>
    </w:p>
    <w:p w:rsidR="00013CE9" w:rsidRDefault="00013CE9" w:rsidP="00013CE9">
      <w:pPr>
        <w:pStyle w:val="a3"/>
        <w:spacing w:before="0" w:beforeAutospacing="0" w:after="0" w:afterAutospacing="0" w:line="360" w:lineRule="auto"/>
        <w:jc w:val="both"/>
        <w:rPr>
          <w:sz w:val="28"/>
          <w:szCs w:val="28"/>
        </w:rPr>
      </w:pPr>
    </w:p>
    <w:p w:rsidR="00013CE9" w:rsidRDefault="00013CE9" w:rsidP="00013CE9">
      <w:pPr>
        <w:pStyle w:val="a3"/>
        <w:spacing w:before="0" w:beforeAutospacing="0" w:after="0" w:afterAutospacing="0" w:line="360" w:lineRule="auto"/>
        <w:jc w:val="both"/>
        <w:rPr>
          <w:sz w:val="28"/>
          <w:szCs w:val="28"/>
        </w:rPr>
      </w:pPr>
    </w:p>
    <w:p w:rsidR="00013CE9" w:rsidRDefault="00013CE9" w:rsidP="00013CE9">
      <w:pPr>
        <w:pStyle w:val="a3"/>
        <w:spacing w:before="0" w:beforeAutospacing="0" w:after="0" w:afterAutospacing="0" w:line="360" w:lineRule="auto"/>
        <w:jc w:val="both"/>
        <w:rPr>
          <w:sz w:val="28"/>
          <w:szCs w:val="28"/>
        </w:rPr>
      </w:pPr>
    </w:p>
    <w:p w:rsidR="00013CE9" w:rsidRDefault="00013CE9" w:rsidP="00013CE9">
      <w:pPr>
        <w:pStyle w:val="a3"/>
        <w:spacing w:before="0" w:beforeAutospacing="0" w:after="0" w:afterAutospacing="0" w:line="360" w:lineRule="auto"/>
        <w:jc w:val="both"/>
        <w:rPr>
          <w:sz w:val="28"/>
          <w:szCs w:val="28"/>
        </w:rPr>
      </w:pPr>
    </w:p>
    <w:p w:rsidR="00013CE9" w:rsidRDefault="00013CE9" w:rsidP="00013CE9">
      <w:pPr>
        <w:pStyle w:val="a3"/>
        <w:spacing w:before="0" w:beforeAutospacing="0" w:after="0" w:afterAutospacing="0" w:line="360" w:lineRule="auto"/>
        <w:jc w:val="both"/>
        <w:rPr>
          <w:sz w:val="28"/>
          <w:szCs w:val="28"/>
        </w:rPr>
      </w:pPr>
    </w:p>
    <w:p w:rsidR="00013CE9" w:rsidRDefault="00013CE9" w:rsidP="00013CE9">
      <w:pPr>
        <w:pStyle w:val="a3"/>
        <w:spacing w:before="0" w:beforeAutospacing="0" w:after="0" w:afterAutospacing="0" w:line="360" w:lineRule="auto"/>
        <w:jc w:val="both"/>
        <w:rPr>
          <w:sz w:val="28"/>
          <w:szCs w:val="28"/>
        </w:rPr>
      </w:pPr>
    </w:p>
    <w:p w:rsidR="00013CE9" w:rsidRDefault="00013CE9" w:rsidP="00013CE9">
      <w:pPr>
        <w:pStyle w:val="a3"/>
        <w:spacing w:before="0" w:beforeAutospacing="0" w:after="0" w:afterAutospacing="0" w:line="360" w:lineRule="auto"/>
        <w:jc w:val="both"/>
        <w:rPr>
          <w:sz w:val="28"/>
          <w:szCs w:val="28"/>
        </w:rPr>
      </w:pPr>
    </w:p>
    <w:p w:rsidR="00013CE9" w:rsidRDefault="00013CE9" w:rsidP="00013CE9">
      <w:pPr>
        <w:pStyle w:val="a3"/>
        <w:spacing w:before="0" w:beforeAutospacing="0" w:after="0" w:afterAutospacing="0" w:line="360" w:lineRule="auto"/>
        <w:jc w:val="both"/>
        <w:rPr>
          <w:sz w:val="28"/>
          <w:szCs w:val="28"/>
        </w:rPr>
      </w:pPr>
    </w:p>
    <w:p w:rsidR="00013CE9" w:rsidRDefault="00013CE9" w:rsidP="00013CE9">
      <w:pPr>
        <w:pStyle w:val="a3"/>
        <w:spacing w:before="0" w:beforeAutospacing="0" w:after="0" w:afterAutospacing="0" w:line="360" w:lineRule="auto"/>
        <w:jc w:val="both"/>
        <w:rPr>
          <w:sz w:val="28"/>
          <w:szCs w:val="28"/>
        </w:rPr>
      </w:pPr>
    </w:p>
    <w:p w:rsidR="00013CE9" w:rsidRDefault="00013CE9" w:rsidP="00013CE9">
      <w:pPr>
        <w:pStyle w:val="a3"/>
        <w:spacing w:before="0" w:beforeAutospacing="0" w:after="0" w:afterAutospacing="0" w:line="360" w:lineRule="auto"/>
        <w:jc w:val="both"/>
        <w:rPr>
          <w:sz w:val="28"/>
          <w:szCs w:val="28"/>
        </w:rPr>
      </w:pPr>
    </w:p>
    <w:p w:rsidR="00013CE9" w:rsidRDefault="00013CE9" w:rsidP="00013CE9">
      <w:pPr>
        <w:pStyle w:val="a3"/>
        <w:spacing w:before="0" w:beforeAutospacing="0" w:after="0" w:afterAutospacing="0" w:line="360" w:lineRule="auto"/>
        <w:rPr>
          <w:sz w:val="28"/>
          <w:szCs w:val="28"/>
        </w:rPr>
      </w:pPr>
    </w:p>
    <w:p w:rsidR="00013CE9" w:rsidRDefault="00013CE9" w:rsidP="00013CE9">
      <w:pPr>
        <w:pStyle w:val="a3"/>
        <w:spacing w:before="0" w:beforeAutospacing="0" w:after="0" w:afterAutospacing="0" w:line="360" w:lineRule="auto"/>
        <w:rPr>
          <w:sz w:val="28"/>
          <w:szCs w:val="28"/>
        </w:rPr>
      </w:pPr>
    </w:p>
    <w:p w:rsidR="00013CE9" w:rsidRDefault="00013CE9" w:rsidP="00013CE9">
      <w:pPr>
        <w:pStyle w:val="a3"/>
        <w:spacing w:before="0" w:beforeAutospacing="0" w:after="0" w:afterAutospacing="0" w:line="360" w:lineRule="auto"/>
        <w:rPr>
          <w:sz w:val="28"/>
          <w:szCs w:val="28"/>
        </w:rPr>
      </w:pPr>
    </w:p>
    <w:p w:rsidR="00013CE9" w:rsidRDefault="00013CE9" w:rsidP="00013CE9">
      <w:pPr>
        <w:pStyle w:val="a3"/>
        <w:spacing w:before="0" w:beforeAutospacing="0" w:after="0" w:afterAutospacing="0" w:line="360" w:lineRule="auto"/>
        <w:rPr>
          <w:sz w:val="28"/>
          <w:szCs w:val="28"/>
        </w:rPr>
      </w:pPr>
    </w:p>
    <w:p w:rsidR="00013CE9" w:rsidRDefault="00013CE9" w:rsidP="00013CE9">
      <w:pPr>
        <w:pStyle w:val="a3"/>
        <w:spacing w:before="0" w:beforeAutospacing="0" w:after="0" w:afterAutospacing="0" w:line="360" w:lineRule="auto"/>
        <w:rPr>
          <w:sz w:val="28"/>
          <w:szCs w:val="28"/>
        </w:rPr>
      </w:pPr>
    </w:p>
    <w:p w:rsidR="00013CE9" w:rsidRDefault="00013CE9" w:rsidP="00013CE9">
      <w:pPr>
        <w:pStyle w:val="a3"/>
        <w:spacing w:before="0" w:beforeAutospacing="0" w:after="0" w:afterAutospacing="0" w:line="360" w:lineRule="auto"/>
        <w:jc w:val="both"/>
        <w:rPr>
          <w:b/>
          <w:sz w:val="28"/>
          <w:szCs w:val="28"/>
        </w:rPr>
      </w:pPr>
      <w:r w:rsidRPr="0093221D">
        <w:rPr>
          <w:b/>
          <w:i/>
          <w:sz w:val="28"/>
          <w:szCs w:val="28"/>
        </w:rPr>
        <w:lastRenderedPageBreak/>
        <w:t>Глава 1.</w:t>
      </w:r>
      <w:r>
        <w:rPr>
          <w:b/>
          <w:sz w:val="28"/>
          <w:szCs w:val="28"/>
        </w:rPr>
        <w:t xml:space="preserve"> Познавательный интерес как способ формирования любви к предмету.</w:t>
      </w:r>
    </w:p>
    <w:p w:rsidR="00013CE9" w:rsidRDefault="00013CE9" w:rsidP="00013CE9">
      <w:pPr>
        <w:pStyle w:val="a3"/>
        <w:spacing w:before="0" w:beforeAutospacing="0" w:after="0" w:afterAutospacing="0" w:line="360" w:lineRule="auto"/>
        <w:jc w:val="both"/>
        <w:rPr>
          <w:b/>
          <w:sz w:val="28"/>
          <w:szCs w:val="28"/>
        </w:rPr>
      </w:pPr>
      <w:r>
        <w:rPr>
          <w:b/>
          <w:sz w:val="28"/>
          <w:szCs w:val="28"/>
        </w:rPr>
        <w:t>1.1 Способы выявления познавательного интереса у учащихся.</w:t>
      </w:r>
    </w:p>
    <w:p w:rsidR="00013CE9" w:rsidRDefault="00013CE9" w:rsidP="00013CE9">
      <w:pPr>
        <w:pStyle w:val="a3"/>
        <w:spacing w:before="0" w:beforeAutospacing="0" w:after="0" w:afterAutospacing="0" w:line="360" w:lineRule="auto"/>
        <w:jc w:val="both"/>
        <w:rPr>
          <w:sz w:val="28"/>
          <w:szCs w:val="28"/>
        </w:rPr>
      </w:pPr>
      <w:r>
        <w:rPr>
          <w:sz w:val="28"/>
          <w:szCs w:val="28"/>
        </w:rPr>
        <w:t xml:space="preserve">           Вопросы ученика, обращенные к учителю, более всего знаменуют познавательный интерес:</w:t>
      </w:r>
    </w:p>
    <w:p w:rsidR="00013CE9" w:rsidRDefault="00013CE9" w:rsidP="00013CE9">
      <w:pPr>
        <w:pStyle w:val="a3"/>
        <w:spacing w:before="0" w:beforeAutospacing="0" w:after="0" w:afterAutospacing="0" w:line="360" w:lineRule="auto"/>
        <w:jc w:val="both"/>
        <w:rPr>
          <w:sz w:val="28"/>
          <w:szCs w:val="28"/>
        </w:rPr>
      </w:pPr>
      <w:r>
        <w:rPr>
          <w:sz w:val="28"/>
          <w:szCs w:val="28"/>
        </w:rPr>
        <w:t xml:space="preserve">  -   самостоятельно заданный вопрос выражает поиск, активное стремление найти первопричину. Инертный, равнодушный к учению ученик не задает вопросов, его интеллект не тревожит нерешенные вопросы;</w:t>
      </w:r>
    </w:p>
    <w:p w:rsidR="00013CE9" w:rsidRDefault="00013CE9" w:rsidP="00013CE9">
      <w:pPr>
        <w:pStyle w:val="a3"/>
        <w:spacing w:before="0" w:beforeAutospacing="0" w:after="0" w:afterAutospacing="0" w:line="360" w:lineRule="auto"/>
        <w:jc w:val="both"/>
        <w:rPr>
          <w:sz w:val="28"/>
          <w:szCs w:val="28"/>
        </w:rPr>
      </w:pPr>
      <w:r>
        <w:rPr>
          <w:sz w:val="28"/>
          <w:szCs w:val="28"/>
        </w:rPr>
        <w:t xml:space="preserve">  -    стремление учащихся по собственному побуждению участвовать в деятельности, в обсуждении поднятых на уроках вопросов, в дополнениях, в поправках ответов товарищей, в желании высказать свою точку зрения;</w:t>
      </w:r>
    </w:p>
    <w:p w:rsidR="00013CE9" w:rsidRDefault="00013CE9" w:rsidP="00013CE9">
      <w:pPr>
        <w:pStyle w:val="a3"/>
        <w:spacing w:before="0" w:beforeAutospacing="0" w:after="0" w:afterAutospacing="0" w:line="360" w:lineRule="auto"/>
        <w:jc w:val="both"/>
        <w:rPr>
          <w:sz w:val="28"/>
          <w:szCs w:val="28"/>
        </w:rPr>
      </w:pPr>
      <w:r>
        <w:rPr>
          <w:sz w:val="28"/>
          <w:szCs w:val="28"/>
        </w:rPr>
        <w:t>-      активное оперирование приобретенным багажом знаний и умений;</w:t>
      </w:r>
    </w:p>
    <w:p w:rsidR="00013CE9" w:rsidRDefault="00013CE9" w:rsidP="00013CE9">
      <w:pPr>
        <w:pStyle w:val="a3"/>
        <w:tabs>
          <w:tab w:val="left" w:pos="540"/>
          <w:tab w:val="left" w:pos="720"/>
        </w:tabs>
        <w:spacing w:before="0" w:beforeAutospacing="0" w:after="0" w:afterAutospacing="0" w:line="360" w:lineRule="auto"/>
        <w:jc w:val="both"/>
        <w:rPr>
          <w:sz w:val="28"/>
          <w:szCs w:val="28"/>
        </w:rPr>
      </w:pPr>
      <w:r>
        <w:rPr>
          <w:sz w:val="28"/>
          <w:szCs w:val="28"/>
        </w:rPr>
        <w:t>-    стремление поделиться с другими новой свежей информацией, почерпнутой из различных источников за пределами обучения.</w:t>
      </w:r>
    </w:p>
    <w:p w:rsidR="00013CE9" w:rsidRDefault="00013CE9" w:rsidP="00013CE9">
      <w:pPr>
        <w:pStyle w:val="a3"/>
        <w:spacing w:before="0" w:beforeAutospacing="0" w:after="0" w:afterAutospacing="0" w:line="360" w:lineRule="auto"/>
        <w:jc w:val="both"/>
        <w:rPr>
          <w:sz w:val="28"/>
          <w:szCs w:val="28"/>
        </w:rPr>
      </w:pPr>
      <w:r>
        <w:rPr>
          <w:sz w:val="28"/>
          <w:szCs w:val="28"/>
        </w:rPr>
        <w:t xml:space="preserve">        В обучении фигурирует особый вид интереса - интерес к познаниям, или, как его принято теперь называть, познавательный интерес. Его область - познавательная деятельность, в процессе которой происходит овладение содержанием учебных предметов и необходимыми способами или умениями и навыками, при помощи которых ученик получает образование.</w:t>
      </w:r>
    </w:p>
    <w:p w:rsidR="00013CE9" w:rsidRDefault="00013CE9" w:rsidP="00013CE9">
      <w:pPr>
        <w:pStyle w:val="a3"/>
        <w:spacing w:before="0" w:beforeAutospacing="0" w:after="0" w:afterAutospacing="0" w:line="360" w:lineRule="auto"/>
        <w:jc w:val="both"/>
        <w:rPr>
          <w:b/>
          <w:sz w:val="28"/>
          <w:szCs w:val="28"/>
        </w:rPr>
      </w:pPr>
      <w:r>
        <w:rPr>
          <w:b/>
          <w:sz w:val="28"/>
          <w:szCs w:val="28"/>
        </w:rPr>
        <w:t xml:space="preserve">1.2 Уровни развития познавательного интереса. </w:t>
      </w:r>
    </w:p>
    <w:p w:rsidR="00013CE9" w:rsidRDefault="00013CE9" w:rsidP="00013CE9">
      <w:pPr>
        <w:pStyle w:val="a3"/>
        <w:spacing w:before="0" w:beforeAutospacing="0" w:after="0" w:afterAutospacing="0" w:line="360" w:lineRule="auto"/>
        <w:jc w:val="both"/>
        <w:rPr>
          <w:sz w:val="28"/>
          <w:szCs w:val="28"/>
        </w:rPr>
      </w:pPr>
      <w:r>
        <w:rPr>
          <w:sz w:val="28"/>
          <w:szCs w:val="28"/>
        </w:rPr>
        <w:t xml:space="preserve">        У школьников одного и того же класса познавательный интерес может иметь разный уровень своего развития и различный характер проявлений, обусловленных различным опытом, особыми путями индивидуального развития.</w:t>
      </w:r>
    </w:p>
    <w:p w:rsidR="00013CE9" w:rsidRDefault="00013CE9" w:rsidP="00013CE9">
      <w:pPr>
        <w:pStyle w:val="a3"/>
        <w:tabs>
          <w:tab w:val="left" w:pos="540"/>
          <w:tab w:val="left" w:pos="720"/>
        </w:tabs>
        <w:spacing w:before="0" w:beforeAutospacing="0" w:after="0" w:afterAutospacing="0" w:line="360" w:lineRule="auto"/>
        <w:jc w:val="both"/>
        <w:rPr>
          <w:sz w:val="28"/>
          <w:szCs w:val="28"/>
        </w:rPr>
      </w:pPr>
      <w:r>
        <w:rPr>
          <w:sz w:val="28"/>
          <w:szCs w:val="28"/>
        </w:rPr>
        <w:t xml:space="preserve">       Элементарным уровнем познавательного интереса можно считать открытый, непосредственный интерес к новым фактам, занимательным явлениям, которые фигурируют в информации, полученной учеником на уроке.</w:t>
      </w:r>
    </w:p>
    <w:p w:rsidR="00013CE9" w:rsidRDefault="00013CE9" w:rsidP="00013CE9">
      <w:pPr>
        <w:pStyle w:val="a3"/>
        <w:spacing w:before="0" w:beforeAutospacing="0" w:after="0" w:afterAutospacing="0" w:line="360" w:lineRule="auto"/>
        <w:jc w:val="both"/>
        <w:rPr>
          <w:sz w:val="28"/>
          <w:szCs w:val="28"/>
        </w:rPr>
      </w:pPr>
      <w:r>
        <w:rPr>
          <w:sz w:val="28"/>
          <w:szCs w:val="28"/>
        </w:rPr>
        <w:t xml:space="preserve">       Более высоким уровнем его является интерес к познаниям существенных свой</w:t>
      </w:r>
      <w:proofErr w:type="gramStart"/>
      <w:r>
        <w:rPr>
          <w:sz w:val="28"/>
          <w:szCs w:val="28"/>
        </w:rPr>
        <w:t>ств  пр</w:t>
      </w:r>
      <w:proofErr w:type="gramEnd"/>
      <w:r>
        <w:rPr>
          <w:sz w:val="28"/>
          <w:szCs w:val="28"/>
        </w:rPr>
        <w:t xml:space="preserve">едметов и явлений, составляющих более глубокую часто невидимую их внутреннюю суть. Этот уровень требует поиска, догадки, активного оперирования имеющимися знаниями, приобретенными способами. На этом уровне интерес находится на поверхности отдельных фактов, но еще не проникает настолько в познание, чтобы обнаружить закономерности. Эта стадия, как показали </w:t>
      </w:r>
      <w:r>
        <w:rPr>
          <w:sz w:val="28"/>
          <w:szCs w:val="28"/>
        </w:rPr>
        <w:lastRenderedPageBreak/>
        <w:t>исследования, характерны для младших подростков, которые еще не имеют достаточного теоретического багажа, чтобы проникнуть в суть и вглубь вещей, но уже оторвались от конкретных элементарных действий и становятся способными к самостоятельному дедуктивному подходу в изучении.</w:t>
      </w:r>
    </w:p>
    <w:p w:rsidR="00013CE9" w:rsidRDefault="00013CE9" w:rsidP="00013CE9">
      <w:pPr>
        <w:pStyle w:val="a3"/>
        <w:spacing w:before="0" w:beforeAutospacing="0" w:after="0" w:afterAutospacing="0" w:line="360" w:lineRule="auto"/>
        <w:jc w:val="both"/>
        <w:rPr>
          <w:sz w:val="28"/>
          <w:szCs w:val="28"/>
        </w:rPr>
      </w:pPr>
      <w:r>
        <w:rPr>
          <w:sz w:val="28"/>
          <w:szCs w:val="28"/>
        </w:rPr>
        <w:t xml:space="preserve">       Еще более высокий уровень познавательного интереса составляет интерес школьника к причинно-следственным связям, к выявлению закономерностей, к установлению общих принципов явлений, действующих в различных условиях. На этом уровне в учебном процессе особенно ощутимы движения  ученика, который обнаруживает не только схватывание общего смысла, но и глубокое опосредованное осознание самых важных, существенных сторон изучаемого, который способен видеть диалектику явлений, обнаруживать глубокий интерес к познанию закономерностей.</w:t>
      </w:r>
    </w:p>
    <w:p w:rsidR="00013CE9" w:rsidRDefault="00013CE9" w:rsidP="00013CE9">
      <w:pPr>
        <w:pStyle w:val="a3"/>
        <w:spacing w:before="0" w:beforeAutospacing="0" w:after="0" w:afterAutospacing="0" w:line="360" w:lineRule="auto"/>
        <w:jc w:val="both"/>
        <w:rPr>
          <w:sz w:val="28"/>
          <w:szCs w:val="28"/>
        </w:rPr>
      </w:pPr>
      <w:r>
        <w:rPr>
          <w:sz w:val="28"/>
          <w:szCs w:val="28"/>
        </w:rPr>
        <w:t xml:space="preserve">       Указанные уровни интереса довольно </w:t>
      </w:r>
      <w:proofErr w:type="spellStart"/>
      <w:r>
        <w:rPr>
          <w:sz w:val="28"/>
          <w:szCs w:val="28"/>
        </w:rPr>
        <w:t>общно</w:t>
      </w:r>
      <w:proofErr w:type="spellEnd"/>
      <w:r>
        <w:rPr>
          <w:sz w:val="28"/>
          <w:szCs w:val="28"/>
        </w:rPr>
        <w:t xml:space="preserve"> рисуют тенденции его развития. В реальном процессе путь, проделываемый познавательным интересом, характеризуется более </w:t>
      </w:r>
      <w:proofErr w:type="gramStart"/>
      <w:r>
        <w:rPr>
          <w:sz w:val="28"/>
          <w:szCs w:val="28"/>
        </w:rPr>
        <w:t>сложными</w:t>
      </w:r>
      <w:proofErr w:type="gramEnd"/>
      <w:r>
        <w:rPr>
          <w:sz w:val="28"/>
          <w:szCs w:val="28"/>
        </w:rPr>
        <w:t xml:space="preserve"> и тонкими </w:t>
      </w:r>
      <w:proofErr w:type="spellStart"/>
      <w:r>
        <w:rPr>
          <w:sz w:val="28"/>
          <w:szCs w:val="28"/>
        </w:rPr>
        <w:t>взаимопереходами</w:t>
      </w:r>
      <w:proofErr w:type="spellEnd"/>
      <w:r>
        <w:rPr>
          <w:sz w:val="28"/>
          <w:szCs w:val="28"/>
        </w:rPr>
        <w:t>, в которых одна стадия как бы проникает в другую, одна вырастает из другой, одна сопутствует другой. Но при всем этом в каждый данный момент учитель все же может видеть, на каком уровне развития интереса к знаниям находится школьник.</w:t>
      </w:r>
    </w:p>
    <w:p w:rsidR="00013CE9" w:rsidRDefault="00013CE9" w:rsidP="00013CE9">
      <w:pPr>
        <w:pStyle w:val="a3"/>
        <w:spacing w:before="0" w:beforeAutospacing="0" w:after="0" w:afterAutospacing="0" w:line="360" w:lineRule="auto"/>
        <w:jc w:val="both"/>
        <w:rPr>
          <w:b/>
          <w:sz w:val="28"/>
          <w:szCs w:val="28"/>
        </w:rPr>
      </w:pPr>
      <w:r>
        <w:rPr>
          <w:b/>
          <w:sz w:val="28"/>
          <w:szCs w:val="28"/>
        </w:rPr>
        <w:t>1.3. Пути формирования познавательного интереса у учащихся.</w:t>
      </w:r>
    </w:p>
    <w:p w:rsidR="00013CE9" w:rsidRDefault="00013CE9" w:rsidP="00013CE9">
      <w:pPr>
        <w:pStyle w:val="a3"/>
        <w:spacing w:before="0" w:beforeAutospacing="0" w:after="0" w:afterAutospacing="0" w:line="360" w:lineRule="auto"/>
        <w:jc w:val="both"/>
        <w:rPr>
          <w:sz w:val="28"/>
          <w:szCs w:val="28"/>
        </w:rPr>
      </w:pPr>
      <w:r>
        <w:rPr>
          <w:sz w:val="28"/>
          <w:szCs w:val="28"/>
        </w:rPr>
        <w:t xml:space="preserve">       Как всякий психический процесс и даже как направленность личности, познавательный интерес формируется в деятельности. На фоне общего положительного отношения к учению, к учебной деятельности, к лицам и объектам, участвующим в ней, сама учебная деятельность детей, организованная учителем, завершает формирование познавательного интереса. Для пробуждения и развития интереса эта деятельность должна быть особым образом организована.</w:t>
      </w:r>
    </w:p>
    <w:p w:rsidR="00013CE9" w:rsidRDefault="00013CE9" w:rsidP="00013CE9">
      <w:pPr>
        <w:pStyle w:val="a3"/>
        <w:spacing w:before="0" w:beforeAutospacing="0" w:after="0" w:afterAutospacing="0" w:line="360" w:lineRule="auto"/>
        <w:jc w:val="both"/>
        <w:rPr>
          <w:sz w:val="28"/>
          <w:szCs w:val="28"/>
        </w:rPr>
      </w:pPr>
      <w:r>
        <w:rPr>
          <w:sz w:val="28"/>
          <w:szCs w:val="28"/>
        </w:rPr>
        <w:t xml:space="preserve">       Урок-исследование с элементами экспериментирования, подтверждающего или опровергающего предположения, высказанные учащимися, или экспериментальное решение возникших у них вопросов, опытная проверка выраженных ими сомнений неизбежно приводят к возникновению познавательного интереса. Конечно, это отнюдь не значит, что поисковые задачи должны решаться на всех уроках. Однако периодическое включение в урок решения познавательных задач или поискового </w:t>
      </w:r>
      <w:r>
        <w:rPr>
          <w:sz w:val="28"/>
          <w:szCs w:val="28"/>
        </w:rPr>
        <w:lastRenderedPageBreak/>
        <w:t>метода необходимо. Ученики получат знания и при иных условиях, но они не приобретут ни умения самостоятельно мыслить, ни желания самостоятельно приобретать знания в дальнейшем. Хотя бы иногда участвуя в самостоятельном, заинтересованном мысленном поиске, учащиеся не только лучше усваивают материал, но и сами меняются; это уже не пассивные исполнители, но активно ищущие, жаждущие знания деятели.</w:t>
      </w:r>
    </w:p>
    <w:p w:rsidR="00013CE9" w:rsidRDefault="00013CE9" w:rsidP="00013CE9">
      <w:pPr>
        <w:pStyle w:val="a3"/>
        <w:spacing w:before="0" w:beforeAutospacing="0" w:after="0" w:afterAutospacing="0" w:line="360" w:lineRule="auto"/>
        <w:jc w:val="both"/>
        <w:rPr>
          <w:sz w:val="28"/>
          <w:szCs w:val="28"/>
        </w:rPr>
      </w:pPr>
      <w:r>
        <w:rPr>
          <w:sz w:val="28"/>
          <w:szCs w:val="28"/>
        </w:rPr>
        <w:t xml:space="preserve">       Наряду с первоочередной задачей дать каждому ученику глубокие и прочные знания основ наук от школы в современных условиях требуется развивать стремление к дальнейшему самообразованию и дать навыки такой работы. Познавательный интерес является могучей движущей силой самостоятельного приобретения знаний. </w:t>
      </w:r>
    </w:p>
    <w:p w:rsidR="00013CE9" w:rsidRDefault="00013CE9" w:rsidP="00013CE9">
      <w:pPr>
        <w:pStyle w:val="a3"/>
        <w:spacing w:before="0" w:beforeAutospacing="0" w:after="0" w:afterAutospacing="0" w:line="360" w:lineRule="auto"/>
        <w:jc w:val="both"/>
        <w:rPr>
          <w:b/>
          <w:sz w:val="28"/>
          <w:szCs w:val="28"/>
        </w:rPr>
      </w:pPr>
      <w:r>
        <w:rPr>
          <w:b/>
          <w:sz w:val="28"/>
          <w:szCs w:val="28"/>
        </w:rPr>
        <w:t>1.4 Влияние познавательного интереса на успеваемость школьников.</w:t>
      </w:r>
    </w:p>
    <w:p w:rsidR="00013CE9" w:rsidRDefault="00013CE9" w:rsidP="00013CE9">
      <w:pPr>
        <w:pStyle w:val="a3"/>
        <w:spacing w:before="0" w:beforeAutospacing="0" w:after="0" w:afterAutospacing="0" w:line="360" w:lineRule="auto"/>
        <w:jc w:val="both"/>
        <w:rPr>
          <w:sz w:val="28"/>
          <w:szCs w:val="28"/>
        </w:rPr>
      </w:pPr>
      <w:r>
        <w:rPr>
          <w:sz w:val="28"/>
          <w:szCs w:val="28"/>
        </w:rPr>
        <w:t xml:space="preserve">       Психолог Л. С. Славина изучала группу детей, которые учатся удовлетворительно, иногда получают и четверки. У многих из них не были воспитаны познавательные интересы, они были равнодушны к учению. Родители удовлетворялись их оценками: «Переводят из класса в класс, ну и хорошо! Задания выполняет, получает тройки-четверки по всем предметам». Уроки для этих учеников были тяжкой обязанностью. Они исправно учили все, что задано, но знания их при отсутствии познавательного интереса были формальными. С чувством тяжелой необходимости выполняли они домашние задания, зато с какой радостью шли играть и гулять. </w:t>
      </w:r>
    </w:p>
    <w:p w:rsidR="00013CE9" w:rsidRDefault="00013CE9" w:rsidP="00013CE9">
      <w:pPr>
        <w:pStyle w:val="a3"/>
        <w:spacing w:before="0" w:beforeAutospacing="0" w:after="0" w:afterAutospacing="0" w:line="360" w:lineRule="auto"/>
        <w:jc w:val="both"/>
        <w:rPr>
          <w:sz w:val="28"/>
          <w:szCs w:val="28"/>
        </w:rPr>
      </w:pPr>
      <w:r>
        <w:rPr>
          <w:sz w:val="28"/>
          <w:szCs w:val="28"/>
        </w:rPr>
        <w:t xml:space="preserve">       Совсем иные знания были у тех школьников, которые не только ответственно относились к учебным обязанностям, а учились с интересом, стараясь узнать больше и глубже. Читали они не только то, что рекомендовал учитель по внеклассному или дополнительному чтению; они приходили в библиотеку и помимо рекомендованной литературы, искали научно-познавательные книги. Их ответы были интересны не только другим школьникам, но и самому учителю. Сколько радости им приносили обнаруженные в книге ответы на вопросы, которые у них возникали по ходу изучения темы.</w:t>
      </w:r>
    </w:p>
    <w:p w:rsidR="00013CE9" w:rsidRDefault="00013CE9" w:rsidP="00013CE9">
      <w:pPr>
        <w:pStyle w:val="a3"/>
        <w:spacing w:before="0" w:beforeAutospacing="0" w:after="0" w:afterAutospacing="0" w:line="360" w:lineRule="auto"/>
        <w:jc w:val="both"/>
        <w:rPr>
          <w:sz w:val="28"/>
          <w:szCs w:val="28"/>
        </w:rPr>
      </w:pPr>
      <w:r>
        <w:rPr>
          <w:sz w:val="28"/>
          <w:szCs w:val="28"/>
        </w:rPr>
        <w:t xml:space="preserve">       Таким образом, интерес, который помогает ребенку охватить различные явления, оказывается движущим мотивом не только для восприятия предмета, но и для </w:t>
      </w:r>
      <w:r>
        <w:rPr>
          <w:sz w:val="28"/>
          <w:szCs w:val="28"/>
        </w:rPr>
        <w:lastRenderedPageBreak/>
        <w:t>развития мышления. При интересе к природе, животному миру, общественным явлениям школьник начинает усиленно наблюдать, подмечать явления, самостоятельно их обдумывать, делать выводы. В ходе такой познавательной деятельности интерес вес более развивается и содействует умственному развитию.</w:t>
      </w:r>
    </w:p>
    <w:p w:rsidR="00013CE9" w:rsidRDefault="00013CE9" w:rsidP="00013CE9">
      <w:pPr>
        <w:pStyle w:val="a3"/>
        <w:spacing w:before="0" w:beforeAutospacing="0" w:after="0" w:afterAutospacing="0" w:line="360" w:lineRule="auto"/>
        <w:jc w:val="both"/>
        <w:rPr>
          <w:sz w:val="28"/>
          <w:szCs w:val="28"/>
        </w:rPr>
      </w:pPr>
      <w:r>
        <w:rPr>
          <w:sz w:val="28"/>
          <w:szCs w:val="28"/>
        </w:rPr>
        <w:t xml:space="preserve">       </w:t>
      </w:r>
      <w:proofErr w:type="gramStart"/>
      <w:r>
        <w:rPr>
          <w:sz w:val="28"/>
          <w:szCs w:val="28"/>
        </w:rPr>
        <w:t>Таким образом, труд, затраченный на воспитание познавательного интереса, оправдывает себя во всех отношениях – он повышает качество знаний, продвигает ребенка в общем развитии, помогает преодолевать трудность, вносит радость в жизнь ребенка, подростка или юноши, влияет на весь характер работы, совершенствуя ее способы, способствует продолжению образования и самообразованию и поднимает всю личность ребенка на более высокую ступень.</w:t>
      </w:r>
      <w:proofErr w:type="gramEnd"/>
    </w:p>
    <w:p w:rsidR="00013CE9" w:rsidRDefault="00013CE9" w:rsidP="00013CE9">
      <w:pPr>
        <w:pStyle w:val="a3"/>
        <w:spacing w:before="0" w:beforeAutospacing="0" w:after="0" w:afterAutospacing="0" w:line="360" w:lineRule="auto"/>
        <w:jc w:val="both"/>
        <w:rPr>
          <w:sz w:val="28"/>
          <w:szCs w:val="28"/>
        </w:rPr>
      </w:pPr>
      <w:r>
        <w:rPr>
          <w:sz w:val="28"/>
          <w:szCs w:val="28"/>
        </w:rPr>
        <w:t xml:space="preserve">       Так что следует воспитывать: интерес к учению или ответственное к нему отношение? Как видно из сказанного, так ставить вопрос нельзя. Не интерес или долг, а тесная связь, единство того и другого.</w:t>
      </w:r>
    </w:p>
    <w:p w:rsidR="00013CE9" w:rsidRDefault="00013CE9" w:rsidP="00013CE9">
      <w:pPr>
        <w:pStyle w:val="a3"/>
        <w:spacing w:before="0" w:beforeAutospacing="0" w:after="0" w:afterAutospacing="0" w:line="360" w:lineRule="auto"/>
        <w:jc w:val="both"/>
        <w:rPr>
          <w:sz w:val="28"/>
          <w:szCs w:val="28"/>
        </w:rPr>
      </w:pPr>
      <w:r>
        <w:rPr>
          <w:sz w:val="28"/>
          <w:szCs w:val="28"/>
        </w:rPr>
        <w:t xml:space="preserve">        При чувстве долга и сознании ответственности, при добросовестном отношении к делу ученика работа выполняется доброкачественно. И это необходимо для дела, но этого недостаточно. Чувство долга, даже его более высокая ступень – сознание необходимости образования делают учебный труд упорным, систематическим, но большей частью утомительным и трудным. Познавательный интерес соединяет с чувством долга радость познания и ту силу, которую придает труду страстность, эмоциональность. С другой стороны, чувство долга и ответственное отношение придает интересу, порыву большую устойчивость, твердость, постоянство.</w:t>
      </w:r>
    </w:p>
    <w:p w:rsidR="00013CE9" w:rsidRDefault="00013CE9" w:rsidP="00013CE9">
      <w:pPr>
        <w:pStyle w:val="a3"/>
        <w:spacing w:before="0" w:beforeAutospacing="0" w:after="0" w:afterAutospacing="0" w:line="360" w:lineRule="auto"/>
        <w:jc w:val="both"/>
        <w:rPr>
          <w:sz w:val="28"/>
          <w:szCs w:val="28"/>
        </w:rPr>
      </w:pPr>
    </w:p>
    <w:p w:rsidR="00013CE9" w:rsidRDefault="00013CE9" w:rsidP="00013CE9">
      <w:pPr>
        <w:pStyle w:val="a3"/>
        <w:spacing w:before="0" w:beforeAutospacing="0" w:after="0" w:afterAutospacing="0" w:line="360" w:lineRule="auto"/>
        <w:jc w:val="both"/>
        <w:rPr>
          <w:sz w:val="28"/>
          <w:szCs w:val="28"/>
        </w:rPr>
      </w:pPr>
    </w:p>
    <w:p w:rsidR="00013CE9" w:rsidRDefault="00013CE9" w:rsidP="00013CE9">
      <w:pPr>
        <w:pStyle w:val="a3"/>
        <w:spacing w:before="0" w:beforeAutospacing="0" w:after="0" w:afterAutospacing="0" w:line="360" w:lineRule="auto"/>
        <w:jc w:val="both"/>
        <w:rPr>
          <w:sz w:val="28"/>
          <w:szCs w:val="28"/>
        </w:rPr>
      </w:pPr>
    </w:p>
    <w:p w:rsidR="00013CE9" w:rsidRDefault="00013CE9" w:rsidP="00013CE9">
      <w:pPr>
        <w:pStyle w:val="a3"/>
        <w:spacing w:before="0" w:beforeAutospacing="0" w:after="0" w:afterAutospacing="0" w:line="360" w:lineRule="auto"/>
        <w:jc w:val="both"/>
        <w:rPr>
          <w:sz w:val="28"/>
          <w:szCs w:val="28"/>
        </w:rPr>
      </w:pPr>
    </w:p>
    <w:p w:rsidR="00013CE9" w:rsidRDefault="00013CE9" w:rsidP="00013CE9">
      <w:pPr>
        <w:pStyle w:val="a3"/>
        <w:spacing w:before="0" w:beforeAutospacing="0" w:after="0" w:afterAutospacing="0" w:line="360" w:lineRule="auto"/>
        <w:jc w:val="both"/>
        <w:rPr>
          <w:sz w:val="28"/>
          <w:szCs w:val="28"/>
        </w:rPr>
      </w:pPr>
    </w:p>
    <w:p w:rsidR="00013CE9" w:rsidRDefault="00013CE9" w:rsidP="00013CE9">
      <w:pPr>
        <w:pStyle w:val="a3"/>
        <w:spacing w:before="0" w:beforeAutospacing="0" w:after="0" w:afterAutospacing="0" w:line="360" w:lineRule="auto"/>
        <w:jc w:val="both"/>
        <w:rPr>
          <w:sz w:val="28"/>
          <w:szCs w:val="28"/>
        </w:rPr>
      </w:pPr>
    </w:p>
    <w:p w:rsidR="00013CE9" w:rsidRDefault="00013CE9" w:rsidP="00013CE9">
      <w:pPr>
        <w:pStyle w:val="a3"/>
        <w:spacing w:before="0" w:beforeAutospacing="0" w:after="0" w:afterAutospacing="0" w:line="360" w:lineRule="auto"/>
        <w:jc w:val="both"/>
        <w:rPr>
          <w:sz w:val="28"/>
          <w:szCs w:val="28"/>
        </w:rPr>
      </w:pPr>
    </w:p>
    <w:p w:rsidR="00013CE9" w:rsidRDefault="00013CE9" w:rsidP="00013CE9">
      <w:pPr>
        <w:pStyle w:val="a3"/>
        <w:spacing w:before="0" w:beforeAutospacing="0" w:after="0" w:afterAutospacing="0" w:line="360" w:lineRule="auto"/>
        <w:jc w:val="both"/>
        <w:rPr>
          <w:sz w:val="28"/>
          <w:szCs w:val="28"/>
        </w:rPr>
      </w:pPr>
    </w:p>
    <w:p w:rsidR="00013CE9" w:rsidRDefault="00013CE9" w:rsidP="00013CE9">
      <w:pPr>
        <w:pStyle w:val="a3"/>
        <w:spacing w:before="0" w:beforeAutospacing="0" w:after="0" w:afterAutospacing="0" w:line="360" w:lineRule="auto"/>
        <w:jc w:val="both"/>
        <w:rPr>
          <w:sz w:val="28"/>
          <w:szCs w:val="28"/>
        </w:rPr>
      </w:pPr>
    </w:p>
    <w:p w:rsidR="00013CE9" w:rsidRDefault="00013CE9" w:rsidP="00013CE9">
      <w:pPr>
        <w:pStyle w:val="a3"/>
        <w:spacing w:before="0" w:beforeAutospacing="0" w:after="0" w:afterAutospacing="0" w:line="360" w:lineRule="auto"/>
        <w:jc w:val="both"/>
        <w:rPr>
          <w:sz w:val="28"/>
          <w:szCs w:val="28"/>
        </w:rPr>
      </w:pPr>
    </w:p>
    <w:p w:rsidR="00013CE9" w:rsidRDefault="00013CE9" w:rsidP="00013CE9">
      <w:pPr>
        <w:pStyle w:val="a3"/>
        <w:spacing w:before="0" w:beforeAutospacing="0" w:after="0" w:afterAutospacing="0" w:line="360" w:lineRule="auto"/>
        <w:jc w:val="both"/>
        <w:rPr>
          <w:b/>
          <w:sz w:val="28"/>
          <w:szCs w:val="28"/>
        </w:rPr>
      </w:pPr>
      <w:r>
        <w:rPr>
          <w:b/>
          <w:i/>
          <w:sz w:val="28"/>
          <w:szCs w:val="28"/>
        </w:rPr>
        <w:lastRenderedPageBreak/>
        <w:t>Глава 2</w:t>
      </w:r>
      <w:r>
        <w:rPr>
          <w:b/>
          <w:sz w:val="28"/>
          <w:szCs w:val="28"/>
        </w:rPr>
        <w:t>. Формы и методы формирования познавательного интереса у учащихся.</w:t>
      </w:r>
    </w:p>
    <w:p w:rsidR="00013CE9" w:rsidRDefault="00013CE9" w:rsidP="00013CE9">
      <w:pPr>
        <w:pStyle w:val="a3"/>
        <w:spacing w:before="0" w:beforeAutospacing="0" w:after="0" w:afterAutospacing="0" w:line="360" w:lineRule="auto"/>
        <w:jc w:val="both"/>
        <w:rPr>
          <w:b/>
          <w:sz w:val="28"/>
          <w:szCs w:val="28"/>
        </w:rPr>
      </w:pPr>
      <w:r>
        <w:rPr>
          <w:b/>
          <w:sz w:val="28"/>
          <w:szCs w:val="28"/>
        </w:rPr>
        <w:t>2.1 Роль нетрадиционных методов и форм обучения для развития познавательного интереса.</w:t>
      </w:r>
    </w:p>
    <w:p w:rsidR="00013CE9" w:rsidRDefault="00013CE9" w:rsidP="00013CE9">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Исследуя методологические аспекты поставленной проблемы, изучая находки в передовом опыте учителей, учителю необходимо направить свою деятельность на развитие и формирование познавательных интересов учащихся на уроках географии. Решению этих задач способствует включение нетрадиционных методов и форм обучения на разных этапах урока.</w:t>
      </w:r>
    </w:p>
    <w:p w:rsidR="00013CE9" w:rsidRDefault="00013CE9" w:rsidP="00013CE9">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При организации и осуществлении учебно-познавательной деятельности, стимулировании и мотивации, контроле и самоконтроле используются нетрадиционные подходы в преподавании географии: игровые моменты по теме, объяснение с использованием стихотворений, кроссворды, занимательный материал, нетрадиционные формы обучения на разных типах уроков.</w:t>
      </w:r>
    </w:p>
    <w:p w:rsidR="00013CE9" w:rsidRDefault="00013CE9" w:rsidP="00013CE9">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Использование нетрадиционных методов обучения ведет к активизации познавательной деятельности на уроках, обогащает, систематизирует и закрепляет знания, способствует к их осознанному применению. Школьник становится активным, заинтересованным, равноправным участником обучения. У него происходит отход от стандартного мышления, стереотипа действий, что позволяет развить стремление к знаниям, создать мотивацию к обучению. Такая работа на уроке и внеурочное время имеет большое образовательное, воспитательное, а также развивающее значение. При применении нетрадиционных методов и приемов обучения у детей развивается образное, систематическое и логическое мышление. Использование нетрадиционных подходов в преподавании географии является важным средством для формирования личности, гуманного отношения ко всему живому, творческого воспитания и развития. Задания различного содержания способствуют развитию познавательных психических процессов. Данные педагогических наблюдений можно представить в виде таблицы: </w:t>
      </w:r>
    </w:p>
    <w:p w:rsidR="00013CE9" w:rsidRDefault="00013CE9" w:rsidP="00013CE9">
      <w:pPr>
        <w:spacing w:after="0" w:line="360" w:lineRule="auto"/>
        <w:jc w:val="both"/>
        <w:rPr>
          <w:rFonts w:ascii="Times New Roman" w:eastAsia="Times New Roman" w:hAnsi="Times New Roman"/>
          <w:sz w:val="28"/>
          <w:szCs w:val="28"/>
          <w:lang w:eastAsia="ru-RU"/>
        </w:rPr>
      </w:pPr>
    </w:p>
    <w:p w:rsidR="00013CE9" w:rsidRDefault="00013CE9" w:rsidP="00013CE9">
      <w:pPr>
        <w:spacing w:after="0" w:line="360" w:lineRule="auto"/>
        <w:jc w:val="both"/>
        <w:rPr>
          <w:rFonts w:ascii="Times New Roman" w:eastAsia="Times New Roman" w:hAnsi="Times New Roman"/>
          <w:sz w:val="28"/>
          <w:szCs w:val="28"/>
          <w:lang w:eastAsia="ru-RU"/>
        </w:rPr>
      </w:pPr>
    </w:p>
    <w:p w:rsidR="00013CE9" w:rsidRDefault="00013CE9" w:rsidP="00013CE9">
      <w:pPr>
        <w:spacing w:after="0" w:line="360" w:lineRule="auto"/>
        <w:jc w:val="both"/>
        <w:rPr>
          <w:rFonts w:ascii="Times New Roman" w:eastAsia="Times New Roman" w:hAnsi="Times New Roman"/>
          <w:sz w:val="28"/>
          <w:szCs w:val="28"/>
          <w:lang w:eastAsia="ru-RU"/>
        </w:rPr>
      </w:pPr>
    </w:p>
    <w:p w:rsidR="00013CE9" w:rsidRDefault="00013CE9" w:rsidP="00013CE9">
      <w:pPr>
        <w:spacing w:after="0" w:line="360" w:lineRule="auto"/>
        <w:jc w:val="both"/>
        <w:rPr>
          <w:rFonts w:ascii="Times New Roman" w:eastAsia="Times New Roman" w:hAnsi="Times New Roman"/>
          <w:sz w:val="28"/>
          <w:szCs w:val="28"/>
          <w:lang w:eastAsia="ru-RU"/>
        </w:rPr>
      </w:pPr>
    </w:p>
    <w:p w:rsidR="00013CE9" w:rsidRDefault="00013CE9" w:rsidP="00013CE9">
      <w:pPr>
        <w:spacing w:after="0" w:line="360" w:lineRule="auto"/>
        <w:jc w:val="center"/>
        <w:rPr>
          <w:rFonts w:ascii="Times New Roman" w:eastAsia="Times New Roman" w:hAnsi="Times New Roman"/>
          <w:i/>
          <w:iCs/>
          <w:sz w:val="28"/>
          <w:szCs w:val="28"/>
          <w:lang w:eastAsia="ru-RU"/>
        </w:rPr>
      </w:pPr>
      <w:r>
        <w:rPr>
          <w:rFonts w:ascii="Times New Roman" w:eastAsia="Times New Roman" w:hAnsi="Times New Roman"/>
          <w:b/>
          <w:bCs/>
          <w:sz w:val="28"/>
          <w:szCs w:val="28"/>
          <w:lang w:eastAsia="ru-RU"/>
        </w:rPr>
        <w:lastRenderedPageBreak/>
        <w:t>Влияние различных типов заданий</w:t>
      </w:r>
      <w:r>
        <w:rPr>
          <w:rFonts w:ascii="Times New Roman" w:eastAsia="Times New Roman" w:hAnsi="Times New Roman"/>
          <w:b/>
          <w:bCs/>
          <w:sz w:val="28"/>
          <w:szCs w:val="28"/>
          <w:lang w:eastAsia="ru-RU"/>
        </w:rPr>
        <w:br/>
        <w:t>на развитие познавательных процессов учащихся</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353"/>
        <w:gridCol w:w="4270"/>
        <w:gridCol w:w="3981"/>
      </w:tblGrid>
      <w:tr w:rsidR="00013CE9" w:rsidTr="00D032C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013CE9" w:rsidRDefault="00013CE9" w:rsidP="00D032C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Уровни</w:t>
            </w:r>
          </w:p>
        </w:tc>
        <w:tc>
          <w:tcPr>
            <w:tcW w:w="0" w:type="auto"/>
            <w:tcBorders>
              <w:top w:val="outset" w:sz="6" w:space="0" w:color="auto"/>
              <w:left w:val="outset" w:sz="6" w:space="0" w:color="auto"/>
              <w:bottom w:val="outset" w:sz="6" w:space="0" w:color="auto"/>
              <w:right w:val="outset" w:sz="6" w:space="0" w:color="auto"/>
            </w:tcBorders>
          </w:tcPr>
          <w:p w:rsidR="00013CE9" w:rsidRDefault="00013CE9" w:rsidP="00D032C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Типы заданий</w:t>
            </w:r>
          </w:p>
        </w:tc>
        <w:tc>
          <w:tcPr>
            <w:tcW w:w="0" w:type="auto"/>
            <w:tcBorders>
              <w:top w:val="outset" w:sz="6" w:space="0" w:color="auto"/>
              <w:left w:val="outset" w:sz="6" w:space="0" w:color="auto"/>
              <w:bottom w:val="outset" w:sz="6" w:space="0" w:color="auto"/>
              <w:right w:val="outset" w:sz="6" w:space="0" w:color="auto"/>
            </w:tcBorders>
          </w:tcPr>
          <w:p w:rsidR="00013CE9" w:rsidRDefault="00013CE9" w:rsidP="00D032C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Развитие психических процессов</w:t>
            </w:r>
          </w:p>
        </w:tc>
      </w:tr>
      <w:tr w:rsidR="00013CE9" w:rsidTr="00D032CE">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tcPr>
          <w:p w:rsidR="00013CE9" w:rsidRDefault="00013CE9" w:rsidP="00D032C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Репродуктивный</w:t>
            </w:r>
          </w:p>
        </w:tc>
        <w:tc>
          <w:tcPr>
            <w:tcW w:w="0" w:type="auto"/>
            <w:tcBorders>
              <w:top w:val="outset" w:sz="6" w:space="0" w:color="auto"/>
              <w:left w:val="outset" w:sz="6" w:space="0" w:color="auto"/>
              <w:bottom w:val="outset" w:sz="6" w:space="0" w:color="auto"/>
              <w:right w:val="outset" w:sz="6" w:space="0" w:color="auto"/>
            </w:tcBorders>
          </w:tcPr>
          <w:p w:rsidR="00013CE9" w:rsidRDefault="00013CE9" w:rsidP="00D032C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Рисунок</w:t>
            </w:r>
          </w:p>
        </w:tc>
        <w:tc>
          <w:tcPr>
            <w:tcW w:w="0" w:type="auto"/>
            <w:tcBorders>
              <w:top w:val="outset" w:sz="6" w:space="0" w:color="auto"/>
              <w:left w:val="outset" w:sz="6" w:space="0" w:color="auto"/>
              <w:bottom w:val="outset" w:sz="6" w:space="0" w:color="auto"/>
              <w:right w:val="outset" w:sz="6" w:space="0" w:color="auto"/>
            </w:tcBorders>
          </w:tcPr>
          <w:p w:rsidR="00013CE9" w:rsidRDefault="00013CE9" w:rsidP="00D032C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Воображение</w:t>
            </w:r>
          </w:p>
        </w:tc>
      </w:tr>
      <w:tr w:rsidR="00013CE9" w:rsidTr="00D032CE">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013CE9" w:rsidRDefault="00013CE9" w:rsidP="00D032CE">
            <w:pPr>
              <w:spacing w:after="0" w:line="240" w:lineRule="auto"/>
              <w:rPr>
                <w:rFonts w:ascii="Times New Roman" w:eastAsia="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013CE9" w:rsidRDefault="00013CE9" w:rsidP="00D032C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Сообщение</w:t>
            </w:r>
          </w:p>
        </w:tc>
        <w:tc>
          <w:tcPr>
            <w:tcW w:w="0" w:type="auto"/>
            <w:tcBorders>
              <w:top w:val="outset" w:sz="6" w:space="0" w:color="auto"/>
              <w:left w:val="outset" w:sz="6" w:space="0" w:color="auto"/>
              <w:bottom w:val="outset" w:sz="6" w:space="0" w:color="auto"/>
              <w:right w:val="outset" w:sz="6" w:space="0" w:color="auto"/>
            </w:tcBorders>
          </w:tcPr>
          <w:p w:rsidR="00013CE9" w:rsidRDefault="00013CE9" w:rsidP="00D032C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Устная речь, память</w:t>
            </w:r>
          </w:p>
        </w:tc>
      </w:tr>
      <w:tr w:rsidR="00013CE9" w:rsidTr="00D032CE">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013CE9" w:rsidRDefault="00013CE9" w:rsidP="00D032CE">
            <w:pPr>
              <w:spacing w:after="0" w:line="240" w:lineRule="auto"/>
              <w:rPr>
                <w:rFonts w:ascii="Times New Roman" w:eastAsia="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013CE9" w:rsidRDefault="00013CE9" w:rsidP="00D032C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Чайнворды, кроссворды, ребусы</w:t>
            </w:r>
          </w:p>
        </w:tc>
        <w:tc>
          <w:tcPr>
            <w:tcW w:w="0" w:type="auto"/>
            <w:tcBorders>
              <w:top w:val="outset" w:sz="6" w:space="0" w:color="auto"/>
              <w:left w:val="outset" w:sz="6" w:space="0" w:color="auto"/>
              <w:bottom w:val="outset" w:sz="6" w:space="0" w:color="auto"/>
              <w:right w:val="outset" w:sz="6" w:space="0" w:color="auto"/>
            </w:tcBorders>
          </w:tcPr>
          <w:p w:rsidR="00013CE9" w:rsidRDefault="00013CE9" w:rsidP="00D032C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Мышление, память, внимание</w:t>
            </w:r>
          </w:p>
        </w:tc>
      </w:tr>
      <w:tr w:rsidR="00013CE9" w:rsidTr="00D032CE">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013CE9" w:rsidRDefault="00013CE9" w:rsidP="00D032CE">
            <w:pPr>
              <w:spacing w:after="0" w:line="240" w:lineRule="auto"/>
              <w:rPr>
                <w:rFonts w:ascii="Times New Roman" w:eastAsia="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013CE9" w:rsidRDefault="00013CE9" w:rsidP="00D032C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Игра “термин – понятие”</w:t>
            </w:r>
          </w:p>
        </w:tc>
        <w:tc>
          <w:tcPr>
            <w:tcW w:w="0" w:type="auto"/>
            <w:tcBorders>
              <w:top w:val="outset" w:sz="6" w:space="0" w:color="auto"/>
              <w:left w:val="outset" w:sz="6" w:space="0" w:color="auto"/>
              <w:bottom w:val="outset" w:sz="6" w:space="0" w:color="auto"/>
              <w:right w:val="outset" w:sz="6" w:space="0" w:color="auto"/>
            </w:tcBorders>
          </w:tcPr>
          <w:p w:rsidR="00013CE9" w:rsidRDefault="00013CE9" w:rsidP="00D032C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Память, внимание</w:t>
            </w:r>
          </w:p>
        </w:tc>
      </w:tr>
      <w:tr w:rsidR="00013CE9" w:rsidTr="00D032CE">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tcPr>
          <w:p w:rsidR="00013CE9" w:rsidRDefault="00013CE9" w:rsidP="00D032C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Частично-поисковый</w:t>
            </w:r>
          </w:p>
        </w:tc>
        <w:tc>
          <w:tcPr>
            <w:tcW w:w="0" w:type="auto"/>
            <w:tcBorders>
              <w:top w:val="outset" w:sz="6" w:space="0" w:color="auto"/>
              <w:left w:val="outset" w:sz="6" w:space="0" w:color="auto"/>
              <w:bottom w:val="outset" w:sz="6" w:space="0" w:color="auto"/>
              <w:right w:val="outset" w:sz="6" w:space="0" w:color="auto"/>
            </w:tcBorders>
          </w:tcPr>
          <w:p w:rsidR="00013CE9" w:rsidRDefault="00013CE9" w:rsidP="00D032C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Рассказ с ошибками</w:t>
            </w:r>
          </w:p>
        </w:tc>
        <w:tc>
          <w:tcPr>
            <w:tcW w:w="0" w:type="auto"/>
            <w:tcBorders>
              <w:top w:val="outset" w:sz="6" w:space="0" w:color="auto"/>
              <w:left w:val="outset" w:sz="6" w:space="0" w:color="auto"/>
              <w:bottom w:val="outset" w:sz="6" w:space="0" w:color="auto"/>
              <w:right w:val="outset" w:sz="6" w:space="0" w:color="auto"/>
            </w:tcBorders>
          </w:tcPr>
          <w:p w:rsidR="00013CE9" w:rsidRDefault="00013CE9" w:rsidP="00D032C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Внимание, память</w:t>
            </w:r>
          </w:p>
        </w:tc>
      </w:tr>
      <w:tr w:rsidR="00013CE9" w:rsidTr="00D032CE">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013CE9" w:rsidRDefault="00013CE9" w:rsidP="00D032CE">
            <w:pPr>
              <w:spacing w:after="0" w:line="240" w:lineRule="auto"/>
              <w:rPr>
                <w:rFonts w:ascii="Times New Roman" w:eastAsia="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013CE9" w:rsidRDefault="00013CE9" w:rsidP="00D032C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логических цепочек</w:t>
            </w:r>
          </w:p>
        </w:tc>
        <w:tc>
          <w:tcPr>
            <w:tcW w:w="0" w:type="auto"/>
            <w:tcBorders>
              <w:top w:val="outset" w:sz="6" w:space="0" w:color="auto"/>
              <w:left w:val="outset" w:sz="6" w:space="0" w:color="auto"/>
              <w:bottom w:val="outset" w:sz="6" w:space="0" w:color="auto"/>
              <w:right w:val="outset" w:sz="6" w:space="0" w:color="auto"/>
            </w:tcBorders>
          </w:tcPr>
          <w:p w:rsidR="00013CE9" w:rsidRDefault="00013CE9" w:rsidP="00D032C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Внимание, логическое мышление</w:t>
            </w:r>
          </w:p>
        </w:tc>
      </w:tr>
      <w:tr w:rsidR="00013CE9" w:rsidTr="00D032CE">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013CE9" w:rsidRDefault="00013CE9" w:rsidP="00D032CE">
            <w:pPr>
              <w:spacing w:after="0" w:line="240" w:lineRule="auto"/>
              <w:rPr>
                <w:rFonts w:ascii="Times New Roman" w:eastAsia="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013CE9" w:rsidRDefault="00013CE9" w:rsidP="00D032C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Узнай объект (по контуру, фрагменту карты, по описанию)</w:t>
            </w:r>
          </w:p>
        </w:tc>
        <w:tc>
          <w:tcPr>
            <w:tcW w:w="0" w:type="auto"/>
            <w:tcBorders>
              <w:top w:val="outset" w:sz="6" w:space="0" w:color="auto"/>
              <w:left w:val="outset" w:sz="6" w:space="0" w:color="auto"/>
              <w:bottom w:val="outset" w:sz="6" w:space="0" w:color="auto"/>
              <w:right w:val="outset" w:sz="6" w:space="0" w:color="auto"/>
            </w:tcBorders>
          </w:tcPr>
          <w:p w:rsidR="00013CE9" w:rsidRDefault="00013CE9" w:rsidP="00D032C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Внимание</w:t>
            </w:r>
          </w:p>
        </w:tc>
      </w:tr>
      <w:tr w:rsidR="00013CE9" w:rsidTr="00D032CE">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tcPr>
          <w:p w:rsidR="00013CE9" w:rsidRDefault="00013CE9" w:rsidP="00D032C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Исследовательский</w:t>
            </w:r>
          </w:p>
        </w:tc>
        <w:tc>
          <w:tcPr>
            <w:tcW w:w="0" w:type="auto"/>
            <w:tcBorders>
              <w:top w:val="outset" w:sz="6" w:space="0" w:color="auto"/>
              <w:left w:val="outset" w:sz="6" w:space="0" w:color="auto"/>
              <w:bottom w:val="outset" w:sz="6" w:space="0" w:color="auto"/>
              <w:right w:val="outset" w:sz="6" w:space="0" w:color="auto"/>
            </w:tcBorders>
          </w:tcPr>
          <w:p w:rsidR="00013CE9" w:rsidRDefault="00013CE9" w:rsidP="00D032C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Путешествие</w:t>
            </w:r>
          </w:p>
        </w:tc>
        <w:tc>
          <w:tcPr>
            <w:tcW w:w="0" w:type="auto"/>
            <w:tcBorders>
              <w:top w:val="outset" w:sz="6" w:space="0" w:color="auto"/>
              <w:left w:val="outset" w:sz="6" w:space="0" w:color="auto"/>
              <w:bottom w:val="outset" w:sz="6" w:space="0" w:color="auto"/>
              <w:right w:val="outset" w:sz="6" w:space="0" w:color="auto"/>
            </w:tcBorders>
          </w:tcPr>
          <w:p w:rsidR="00013CE9" w:rsidRDefault="00013CE9" w:rsidP="00D032C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Внимание, память, мышление, воображение</w:t>
            </w:r>
          </w:p>
        </w:tc>
      </w:tr>
      <w:tr w:rsidR="00013CE9" w:rsidTr="00D032CE">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013CE9" w:rsidRDefault="00013CE9" w:rsidP="00D032CE">
            <w:pPr>
              <w:spacing w:after="0" w:line="240" w:lineRule="auto"/>
              <w:rPr>
                <w:rFonts w:ascii="Times New Roman" w:eastAsia="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013CE9" w:rsidRDefault="00013CE9" w:rsidP="00D032C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Решение географических задач</w:t>
            </w:r>
          </w:p>
        </w:tc>
        <w:tc>
          <w:tcPr>
            <w:tcW w:w="0" w:type="auto"/>
            <w:tcBorders>
              <w:top w:val="outset" w:sz="6" w:space="0" w:color="auto"/>
              <w:left w:val="outset" w:sz="6" w:space="0" w:color="auto"/>
              <w:bottom w:val="outset" w:sz="6" w:space="0" w:color="auto"/>
              <w:right w:val="outset" w:sz="6" w:space="0" w:color="auto"/>
            </w:tcBorders>
          </w:tcPr>
          <w:p w:rsidR="00013CE9" w:rsidRDefault="00013CE9" w:rsidP="00D032C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Внимание, логическое мышление</w:t>
            </w:r>
          </w:p>
        </w:tc>
      </w:tr>
      <w:tr w:rsidR="00013CE9" w:rsidTr="00D032CE">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013CE9" w:rsidRDefault="00013CE9" w:rsidP="00D032CE">
            <w:pPr>
              <w:spacing w:after="0" w:line="240" w:lineRule="auto"/>
              <w:rPr>
                <w:rFonts w:ascii="Times New Roman" w:eastAsia="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013CE9" w:rsidRDefault="00013CE9" w:rsidP="00D032C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образа территории</w:t>
            </w:r>
          </w:p>
        </w:tc>
        <w:tc>
          <w:tcPr>
            <w:tcW w:w="0" w:type="auto"/>
            <w:tcBorders>
              <w:top w:val="outset" w:sz="6" w:space="0" w:color="auto"/>
              <w:left w:val="outset" w:sz="6" w:space="0" w:color="auto"/>
              <w:bottom w:val="outset" w:sz="6" w:space="0" w:color="auto"/>
              <w:right w:val="outset" w:sz="6" w:space="0" w:color="auto"/>
            </w:tcBorders>
          </w:tcPr>
          <w:p w:rsidR="00013CE9" w:rsidRDefault="00013CE9" w:rsidP="00D032C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Внимание, память, логическое мышление, воображение</w:t>
            </w:r>
          </w:p>
        </w:tc>
      </w:tr>
    </w:tbl>
    <w:p w:rsidR="00013CE9" w:rsidRDefault="00013CE9" w:rsidP="00013CE9">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На уроках рекомендуется использовать разнообразные методы и приемы, которые позволяют провести ребенка от любопытства к познавательному интересу. Особое внимание уделяется тем методам, средствам и формам обучения, которые стимулируют активную познавательную деятельность, развивают интерес к предмету, способствуют повышению качества образования. </w:t>
      </w:r>
    </w:p>
    <w:p w:rsidR="00013CE9" w:rsidRDefault="00013CE9" w:rsidP="00013CE9">
      <w:pPr>
        <w:spacing w:after="0" w:line="36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2.2. Создание проблемных ситуаций.</w:t>
      </w:r>
    </w:p>
    <w:p w:rsidR="00013CE9" w:rsidRDefault="00013CE9" w:rsidP="00013CE9">
      <w:pPr>
        <w:spacing w:after="0" w:line="360" w:lineRule="auto"/>
        <w:jc w:val="both"/>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 xml:space="preserve">       Здесь могут быть любые задания, в которых учащийся осознает цель, но не знает способов ее достижения. Он оказывается в положении исследователя, вырабатывает мышление свободное от шаблона, выдвигает новые объяснения, собственные суждения, догадки, гипотезы, творчески подходит к познанию действительности. Пример </w:t>
      </w:r>
      <w:proofErr w:type="gramStart"/>
      <w:r>
        <w:rPr>
          <w:rFonts w:ascii="Times New Roman" w:eastAsia="Times New Roman" w:hAnsi="Times New Roman"/>
          <w:sz w:val="28"/>
          <w:szCs w:val="28"/>
          <w:lang w:eastAsia="ru-RU"/>
        </w:rPr>
        <w:t>задания</w:t>
      </w:r>
      <w:proofErr w:type="gramEnd"/>
      <w:r>
        <w:rPr>
          <w:rFonts w:ascii="Times New Roman" w:eastAsia="Times New Roman" w:hAnsi="Times New Roman"/>
          <w:sz w:val="28"/>
          <w:szCs w:val="28"/>
          <w:lang w:eastAsia="ru-RU"/>
        </w:rPr>
        <w:t xml:space="preserve">: какие климатообразующие факторы определяют климат Европы? </w:t>
      </w:r>
    </w:p>
    <w:p w:rsidR="00013CE9" w:rsidRDefault="00013CE9" w:rsidP="00013CE9">
      <w:pPr>
        <w:spacing w:after="0" w:line="36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2.3 Технология опорных конспектов.</w:t>
      </w:r>
    </w:p>
    <w:p w:rsidR="00013CE9" w:rsidRDefault="00013CE9" w:rsidP="00013CE9">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Схемы учат выделять главное и основное, приучают отыскивать и устанавливать логические связи, развивают умения самостоятельной работы, индивидуальные способности, память, логическое мышление. Составление логических схем </w:t>
      </w:r>
      <w:r>
        <w:rPr>
          <w:rFonts w:ascii="Times New Roman" w:eastAsia="Times New Roman" w:hAnsi="Times New Roman"/>
          <w:sz w:val="28"/>
          <w:szCs w:val="28"/>
          <w:lang w:eastAsia="ru-RU"/>
        </w:rPr>
        <w:lastRenderedPageBreak/>
        <w:t xml:space="preserve">практикуется на уроках 8–9-х классов, что позволяет избежать многословия, учит делать выводы из полученной информации. </w:t>
      </w:r>
    </w:p>
    <w:p w:rsidR="00013CE9" w:rsidRDefault="00013CE9" w:rsidP="00013CE9">
      <w:pPr>
        <w:spacing w:after="0" w:line="36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2.4 Дидактические игры.</w:t>
      </w:r>
    </w:p>
    <w:p w:rsidR="00013CE9" w:rsidRDefault="00013CE9" w:rsidP="00013CE9">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 xml:space="preserve">“Найди половинку”, “Составь слово”, “Справочное бюро”, “Третий лишний”, “Заочное путешествие”, “Географические диктанты”, “Заморочки из бочки”, “Туристическое агентство “По странам и континентам”, “Угадай” и т.д. </w:t>
      </w:r>
      <w:proofErr w:type="gramEnd"/>
    </w:p>
    <w:p w:rsidR="00013CE9" w:rsidRDefault="00013CE9" w:rsidP="00013CE9">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Игры не только позволяют активизировать познавательную деятельность учащихся, но и вызывают у них стремление к получению новых знаний. По времени можно проводить игры-минутки, игры-эпизоды, игры-уроки. Избыток игр не допустим. При разработке и определении места игр на уроках необходимо найти не только тему игры, но и место включения ее в урок, отводимое время и средства повышения познавательной активности. </w:t>
      </w:r>
    </w:p>
    <w:p w:rsidR="00013CE9" w:rsidRDefault="00013CE9" w:rsidP="00013CE9">
      <w:pPr>
        <w:spacing w:after="0" w:line="36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2.5 Творческие работы.</w:t>
      </w:r>
    </w:p>
    <w:p w:rsidR="00013CE9" w:rsidRDefault="00013CE9" w:rsidP="00013CE9">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Сила влияния творческих работ школьников на познавательный интерес состоит в их ценности для развития личности вообще, поскольку и сам замысел творческой работы, и процессе выполнения, и ее результат – все требует от личности максимального приложения сил. Из творческих заданий возможны такие, как составление загадок, кроссвордов, изготовление макета вулкана из пластилина, сообщения, доклады, презентации и т.д. </w:t>
      </w:r>
    </w:p>
    <w:p w:rsidR="00013CE9" w:rsidRDefault="00013CE9" w:rsidP="00013CE9">
      <w:pPr>
        <w:spacing w:after="0" w:line="36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2.6 Использование на уроке дополнительной литературы.</w:t>
      </w:r>
    </w:p>
    <w:p w:rsidR="00013CE9" w:rsidRDefault="00013CE9" w:rsidP="00013CE9">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Всякая работа с книгой, газетой и журнальной статьей способствует развитию творческого воображения, аналитического мышления, эмоционально обогащает урок. При изучении географии невозможно обойтись без географических описаний в литературе. Например, выдержки из “Записок охотника” И.С. Тургенева: “Глянешь – с горы такой вид: круглые, низкие холмы, распаханные и засеянные доверху, разбегаются широкими волнами; заросшие кустами овраги вьются между ними; продолговатыми островами разбросаны небольшие рощи; от деревни до деревни бегут узкие дорожки</w:t>
      </w:r>
      <w:proofErr w:type="gramStart"/>
      <w:r>
        <w:rPr>
          <w:rFonts w:ascii="Times New Roman" w:eastAsia="Times New Roman" w:hAnsi="Times New Roman"/>
          <w:sz w:val="28"/>
          <w:szCs w:val="28"/>
          <w:lang w:eastAsia="ru-RU"/>
        </w:rPr>
        <w:t xml:space="preserve"> … Н</w:t>
      </w:r>
      <w:proofErr w:type="gramEnd"/>
      <w:r>
        <w:rPr>
          <w:rFonts w:ascii="Times New Roman" w:eastAsia="Times New Roman" w:hAnsi="Times New Roman"/>
          <w:sz w:val="28"/>
          <w:szCs w:val="28"/>
          <w:lang w:eastAsia="ru-RU"/>
        </w:rPr>
        <w:t xml:space="preserve">о далее, далее едете вы. Холмы все мельче и мельче, дерева не видно…” Учащиеся по описанию распознают природную зону. Использование на уроках дополнительной литературы способствует работе мысли учащихся, дает возможность разнообразить формы и методы преподавания. </w:t>
      </w:r>
    </w:p>
    <w:p w:rsidR="00013CE9" w:rsidRDefault="00013CE9" w:rsidP="00013CE9">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На уроках географии также обширны возможности использования поэзии, которая выполняет сразу три функции: познавательную, развивающую и воспитательную. Стихотворные строки, умело используемые на уроке, помогают разнообразить объяснение учебного материала, усиливает его эмоциональное восприятие, глубже раскрывает причинно-следственные связи, повышает интерес к уроку. Практика показывает, что такие уроки потому и интересны, что постоянно будят мысль учащихся. </w:t>
      </w:r>
    </w:p>
    <w:p w:rsidR="00013CE9" w:rsidRDefault="00013CE9" w:rsidP="00013CE9">
      <w:pPr>
        <w:tabs>
          <w:tab w:val="left" w:pos="540"/>
        </w:tabs>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При объяснении темы “Ветер” в 6 классе можно зачитать детям отрывок из “Сказки о мертвой царевне и о семи богатырях”:</w:t>
      </w:r>
    </w:p>
    <w:p w:rsidR="00013CE9" w:rsidRDefault="00013CE9" w:rsidP="00013CE9">
      <w:pPr>
        <w:spacing w:after="0" w:line="360" w:lineRule="auto"/>
        <w:jc w:val="center"/>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Ветер, ветер! Ты могуч,</w:t>
      </w:r>
      <w:r>
        <w:rPr>
          <w:rFonts w:ascii="Times New Roman" w:eastAsia="Times New Roman" w:hAnsi="Times New Roman"/>
          <w:i/>
          <w:sz w:val="28"/>
          <w:szCs w:val="28"/>
          <w:lang w:eastAsia="ru-RU"/>
        </w:rPr>
        <w:br/>
        <w:t xml:space="preserve">Ты </w:t>
      </w:r>
      <w:proofErr w:type="gramStart"/>
      <w:r>
        <w:rPr>
          <w:rFonts w:ascii="Times New Roman" w:eastAsia="Times New Roman" w:hAnsi="Times New Roman"/>
          <w:i/>
          <w:sz w:val="28"/>
          <w:szCs w:val="28"/>
          <w:lang w:eastAsia="ru-RU"/>
        </w:rPr>
        <w:t>гоняешь</w:t>
      </w:r>
      <w:proofErr w:type="gramEnd"/>
      <w:r>
        <w:rPr>
          <w:rFonts w:ascii="Times New Roman" w:eastAsia="Times New Roman" w:hAnsi="Times New Roman"/>
          <w:i/>
          <w:sz w:val="28"/>
          <w:szCs w:val="28"/>
          <w:lang w:eastAsia="ru-RU"/>
        </w:rPr>
        <w:t xml:space="preserve"> стаи туч,</w:t>
      </w:r>
      <w:r>
        <w:rPr>
          <w:rFonts w:ascii="Times New Roman" w:eastAsia="Times New Roman" w:hAnsi="Times New Roman"/>
          <w:i/>
          <w:sz w:val="28"/>
          <w:szCs w:val="28"/>
          <w:lang w:eastAsia="ru-RU"/>
        </w:rPr>
        <w:br/>
        <w:t>Ты волнуешь сине море,</w:t>
      </w:r>
      <w:r>
        <w:rPr>
          <w:rFonts w:ascii="Times New Roman" w:eastAsia="Times New Roman" w:hAnsi="Times New Roman"/>
          <w:i/>
          <w:sz w:val="28"/>
          <w:szCs w:val="28"/>
          <w:lang w:eastAsia="ru-RU"/>
        </w:rPr>
        <w:br/>
        <w:t>Всюду веешь на просторе …</w:t>
      </w:r>
    </w:p>
    <w:p w:rsidR="00013CE9" w:rsidRDefault="00013CE9" w:rsidP="00013CE9">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А затем задать вопросы: “Что называется ветром? Как возникает ветер? Почему поэт называет ветер могучим?” и т.д.  При изучении понятий “циклон”, “антициклон” в теме “Климат” (8-й класс) можно зачитать отрывок из стихотворения А.С. Пушкина “Зимний вечер”, по которому учащиеся определяют, о каком атмосферном процессе идет речь.</w:t>
      </w:r>
    </w:p>
    <w:p w:rsidR="00013CE9" w:rsidRDefault="00013CE9" w:rsidP="00013CE9">
      <w:pPr>
        <w:spacing w:after="0" w:line="360" w:lineRule="auto"/>
        <w:jc w:val="center"/>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Буря мглою небо кроем, Вихри снежные крутя,</w:t>
      </w:r>
      <w:r>
        <w:rPr>
          <w:rFonts w:ascii="Times New Roman" w:eastAsia="Times New Roman" w:hAnsi="Times New Roman"/>
          <w:i/>
          <w:sz w:val="28"/>
          <w:szCs w:val="28"/>
          <w:lang w:eastAsia="ru-RU"/>
        </w:rPr>
        <w:br/>
        <w:t>То, как зверь, она завоет, То заплачет, как дитя.</w:t>
      </w:r>
    </w:p>
    <w:p w:rsidR="00013CE9" w:rsidRDefault="00013CE9" w:rsidP="00013CE9">
      <w:pPr>
        <w:spacing w:after="0" w:line="36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2.7 Работа с картой.</w:t>
      </w:r>
    </w:p>
    <w:p w:rsidR="00013CE9" w:rsidRDefault="00013CE9" w:rsidP="00013CE9">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Карта является одним из основных средств обучения на уроках географии. Система разнообразных заданий, предполагающих обращение к карте, позволяет создать условия для формирования познавательной деятельности учащихся на разных уровнях: репродуктивном, частично-поисковом и исследовательском.</w:t>
      </w:r>
    </w:p>
    <w:p w:rsidR="00013CE9" w:rsidRDefault="00013CE9" w:rsidP="00013CE9">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Например, </w:t>
      </w:r>
      <w:r w:rsidRPr="005421D2">
        <w:rPr>
          <w:rFonts w:ascii="Times New Roman" w:eastAsia="Times New Roman" w:hAnsi="Times New Roman"/>
          <w:b/>
          <w:i/>
          <w:iCs/>
          <w:sz w:val="28"/>
          <w:szCs w:val="28"/>
          <w:lang w:eastAsia="ru-RU"/>
        </w:rPr>
        <w:t>репродуктивный уровень</w:t>
      </w:r>
      <w:r>
        <w:rPr>
          <w:rFonts w:ascii="Times New Roman" w:eastAsia="Times New Roman" w:hAnsi="Times New Roman"/>
          <w:i/>
          <w:iCs/>
          <w:sz w:val="28"/>
          <w:szCs w:val="28"/>
          <w:lang w:eastAsia="ru-RU"/>
        </w:rPr>
        <w:t xml:space="preserve"> </w:t>
      </w:r>
      <w:r>
        <w:rPr>
          <w:rFonts w:ascii="Times New Roman" w:eastAsia="Times New Roman" w:hAnsi="Times New Roman"/>
          <w:sz w:val="28"/>
          <w:szCs w:val="28"/>
          <w:lang w:eastAsia="ru-RU"/>
        </w:rPr>
        <w:t>предполагает проверку географической номенклатуры. Здесь можно использовать задания типа: “Покажи моря, омывающие территорию России”.</w:t>
      </w:r>
    </w:p>
    <w:p w:rsidR="00013CE9" w:rsidRDefault="00013CE9" w:rsidP="00013CE9">
      <w:pPr>
        <w:tabs>
          <w:tab w:val="left" w:pos="540"/>
        </w:tabs>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 xml:space="preserve">Отличие </w:t>
      </w:r>
      <w:r w:rsidRPr="005421D2">
        <w:rPr>
          <w:rFonts w:ascii="Times New Roman" w:eastAsia="Times New Roman" w:hAnsi="Times New Roman"/>
          <w:b/>
          <w:i/>
          <w:iCs/>
          <w:sz w:val="28"/>
          <w:szCs w:val="28"/>
          <w:lang w:eastAsia="ru-RU"/>
        </w:rPr>
        <w:t>частично-поискового</w:t>
      </w:r>
      <w:r>
        <w:rPr>
          <w:rFonts w:ascii="Times New Roman" w:eastAsia="Times New Roman" w:hAnsi="Times New Roman"/>
          <w:sz w:val="28"/>
          <w:szCs w:val="28"/>
          <w:lang w:eastAsia="ru-RU"/>
        </w:rPr>
        <w:t xml:space="preserve"> от репродуктивного уровня заключается в том, что при выполнении заданий ученик должен уметь анализировать карту, интегрируя приобретенные географические знания с умениями работать по карте.</w:t>
      </w:r>
      <w:proofErr w:type="gramEnd"/>
      <w:r>
        <w:rPr>
          <w:rFonts w:ascii="Times New Roman" w:eastAsia="Times New Roman" w:hAnsi="Times New Roman"/>
          <w:sz w:val="28"/>
          <w:szCs w:val="28"/>
          <w:lang w:eastAsia="ru-RU"/>
        </w:rPr>
        <w:t xml:space="preserve"> Используемые </w:t>
      </w:r>
      <w:r>
        <w:rPr>
          <w:rFonts w:ascii="Times New Roman" w:eastAsia="Times New Roman" w:hAnsi="Times New Roman"/>
          <w:sz w:val="28"/>
          <w:szCs w:val="28"/>
          <w:lang w:eastAsia="ru-RU"/>
        </w:rPr>
        <w:lastRenderedPageBreak/>
        <w:t xml:space="preserve">задания выглядят следующим образом: “Найди по заданной характеристике или контуру географический объект на карте”, например: “Эта река – главная артерия Восточной Сибири. Она начинается в 30 км от западного берега Байкала и несет свои воды на север, в море Лаптевых”. </w:t>
      </w:r>
    </w:p>
    <w:p w:rsidR="00013CE9" w:rsidRDefault="00013CE9" w:rsidP="00013CE9">
      <w:pPr>
        <w:tabs>
          <w:tab w:val="left" w:pos="540"/>
        </w:tabs>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 наконец, третий – </w:t>
      </w:r>
      <w:r w:rsidRPr="005421D2">
        <w:rPr>
          <w:rFonts w:ascii="Times New Roman" w:eastAsia="Times New Roman" w:hAnsi="Times New Roman"/>
          <w:b/>
          <w:i/>
          <w:iCs/>
          <w:sz w:val="28"/>
          <w:szCs w:val="28"/>
          <w:lang w:eastAsia="ru-RU"/>
        </w:rPr>
        <w:t>исследовательский</w:t>
      </w:r>
      <w:r>
        <w:rPr>
          <w:rFonts w:ascii="Times New Roman" w:eastAsia="Times New Roman" w:hAnsi="Times New Roman"/>
          <w:i/>
          <w:iCs/>
          <w:sz w:val="28"/>
          <w:szCs w:val="28"/>
          <w:lang w:eastAsia="ru-RU"/>
        </w:rPr>
        <w:t xml:space="preserve"> </w:t>
      </w:r>
      <w:r>
        <w:rPr>
          <w:rFonts w:ascii="Times New Roman" w:eastAsia="Times New Roman" w:hAnsi="Times New Roman"/>
          <w:sz w:val="28"/>
          <w:szCs w:val="28"/>
          <w:lang w:eastAsia="ru-RU"/>
        </w:rPr>
        <w:t>уровень состоит из заданий типа: “На основе анализа ряда карт сделать вывод, вывести закономерности о каком-либо географическом явлении или процессе”. Вот пример одного из вариантов заданий: Сравнив (сопоставив) физическую и тектоническую карты России, определите, на каких участках земной коры расположены эти формы рельефа, заполните таблицу и сделайте выводы:</w:t>
      </w:r>
    </w:p>
    <w:p w:rsidR="00013CE9" w:rsidRDefault="00013CE9" w:rsidP="00013CE9">
      <w:pPr>
        <w:spacing w:after="0" w:line="360" w:lineRule="auto"/>
        <w:jc w:val="both"/>
        <w:rPr>
          <w:rFonts w:ascii="Times New Roman" w:eastAsia="Times New Roman" w:hAnsi="Times New Roman"/>
          <w:i/>
          <w:iCs/>
          <w:sz w:val="28"/>
          <w:szCs w:val="28"/>
          <w:lang w:eastAsia="ru-RU"/>
        </w:rPr>
      </w:pPr>
      <w:r>
        <w:rPr>
          <w:rFonts w:ascii="Times New Roman" w:eastAsia="Times New Roman" w:hAnsi="Times New Roman"/>
          <w:b/>
          <w:bCs/>
          <w:sz w:val="28"/>
          <w:szCs w:val="28"/>
          <w:lang w:eastAsia="ru-RU"/>
        </w:rPr>
        <w:t>Взаимосвязь рельефа, геологического строения и полезных ископаемых</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93"/>
        <w:gridCol w:w="2925"/>
        <w:gridCol w:w="2565"/>
      </w:tblGrid>
      <w:tr w:rsidR="00013CE9" w:rsidTr="00D032C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013CE9" w:rsidRDefault="00013CE9" w:rsidP="00D032C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Формы рельефа</w:t>
            </w:r>
          </w:p>
        </w:tc>
        <w:tc>
          <w:tcPr>
            <w:tcW w:w="0" w:type="auto"/>
            <w:tcBorders>
              <w:top w:val="outset" w:sz="6" w:space="0" w:color="auto"/>
              <w:left w:val="outset" w:sz="6" w:space="0" w:color="auto"/>
              <w:bottom w:val="outset" w:sz="6" w:space="0" w:color="auto"/>
              <w:right w:val="outset" w:sz="6" w:space="0" w:color="auto"/>
            </w:tcBorders>
          </w:tcPr>
          <w:p w:rsidR="00013CE9" w:rsidRDefault="00013CE9" w:rsidP="00D032C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Тектонические структуры</w:t>
            </w:r>
          </w:p>
        </w:tc>
        <w:tc>
          <w:tcPr>
            <w:tcW w:w="0" w:type="auto"/>
            <w:tcBorders>
              <w:top w:val="outset" w:sz="6" w:space="0" w:color="auto"/>
              <w:left w:val="outset" w:sz="6" w:space="0" w:color="auto"/>
              <w:bottom w:val="outset" w:sz="6" w:space="0" w:color="auto"/>
              <w:right w:val="outset" w:sz="6" w:space="0" w:color="auto"/>
            </w:tcBorders>
          </w:tcPr>
          <w:p w:rsidR="00013CE9" w:rsidRDefault="00013CE9" w:rsidP="00D032C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Полезные ископаемые</w:t>
            </w:r>
          </w:p>
        </w:tc>
      </w:tr>
      <w:tr w:rsidR="00013CE9" w:rsidTr="00D032C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013CE9" w:rsidRDefault="00013CE9" w:rsidP="00D032C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1.Восточно-Европейская равнина и т.д.</w:t>
            </w:r>
          </w:p>
        </w:tc>
        <w:tc>
          <w:tcPr>
            <w:tcW w:w="0" w:type="auto"/>
            <w:tcBorders>
              <w:top w:val="outset" w:sz="6" w:space="0" w:color="auto"/>
              <w:left w:val="outset" w:sz="6" w:space="0" w:color="auto"/>
              <w:bottom w:val="outset" w:sz="6" w:space="0" w:color="auto"/>
              <w:right w:val="outset" w:sz="6" w:space="0" w:color="auto"/>
            </w:tcBorders>
          </w:tcPr>
          <w:p w:rsidR="00013CE9" w:rsidRDefault="00013CE9" w:rsidP="00D032CE">
            <w:pPr>
              <w:spacing w:after="0" w:line="240" w:lineRule="auto"/>
              <w:jc w:val="both"/>
              <w:rPr>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013CE9" w:rsidRDefault="00013CE9" w:rsidP="00D032CE">
            <w:pPr>
              <w:spacing w:after="0" w:line="240" w:lineRule="auto"/>
              <w:jc w:val="both"/>
              <w:rPr>
                <w:sz w:val="24"/>
                <w:szCs w:val="24"/>
                <w:lang w:eastAsia="ru-RU"/>
              </w:rPr>
            </w:pPr>
          </w:p>
        </w:tc>
      </w:tr>
    </w:tbl>
    <w:p w:rsidR="00013CE9" w:rsidRDefault="00013CE9" w:rsidP="00013CE9">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Карта – второй язык географии. Нет практически таких вопросов, тем в курсах школьной географии, ответ на которые не нуждался бы в картографическом сопровождении. Карта является необходимым условием при проведении географических диктантов, уроков-путешествий. Особенность диктантов, основанных на проверке знаний номенклатурного характера в том, что они разнообразят методику проверки и вносят в нее элементы новизны. Диктанты с географическими ошибками позволяют внести элементы занимательности в проверку усвоения материала, но в то же время дают возможность осуществить проверку знаний, выявить пробелы у отдельных учеников и помочь им устранить их в дальнейшем.</w:t>
      </w:r>
    </w:p>
    <w:p w:rsidR="00013CE9" w:rsidRDefault="00013CE9" w:rsidP="00013CE9">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2.8</w:t>
      </w:r>
      <w:r>
        <w:rPr>
          <w:rFonts w:ascii="Times New Roman" w:eastAsia="Times New Roman" w:hAnsi="Times New Roman"/>
          <w:sz w:val="28"/>
          <w:szCs w:val="28"/>
          <w:lang w:eastAsia="ru-RU"/>
        </w:rPr>
        <w:t xml:space="preserve"> </w:t>
      </w:r>
      <w:r>
        <w:rPr>
          <w:rFonts w:ascii="Times New Roman" w:eastAsia="Times New Roman" w:hAnsi="Times New Roman"/>
          <w:b/>
          <w:bCs/>
          <w:sz w:val="28"/>
          <w:szCs w:val="28"/>
          <w:lang w:eastAsia="ru-RU"/>
        </w:rPr>
        <w:t>Ребусы.</w:t>
      </w:r>
    </w:p>
    <w:p w:rsidR="00013CE9" w:rsidRPr="005421D2" w:rsidRDefault="00013CE9" w:rsidP="00013CE9">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Учащиеся 6–7-х классов с удовольствием работают с ребусами. Ребус – головоломка, требующая для разгадки сообразительности, фантазии и работы мысли. Ребусы можно использовать для проверки знаний учащихся, как одну из форм домашнего задания или для работы на уроке в группах.</w:t>
      </w:r>
    </w:p>
    <w:p w:rsidR="00013CE9" w:rsidRDefault="00013CE9" w:rsidP="00013CE9">
      <w:pPr>
        <w:spacing w:after="0" w:line="360" w:lineRule="auto"/>
        <w:ind w:right="75"/>
        <w:rPr>
          <w:rFonts w:ascii="Times New Roman" w:eastAsia="Times New Roman" w:hAnsi="Times New Roman"/>
          <w:b/>
          <w:bCs/>
          <w:sz w:val="28"/>
          <w:szCs w:val="28"/>
          <w:lang w:eastAsia="ru-RU"/>
        </w:rPr>
      </w:pPr>
    </w:p>
    <w:p w:rsidR="00013CE9" w:rsidRDefault="00013CE9" w:rsidP="00013CE9">
      <w:pPr>
        <w:spacing w:after="0" w:line="360" w:lineRule="auto"/>
        <w:ind w:right="75"/>
        <w:rPr>
          <w:rFonts w:ascii="Times New Roman" w:eastAsia="Times New Roman" w:hAnsi="Times New Roman"/>
          <w:b/>
          <w:bCs/>
          <w:sz w:val="28"/>
          <w:szCs w:val="28"/>
          <w:lang w:eastAsia="ru-RU"/>
        </w:rPr>
      </w:pPr>
    </w:p>
    <w:p w:rsidR="00013CE9" w:rsidRDefault="00013CE9" w:rsidP="00013CE9">
      <w:pPr>
        <w:spacing w:after="0" w:line="360" w:lineRule="auto"/>
        <w:ind w:right="75"/>
        <w:rPr>
          <w:rFonts w:ascii="Times New Roman" w:eastAsia="Times New Roman" w:hAnsi="Times New Roman"/>
          <w:b/>
          <w:bCs/>
          <w:sz w:val="28"/>
          <w:szCs w:val="28"/>
          <w:lang w:eastAsia="ru-RU"/>
        </w:rPr>
      </w:pPr>
    </w:p>
    <w:p w:rsidR="00013CE9" w:rsidRDefault="00013CE9" w:rsidP="00013CE9">
      <w:pPr>
        <w:spacing w:after="0" w:line="360" w:lineRule="auto"/>
        <w:ind w:right="75"/>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lastRenderedPageBreak/>
        <w:t>ЗАКЛЮЧЕНИЕ.</w:t>
      </w:r>
    </w:p>
    <w:p w:rsidR="00013CE9" w:rsidRDefault="00013CE9" w:rsidP="00013CE9">
      <w:pPr>
        <w:spacing w:after="0" w:line="360" w:lineRule="auto"/>
        <w:ind w:left="75" w:right="75" w:firstLine="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современном этапе развития школьного образования проблема активизации познавательной деятельности учащихся приобретает особо </w:t>
      </w:r>
      <w:proofErr w:type="gramStart"/>
      <w:r>
        <w:rPr>
          <w:rFonts w:ascii="Times New Roman" w:eastAsia="Times New Roman" w:hAnsi="Times New Roman"/>
          <w:sz w:val="28"/>
          <w:szCs w:val="28"/>
          <w:lang w:eastAsia="ru-RU"/>
        </w:rPr>
        <w:t>важное значение</w:t>
      </w:r>
      <w:proofErr w:type="gramEnd"/>
      <w:r>
        <w:rPr>
          <w:rFonts w:ascii="Times New Roman" w:eastAsia="Times New Roman" w:hAnsi="Times New Roman"/>
          <w:sz w:val="28"/>
          <w:szCs w:val="28"/>
          <w:lang w:eastAsia="ru-RU"/>
        </w:rPr>
        <w:t xml:space="preserve"> в связи с высокими темпами развития и совершенствования науки и техники, потребностью общества в людях образованных, способных быстро ориентироваться в обстановке, мыслить самостоятельно и свободных от стереотипов.</w:t>
      </w:r>
    </w:p>
    <w:p w:rsidR="00013CE9" w:rsidRDefault="00013CE9" w:rsidP="00013CE9">
      <w:pPr>
        <w:spacing w:after="0" w:line="360" w:lineRule="auto"/>
        <w:ind w:left="75" w:right="75" w:firstLine="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Выполнение такого рода задач становится возможным только в условиях активного обучения, стимулирующего мыслительную деятельность учащихся. Активное обучение, которое осуществляется с помощью активных методов, способствует формированию познавательного интереса к приобретению знаний и учебной деятельности.</w:t>
      </w:r>
    </w:p>
    <w:p w:rsidR="00013CE9" w:rsidRDefault="00013CE9" w:rsidP="00013CE9">
      <w:pPr>
        <w:spacing w:after="0" w:line="360" w:lineRule="auto"/>
        <w:ind w:left="75" w:right="75" w:firstLine="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Методы активизации познавательной деятельности вооружают учащихся знаниями умениями и навыками; содействуют воспитанию мировоззрения, нравственных,</w:t>
      </w:r>
      <w:r>
        <w:rPr>
          <w:rFonts w:ascii="Courier New" w:eastAsia="Times New Roman" w:hAnsi="Courier New" w:cs="Courier New"/>
          <w:sz w:val="28"/>
          <w:szCs w:val="28"/>
          <w:lang w:eastAsia="ru-RU"/>
        </w:rPr>
        <w:t xml:space="preserve"> </w:t>
      </w:r>
      <w:r>
        <w:rPr>
          <w:rFonts w:ascii="Times New Roman" w:eastAsia="Times New Roman" w:hAnsi="Times New Roman"/>
          <w:sz w:val="28"/>
          <w:szCs w:val="28"/>
          <w:lang w:eastAsia="ru-RU"/>
        </w:rPr>
        <w:t>эстетических качеств учащихся; развивают их познавательные силы, личностные образования: активность, самостоятельность, познавательный интерес; выявляют и реализуют потенциальные возможности учащихся; приобщают к поисковой и творческой деятельности.</w:t>
      </w:r>
    </w:p>
    <w:p w:rsidR="00013CE9" w:rsidRDefault="00013CE9" w:rsidP="00013CE9">
      <w:pPr>
        <w:spacing w:after="0" w:line="360" w:lineRule="auto"/>
        <w:ind w:left="75" w:right="75" w:firstLine="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Таким образом, можно сделать вывод, что для успешного обучения школьников необходимо вызвать у учащихся интерес к овладению знаниями.</w:t>
      </w:r>
    </w:p>
    <w:p w:rsidR="00013CE9" w:rsidRDefault="00013CE9" w:rsidP="00013CE9">
      <w:pPr>
        <w:spacing w:after="0" w:line="360" w:lineRule="auto"/>
        <w:ind w:left="75" w:right="75" w:firstLine="300"/>
        <w:jc w:val="both"/>
        <w:rPr>
          <w:rFonts w:ascii="Times New Roman" w:eastAsia="Times New Roman" w:hAnsi="Times New Roman"/>
          <w:sz w:val="28"/>
          <w:szCs w:val="28"/>
          <w:lang w:eastAsia="ru-RU"/>
        </w:rPr>
      </w:pPr>
    </w:p>
    <w:p w:rsidR="00013CE9" w:rsidRDefault="00013CE9" w:rsidP="00013CE9">
      <w:pPr>
        <w:spacing w:after="0" w:line="360" w:lineRule="auto"/>
        <w:ind w:left="75" w:right="75" w:firstLine="300"/>
        <w:jc w:val="both"/>
        <w:rPr>
          <w:rFonts w:ascii="Times New Roman" w:eastAsia="Times New Roman" w:hAnsi="Times New Roman"/>
          <w:sz w:val="28"/>
          <w:szCs w:val="28"/>
          <w:lang w:eastAsia="ru-RU"/>
        </w:rPr>
      </w:pPr>
    </w:p>
    <w:p w:rsidR="00013CE9" w:rsidRDefault="00013CE9" w:rsidP="00013CE9">
      <w:pPr>
        <w:spacing w:after="0" w:line="360" w:lineRule="auto"/>
        <w:ind w:left="75" w:right="75" w:firstLine="300"/>
        <w:jc w:val="both"/>
        <w:rPr>
          <w:rFonts w:ascii="Times New Roman" w:eastAsia="Times New Roman" w:hAnsi="Times New Roman"/>
          <w:sz w:val="28"/>
          <w:szCs w:val="28"/>
          <w:lang w:eastAsia="ru-RU"/>
        </w:rPr>
      </w:pPr>
    </w:p>
    <w:p w:rsidR="00013CE9" w:rsidRDefault="00013CE9" w:rsidP="00013CE9">
      <w:pPr>
        <w:spacing w:after="0" w:line="360" w:lineRule="auto"/>
        <w:ind w:left="75" w:right="75" w:firstLine="300"/>
        <w:jc w:val="both"/>
        <w:rPr>
          <w:rFonts w:ascii="Times New Roman" w:eastAsia="Times New Roman" w:hAnsi="Times New Roman"/>
          <w:sz w:val="28"/>
          <w:szCs w:val="28"/>
          <w:lang w:eastAsia="ru-RU"/>
        </w:rPr>
      </w:pPr>
    </w:p>
    <w:p w:rsidR="00013CE9" w:rsidRDefault="00013CE9" w:rsidP="00013CE9">
      <w:pPr>
        <w:spacing w:after="0" w:line="360" w:lineRule="auto"/>
        <w:ind w:left="75" w:right="75" w:firstLine="300"/>
        <w:jc w:val="both"/>
        <w:rPr>
          <w:rFonts w:ascii="Times New Roman" w:eastAsia="Times New Roman" w:hAnsi="Times New Roman"/>
          <w:sz w:val="28"/>
          <w:szCs w:val="28"/>
          <w:lang w:eastAsia="ru-RU"/>
        </w:rPr>
      </w:pPr>
    </w:p>
    <w:p w:rsidR="00013CE9" w:rsidRDefault="00013CE9" w:rsidP="00013CE9">
      <w:pPr>
        <w:spacing w:after="0" w:line="360" w:lineRule="auto"/>
        <w:ind w:left="75" w:right="75" w:firstLine="300"/>
        <w:jc w:val="both"/>
        <w:rPr>
          <w:rFonts w:ascii="Times New Roman" w:eastAsia="Times New Roman" w:hAnsi="Times New Roman"/>
          <w:sz w:val="28"/>
          <w:szCs w:val="28"/>
          <w:lang w:eastAsia="ru-RU"/>
        </w:rPr>
      </w:pPr>
    </w:p>
    <w:p w:rsidR="00013CE9" w:rsidRDefault="00013CE9" w:rsidP="00013CE9">
      <w:pPr>
        <w:spacing w:after="0" w:line="360" w:lineRule="auto"/>
        <w:ind w:left="75" w:right="75" w:firstLine="300"/>
        <w:jc w:val="both"/>
        <w:rPr>
          <w:rFonts w:ascii="Times New Roman" w:eastAsia="Times New Roman" w:hAnsi="Times New Roman"/>
          <w:sz w:val="28"/>
          <w:szCs w:val="28"/>
          <w:lang w:eastAsia="ru-RU"/>
        </w:rPr>
      </w:pPr>
    </w:p>
    <w:p w:rsidR="00013CE9" w:rsidRDefault="00013CE9" w:rsidP="00013CE9">
      <w:pPr>
        <w:spacing w:after="0" w:line="360" w:lineRule="auto"/>
        <w:ind w:left="75" w:right="75" w:firstLine="300"/>
        <w:jc w:val="both"/>
        <w:rPr>
          <w:rFonts w:ascii="Times New Roman" w:eastAsia="Times New Roman" w:hAnsi="Times New Roman"/>
          <w:sz w:val="28"/>
          <w:szCs w:val="28"/>
          <w:lang w:eastAsia="ru-RU"/>
        </w:rPr>
      </w:pPr>
    </w:p>
    <w:p w:rsidR="00013CE9" w:rsidRDefault="00013CE9" w:rsidP="00013CE9">
      <w:pPr>
        <w:spacing w:after="0" w:line="360" w:lineRule="auto"/>
        <w:ind w:left="75" w:right="75" w:firstLine="300"/>
        <w:jc w:val="both"/>
        <w:rPr>
          <w:rFonts w:ascii="Times New Roman" w:eastAsia="Times New Roman" w:hAnsi="Times New Roman"/>
          <w:sz w:val="28"/>
          <w:szCs w:val="28"/>
          <w:lang w:eastAsia="ru-RU"/>
        </w:rPr>
      </w:pPr>
    </w:p>
    <w:p w:rsidR="00013CE9" w:rsidRDefault="00013CE9" w:rsidP="00013CE9">
      <w:pPr>
        <w:spacing w:after="0" w:line="360" w:lineRule="auto"/>
        <w:ind w:left="75" w:right="75" w:firstLine="300"/>
        <w:jc w:val="both"/>
        <w:rPr>
          <w:rFonts w:ascii="Times New Roman" w:eastAsia="Times New Roman" w:hAnsi="Times New Roman"/>
          <w:sz w:val="28"/>
          <w:szCs w:val="28"/>
          <w:lang w:eastAsia="ru-RU"/>
        </w:rPr>
      </w:pPr>
    </w:p>
    <w:p w:rsidR="00013CE9" w:rsidRDefault="00013CE9" w:rsidP="00013CE9">
      <w:pPr>
        <w:spacing w:after="0" w:line="360" w:lineRule="auto"/>
        <w:ind w:left="75" w:right="75" w:firstLine="300"/>
        <w:jc w:val="both"/>
        <w:rPr>
          <w:rFonts w:ascii="Times New Roman" w:eastAsia="Times New Roman" w:hAnsi="Times New Roman"/>
          <w:sz w:val="28"/>
          <w:szCs w:val="28"/>
          <w:lang w:eastAsia="ru-RU"/>
        </w:rPr>
      </w:pPr>
    </w:p>
    <w:p w:rsidR="00013CE9" w:rsidRDefault="00013CE9" w:rsidP="00013CE9">
      <w:pPr>
        <w:spacing w:after="0" w:line="360" w:lineRule="auto"/>
        <w:ind w:left="75" w:right="75" w:firstLine="300"/>
        <w:jc w:val="both"/>
        <w:rPr>
          <w:rFonts w:ascii="Times New Roman" w:eastAsia="Times New Roman" w:hAnsi="Times New Roman"/>
          <w:sz w:val="28"/>
          <w:szCs w:val="28"/>
          <w:lang w:eastAsia="ru-RU"/>
        </w:rPr>
      </w:pPr>
    </w:p>
    <w:tbl>
      <w:tblPr>
        <w:tblW w:w="5000" w:type="pct"/>
        <w:tblBorders>
          <w:top w:val="single" w:sz="8" w:space="0" w:color="000000"/>
          <w:bottom w:val="single" w:sz="8" w:space="0" w:color="000000"/>
        </w:tblBorders>
        <w:tblLook w:val="04A0" w:firstRow="1" w:lastRow="0" w:firstColumn="1" w:lastColumn="0" w:noHBand="0" w:noVBand="1"/>
      </w:tblPr>
      <w:tblGrid>
        <w:gridCol w:w="10552"/>
      </w:tblGrid>
      <w:tr w:rsidR="00013CE9" w:rsidTr="00D032CE">
        <w:tc>
          <w:tcPr>
            <w:tcW w:w="5000" w:type="pct"/>
            <w:tcBorders>
              <w:top w:val="nil"/>
              <w:left w:val="nil"/>
              <w:bottom w:val="nil"/>
              <w:right w:val="nil"/>
            </w:tcBorders>
          </w:tcPr>
          <w:p w:rsidR="00013CE9" w:rsidRDefault="00013CE9" w:rsidP="00D032CE">
            <w:pPr>
              <w:spacing w:after="0" w:line="360" w:lineRule="auto"/>
              <w:ind w:right="75"/>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lastRenderedPageBreak/>
              <w:t>СПИСОК ЛИТЕРАТУРЫ.</w:t>
            </w:r>
          </w:p>
          <w:p w:rsidR="00013CE9" w:rsidRDefault="00013CE9" w:rsidP="00D032CE">
            <w:pPr>
              <w:numPr>
                <w:ilvl w:val="0"/>
                <w:numId w:val="2"/>
              </w:numPr>
              <w:spacing w:after="0" w:line="360" w:lineRule="auto"/>
              <w:ind w:right="75"/>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Аристова Л.П. Активность учения школьника. М.: Флинта – Наука, 1986. 150 с.</w:t>
            </w:r>
          </w:p>
          <w:p w:rsidR="00013CE9" w:rsidRDefault="00013CE9" w:rsidP="00D032CE">
            <w:pPr>
              <w:numPr>
                <w:ilvl w:val="0"/>
                <w:numId w:val="2"/>
              </w:numPr>
              <w:spacing w:before="45" w:after="100" w:afterAutospacing="1" w:line="36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Беспалько В.П. Педагогика и прогрессивные технологии обучения. М. Просвещение, 1995. 38 с.</w:t>
            </w:r>
          </w:p>
          <w:p w:rsidR="00013CE9" w:rsidRDefault="00013CE9" w:rsidP="00D032CE">
            <w:pPr>
              <w:numPr>
                <w:ilvl w:val="0"/>
                <w:numId w:val="2"/>
              </w:numPr>
              <w:spacing w:after="0" w:line="360" w:lineRule="auto"/>
              <w:ind w:right="75"/>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Горбунова А.И. Методы и приемы активизации мыслительной деятельности учащихся // Современная педагогика. 1999. № 3. С.27.</w:t>
            </w:r>
          </w:p>
          <w:p w:rsidR="00013CE9" w:rsidRDefault="00013CE9" w:rsidP="00D032CE">
            <w:pPr>
              <w:numPr>
                <w:ilvl w:val="0"/>
                <w:numId w:val="2"/>
              </w:numPr>
              <w:spacing w:after="0" w:line="36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Калмыкова З.И. Зависимость уровня усвоения знаний от активности учащихся в обучении // Современная педагогика. 2000. № 7.</w:t>
            </w:r>
          </w:p>
          <w:p w:rsidR="00013CE9" w:rsidRDefault="00445AED" w:rsidP="00D032CE">
            <w:pPr>
              <w:numPr>
                <w:ilvl w:val="0"/>
                <w:numId w:val="2"/>
              </w:numPr>
              <w:spacing w:before="45" w:after="0" w:line="360" w:lineRule="auto"/>
              <w:rPr>
                <w:rFonts w:ascii="Times New Roman" w:eastAsia="Times New Roman" w:hAnsi="Times New Roman"/>
                <w:color w:val="000000"/>
                <w:sz w:val="28"/>
                <w:szCs w:val="28"/>
                <w:lang w:eastAsia="ru-RU"/>
              </w:rPr>
            </w:pPr>
            <w:hyperlink r:id="rId8" w:anchor="persons" w:tooltip="В. Н. Кругликов, Е. В. Платонов, Ю. А. Шаранов" w:history="1">
              <w:r w:rsidR="00013CE9" w:rsidRPr="00C83696">
                <w:rPr>
                  <w:rStyle w:val="a4"/>
                  <w:rFonts w:ascii="Times New Roman" w:eastAsia="Times New Roman" w:hAnsi="Times New Roman"/>
                  <w:color w:val="auto"/>
                  <w:sz w:val="28"/>
                  <w:szCs w:val="28"/>
                  <w:u w:val="none"/>
                  <w:lang w:eastAsia="ru-RU"/>
                </w:rPr>
                <w:t>В. Н. Кругликов, Е. В. Платонов, Ю. А. Шаранов</w:t>
              </w:r>
            </w:hyperlink>
            <w:r w:rsidR="00013CE9" w:rsidRPr="00C83696">
              <w:rPr>
                <w:rFonts w:ascii="Times New Roman" w:eastAsia="Times New Roman" w:hAnsi="Times New Roman"/>
                <w:sz w:val="28"/>
                <w:szCs w:val="28"/>
                <w:lang w:eastAsia="ru-RU"/>
              </w:rPr>
              <w:t xml:space="preserve">. </w:t>
            </w:r>
            <w:r w:rsidR="00013CE9">
              <w:rPr>
                <w:rFonts w:ascii="Times New Roman" w:eastAsia="Times New Roman" w:hAnsi="Times New Roman"/>
                <w:color w:val="000000"/>
                <w:sz w:val="28"/>
                <w:szCs w:val="28"/>
                <w:lang w:eastAsia="ru-RU"/>
              </w:rPr>
              <w:t>Методы активизации познавательной деятельности. С.-Пб</w:t>
            </w:r>
            <w:proofErr w:type="gramStart"/>
            <w:r w:rsidR="00013CE9">
              <w:rPr>
                <w:rFonts w:ascii="Times New Roman" w:eastAsia="Times New Roman" w:hAnsi="Times New Roman"/>
                <w:color w:val="000000"/>
                <w:sz w:val="28"/>
                <w:szCs w:val="28"/>
                <w:lang w:eastAsia="ru-RU"/>
              </w:rPr>
              <w:t xml:space="preserve">.: </w:t>
            </w:r>
            <w:proofErr w:type="gramEnd"/>
            <w:r w:rsidR="00013CE9">
              <w:rPr>
                <w:rFonts w:ascii="Times New Roman" w:eastAsia="Times New Roman" w:hAnsi="Times New Roman"/>
                <w:color w:val="000000"/>
                <w:sz w:val="28"/>
                <w:szCs w:val="28"/>
                <w:lang w:eastAsia="ru-RU"/>
              </w:rPr>
              <w:t>Знание, 2006. 190 с.</w:t>
            </w:r>
          </w:p>
          <w:p w:rsidR="00013CE9" w:rsidRDefault="00013CE9" w:rsidP="00D032CE">
            <w:pPr>
              <w:numPr>
                <w:ilvl w:val="0"/>
                <w:numId w:val="2"/>
              </w:numPr>
              <w:spacing w:after="0" w:line="360" w:lineRule="auto"/>
              <w:ind w:right="75"/>
              <w:rPr>
                <w:rFonts w:ascii="Times New Roman" w:eastAsia="Times New Roman" w:hAnsi="Times New Roman"/>
                <w:bCs/>
                <w:color w:val="000000"/>
                <w:sz w:val="28"/>
                <w:szCs w:val="28"/>
                <w:lang w:eastAsia="ru-RU"/>
              </w:rPr>
            </w:pPr>
            <w:proofErr w:type="spellStart"/>
            <w:r>
              <w:rPr>
                <w:rFonts w:ascii="Times New Roman" w:eastAsia="Times New Roman" w:hAnsi="Times New Roman"/>
                <w:bCs/>
                <w:color w:val="000000"/>
                <w:sz w:val="28"/>
                <w:szCs w:val="28"/>
                <w:lang w:eastAsia="ru-RU"/>
              </w:rPr>
              <w:t>Онищук</w:t>
            </w:r>
            <w:proofErr w:type="spellEnd"/>
            <w:r>
              <w:rPr>
                <w:rFonts w:ascii="Times New Roman" w:eastAsia="Times New Roman" w:hAnsi="Times New Roman"/>
                <w:bCs/>
                <w:color w:val="000000"/>
                <w:sz w:val="28"/>
                <w:szCs w:val="28"/>
                <w:lang w:eastAsia="ru-RU"/>
              </w:rPr>
              <w:t xml:space="preserve">  В.А. Урок в современной школе. - М.: Просвещение, 1986. 218 с. </w:t>
            </w:r>
          </w:p>
          <w:p w:rsidR="00013CE9" w:rsidRDefault="00013CE9" w:rsidP="00D032CE">
            <w:pPr>
              <w:numPr>
                <w:ilvl w:val="0"/>
                <w:numId w:val="2"/>
              </w:numPr>
              <w:spacing w:after="0" w:line="360" w:lineRule="auto"/>
              <w:ind w:right="75"/>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Смолкин А.М. Активные методы обучения. М.: Просвещение, 1991. 305 с.</w:t>
            </w:r>
          </w:p>
          <w:p w:rsidR="00013CE9" w:rsidRDefault="00013CE9" w:rsidP="00D032CE">
            <w:pPr>
              <w:numPr>
                <w:ilvl w:val="0"/>
                <w:numId w:val="2"/>
              </w:numPr>
              <w:spacing w:before="45" w:after="0" w:line="36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Теоретические основы активизации творческой познавательной деятельности учащихся // Теория и практика образования: история и современность. Липецк: ЛГПУ, 2001. Выпуск 8. 185 с.</w:t>
            </w:r>
          </w:p>
          <w:p w:rsidR="00013CE9" w:rsidRDefault="00013CE9" w:rsidP="00D032CE">
            <w:pPr>
              <w:numPr>
                <w:ilvl w:val="0"/>
                <w:numId w:val="2"/>
              </w:numPr>
              <w:spacing w:after="0" w:line="360" w:lineRule="auto"/>
              <w:ind w:right="75"/>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Шамова Т.И. Активизация учения школьников. М.: Академия, 1982. 35 с.</w:t>
            </w:r>
          </w:p>
          <w:p w:rsidR="00013CE9" w:rsidRDefault="00013CE9" w:rsidP="00D032CE">
            <w:pPr>
              <w:numPr>
                <w:ilvl w:val="0"/>
                <w:numId w:val="2"/>
              </w:numPr>
              <w:spacing w:after="0" w:line="360" w:lineRule="auto"/>
              <w:ind w:right="75"/>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Шамова Т.И. Активизация учения школьников. М.: Педагогика, 1982. 72 с.</w:t>
            </w:r>
          </w:p>
          <w:p w:rsidR="00013CE9" w:rsidRDefault="00013CE9" w:rsidP="00D032CE">
            <w:pPr>
              <w:numPr>
                <w:ilvl w:val="0"/>
                <w:numId w:val="2"/>
              </w:numPr>
              <w:spacing w:after="0" w:line="360" w:lineRule="auto"/>
              <w:ind w:right="75"/>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Щукина Г.И. Активизация познавательной деятельности учащихся в учебном процессе. М.: Просвещение, 1982. 160 с.</w:t>
            </w:r>
          </w:p>
          <w:p w:rsidR="00013CE9" w:rsidRDefault="00013CE9" w:rsidP="00D032CE">
            <w:pPr>
              <w:numPr>
                <w:ilvl w:val="0"/>
                <w:numId w:val="2"/>
              </w:numPr>
              <w:spacing w:after="0" w:line="360" w:lineRule="auto"/>
              <w:ind w:right="75"/>
              <w:rPr>
                <w:rFonts w:ascii="Times New Roman" w:eastAsia="Times New Roman" w:hAnsi="Times New Roman"/>
                <w:bCs/>
                <w:color w:val="000000"/>
                <w:sz w:val="28"/>
                <w:szCs w:val="28"/>
                <w:lang w:eastAsia="ru-RU"/>
              </w:rPr>
            </w:pPr>
            <w:proofErr w:type="spellStart"/>
            <w:r>
              <w:rPr>
                <w:rFonts w:ascii="Times New Roman" w:eastAsia="Times New Roman" w:hAnsi="Times New Roman"/>
                <w:bCs/>
                <w:color w:val="000000"/>
                <w:sz w:val="28"/>
                <w:szCs w:val="28"/>
                <w:lang w:eastAsia="ru-RU"/>
              </w:rPr>
              <w:t>Якиманская</w:t>
            </w:r>
            <w:proofErr w:type="spellEnd"/>
            <w:r>
              <w:rPr>
                <w:rFonts w:ascii="Times New Roman" w:eastAsia="Times New Roman" w:hAnsi="Times New Roman"/>
                <w:bCs/>
                <w:color w:val="000000"/>
                <w:sz w:val="28"/>
                <w:szCs w:val="28"/>
                <w:lang w:eastAsia="ru-RU"/>
              </w:rPr>
              <w:t xml:space="preserve"> И.С. Развивающее обучение. М.: Просвещение, 1989. 75 с.</w:t>
            </w:r>
          </w:p>
          <w:p w:rsidR="00013CE9" w:rsidRDefault="00013CE9" w:rsidP="00D032CE">
            <w:pPr>
              <w:spacing w:before="45" w:after="100" w:afterAutospacing="1" w:line="360" w:lineRule="auto"/>
              <w:ind w:left="720" w:hanging="720"/>
              <w:rPr>
                <w:rFonts w:ascii="Times New Roman" w:eastAsia="Times New Roman" w:hAnsi="Times New Roman"/>
                <w:color w:val="000000"/>
                <w:sz w:val="28"/>
                <w:szCs w:val="28"/>
                <w:lang w:eastAsia="ru-RU"/>
              </w:rPr>
            </w:pPr>
          </w:p>
          <w:p w:rsidR="00013CE9" w:rsidRDefault="00013CE9" w:rsidP="00D032CE">
            <w:pPr>
              <w:spacing w:before="45" w:after="100" w:afterAutospacing="1" w:line="360" w:lineRule="auto"/>
              <w:rPr>
                <w:rFonts w:ascii="Times New Roman" w:eastAsia="Times New Roman" w:hAnsi="Times New Roman"/>
                <w:color w:val="000000"/>
                <w:sz w:val="28"/>
                <w:szCs w:val="28"/>
                <w:lang w:eastAsia="ru-RU"/>
              </w:rPr>
            </w:pPr>
          </w:p>
          <w:p w:rsidR="00013CE9" w:rsidRDefault="00013CE9" w:rsidP="00D032CE">
            <w:pPr>
              <w:spacing w:before="45" w:after="100" w:afterAutospacing="1" w:line="360" w:lineRule="auto"/>
              <w:rPr>
                <w:rFonts w:ascii="Times New Roman" w:eastAsia="Times New Roman" w:hAnsi="Times New Roman"/>
                <w:color w:val="000000"/>
                <w:sz w:val="28"/>
                <w:szCs w:val="28"/>
                <w:lang w:eastAsia="ru-RU"/>
              </w:rPr>
            </w:pPr>
          </w:p>
          <w:p w:rsidR="00013CE9" w:rsidRDefault="00013CE9" w:rsidP="00D032CE">
            <w:pPr>
              <w:spacing w:after="0" w:line="360" w:lineRule="auto"/>
              <w:ind w:left="75" w:right="75" w:firstLine="300"/>
              <w:jc w:val="both"/>
              <w:rPr>
                <w:rFonts w:ascii="Times New Roman" w:eastAsia="Times New Roman" w:hAnsi="Times New Roman"/>
                <w:bCs/>
                <w:color w:val="000000"/>
                <w:sz w:val="28"/>
                <w:szCs w:val="28"/>
                <w:lang w:eastAsia="ru-RU"/>
              </w:rPr>
            </w:pPr>
          </w:p>
          <w:p w:rsidR="00013CE9" w:rsidRDefault="00013CE9" w:rsidP="00D032CE">
            <w:pPr>
              <w:spacing w:after="0" w:line="360" w:lineRule="auto"/>
              <w:ind w:right="75"/>
              <w:jc w:val="both"/>
              <w:rPr>
                <w:rFonts w:ascii="Times New Roman" w:eastAsia="Times New Roman" w:hAnsi="Times New Roman"/>
                <w:bCs/>
                <w:color w:val="000000"/>
                <w:sz w:val="28"/>
                <w:szCs w:val="28"/>
                <w:lang w:eastAsia="ru-RU"/>
              </w:rPr>
            </w:pPr>
          </w:p>
          <w:p w:rsidR="00013CE9" w:rsidRDefault="00013CE9" w:rsidP="00D032CE">
            <w:pPr>
              <w:spacing w:after="0" w:line="360" w:lineRule="auto"/>
              <w:ind w:left="75" w:right="75" w:firstLine="300"/>
              <w:jc w:val="both"/>
              <w:rPr>
                <w:rFonts w:ascii="Times New Roman" w:eastAsia="Times New Roman" w:hAnsi="Times New Roman"/>
                <w:bCs/>
                <w:color w:val="000000"/>
                <w:sz w:val="28"/>
                <w:szCs w:val="28"/>
                <w:lang w:eastAsia="ru-RU"/>
              </w:rPr>
            </w:pPr>
          </w:p>
        </w:tc>
      </w:tr>
    </w:tbl>
    <w:p w:rsidR="00013CE9" w:rsidRDefault="00013CE9" w:rsidP="00013CE9">
      <w:pPr>
        <w:spacing w:after="0" w:line="360" w:lineRule="auto"/>
        <w:jc w:val="both"/>
        <w:rPr>
          <w:rFonts w:ascii="Times New Roman" w:eastAsia="Times New Roman" w:hAnsi="Times New Roman"/>
          <w:sz w:val="28"/>
          <w:szCs w:val="28"/>
          <w:lang w:eastAsia="ru-RU"/>
        </w:rPr>
      </w:pPr>
    </w:p>
    <w:p w:rsidR="00294A7A" w:rsidRPr="00013CE9" w:rsidRDefault="00013CE9" w:rsidP="00013CE9">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sectPr w:rsidR="00294A7A" w:rsidRPr="00013CE9" w:rsidSect="003B6ADC">
      <w:footerReference w:type="even" r:id="rId9"/>
      <w:footerReference w:type="default" r:id="rId10"/>
      <w:pgSz w:w="11906" w:h="16838"/>
      <w:pgMar w:top="540" w:right="850" w:bottom="36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AED" w:rsidRDefault="00445AED">
      <w:pPr>
        <w:spacing w:after="0" w:line="240" w:lineRule="auto"/>
      </w:pPr>
      <w:r>
        <w:separator/>
      </w:r>
    </w:p>
  </w:endnote>
  <w:endnote w:type="continuationSeparator" w:id="0">
    <w:p w:rsidR="00445AED" w:rsidRDefault="00445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2B9" w:rsidRDefault="00013CE9" w:rsidP="00A00B5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002B9" w:rsidRDefault="00445AED" w:rsidP="009002B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2B9" w:rsidRDefault="00013CE9" w:rsidP="00A00B5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F5A79">
      <w:rPr>
        <w:rStyle w:val="a7"/>
        <w:noProof/>
      </w:rPr>
      <w:t>1</w:t>
    </w:r>
    <w:r>
      <w:rPr>
        <w:rStyle w:val="a7"/>
      </w:rPr>
      <w:fldChar w:fldCharType="end"/>
    </w:r>
  </w:p>
  <w:p w:rsidR="009002B9" w:rsidRDefault="00445AED" w:rsidP="009002B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AED" w:rsidRDefault="00445AED">
      <w:pPr>
        <w:spacing w:after="0" w:line="240" w:lineRule="auto"/>
      </w:pPr>
      <w:r>
        <w:separator/>
      </w:r>
    </w:p>
  </w:footnote>
  <w:footnote w:type="continuationSeparator" w:id="0">
    <w:p w:rsidR="00445AED" w:rsidRDefault="00445A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5188"/>
    <w:multiLevelType w:val="multilevel"/>
    <w:tmpl w:val="25F0ACE0"/>
    <w:lvl w:ilvl="0">
      <w:start w:val="1"/>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3E6732D8"/>
    <w:multiLevelType w:val="hybridMultilevel"/>
    <w:tmpl w:val="000AC4A4"/>
    <w:lvl w:ilvl="0" w:tplc="8474E4F4">
      <w:start w:val="1"/>
      <w:numFmt w:val="decimal"/>
      <w:lvlText w:val="%1."/>
      <w:lvlJc w:val="left"/>
      <w:pPr>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CE9"/>
    <w:rsid w:val="00013CE9"/>
    <w:rsid w:val="00294A7A"/>
    <w:rsid w:val="00445AED"/>
    <w:rsid w:val="0046614A"/>
    <w:rsid w:val="00DF5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CE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13CE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rsid w:val="00013CE9"/>
    <w:rPr>
      <w:color w:val="0000FF"/>
      <w:u w:val="single"/>
    </w:rPr>
  </w:style>
  <w:style w:type="paragraph" w:styleId="a5">
    <w:name w:val="footer"/>
    <w:basedOn w:val="a"/>
    <w:link w:val="a6"/>
    <w:rsid w:val="00013CE9"/>
    <w:pPr>
      <w:tabs>
        <w:tab w:val="center" w:pos="4677"/>
        <w:tab w:val="right" w:pos="9355"/>
      </w:tabs>
    </w:pPr>
  </w:style>
  <w:style w:type="character" w:customStyle="1" w:styleId="a6">
    <w:name w:val="Нижний колонтитул Знак"/>
    <w:basedOn w:val="a0"/>
    <w:link w:val="a5"/>
    <w:rsid w:val="00013CE9"/>
    <w:rPr>
      <w:rFonts w:ascii="Calibri" w:eastAsia="Calibri" w:hAnsi="Calibri" w:cs="Times New Roman"/>
    </w:rPr>
  </w:style>
  <w:style w:type="character" w:styleId="a7">
    <w:name w:val="page number"/>
    <w:basedOn w:val="a0"/>
    <w:rsid w:val="00013C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CE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13CE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rsid w:val="00013CE9"/>
    <w:rPr>
      <w:color w:val="0000FF"/>
      <w:u w:val="single"/>
    </w:rPr>
  </w:style>
  <w:style w:type="paragraph" w:styleId="a5">
    <w:name w:val="footer"/>
    <w:basedOn w:val="a"/>
    <w:link w:val="a6"/>
    <w:rsid w:val="00013CE9"/>
    <w:pPr>
      <w:tabs>
        <w:tab w:val="center" w:pos="4677"/>
        <w:tab w:val="right" w:pos="9355"/>
      </w:tabs>
    </w:pPr>
  </w:style>
  <w:style w:type="character" w:customStyle="1" w:styleId="a6">
    <w:name w:val="Нижний колонтитул Знак"/>
    <w:basedOn w:val="a0"/>
    <w:link w:val="a5"/>
    <w:rsid w:val="00013CE9"/>
    <w:rPr>
      <w:rFonts w:ascii="Calibri" w:eastAsia="Calibri" w:hAnsi="Calibri" w:cs="Times New Roman"/>
    </w:rPr>
  </w:style>
  <w:style w:type="character" w:styleId="a7">
    <w:name w:val="page number"/>
    <w:basedOn w:val="a0"/>
    <w:rsid w:val="00013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zon.ru/context/detail/id/327849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3751</Words>
  <Characters>21386</Characters>
  <Application>Microsoft Office Word</Application>
  <DocSecurity>0</DocSecurity>
  <Lines>178</Lines>
  <Paragraphs>50</Paragraphs>
  <ScaleCrop>false</ScaleCrop>
  <Company>SPecialiST RePack</Company>
  <LinksUpToDate>false</LinksUpToDate>
  <CharactersWithSpaces>25087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2015-02-02T18:30:00Z</dcterms:created>
  <dcterms:modified xsi:type="dcterms:W3CDTF">2017-02-19T19:35:00Z</dcterms:modified>
</cp:coreProperties>
</file>