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sz w:val="27"/>
        </w:rPr>
      </w:pPr>
      <w:r>
        <w:rPr>
          <w:b/>
          <w:sz w:val="27"/>
        </w:rPr>
        <w:t>Признаки, по которым можно увидеть в ребенке жертву буллинга.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Чаще всего жертвы буллинга молчат о том, что над ними издеваются. Молчат и свидетели. Распознать буллинг можно по поведению, определенным признакам и настроению ребенка. Жертва, как правило, ощущает свою беззащитность и угнетенность перед обидчиком. Это ведет к чувству постоянной опасности, страху перед всем и вся, чувству неуверенности и, как следствие, к утрате уважения к себе и веры в собственные силы. Другими словами, ребенок - жертва становится действительно беззащитным перед нападками хулиганов. Крайне жестокий буллинг может подтолкнуть жертву на сведение счетов с жизнью. В связи с этим окружающим близким людям необходимо проявлять предельное внимание даже к незначительному изменению в поведении ребенка.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На проявления буллинга все дети реагируют по-разному. При наблюдении за детьми, страдающими от буллинга, могут обнаружиться их следующие особенности: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sz w:val="27"/>
        </w:rPr>
      </w:pPr>
      <w:r>
        <w:rPr>
          <w:b/>
          <w:sz w:val="27"/>
        </w:rPr>
        <w:t>Поведенческие особенности жертвы буллинга: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дистанцированность от взрослых и детей;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негативизм при обсуждении темы буллинга;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агрессивность к взрослым и детям.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00000a"/>
          <w:sz w:val="27"/>
        </w:rPr>
      </w:pPr>
      <w:r>
        <w:rPr>
          <w:b/>
          <w:color w:val="00000a"/>
          <w:sz w:val="27"/>
        </w:rPr>
        <w:t>Эмоциональные особенности жертвы буллинга: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a"/>
          <w:sz w:val="27"/>
        </w:rPr>
      </w:pPr>
      <w:r>
        <w:rPr>
          <w:color w:val="00000a"/>
          <w:sz w:val="27"/>
        </w:rPr>
        <w:t>- напряженность и страх при появлении ровесников;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a"/>
          <w:sz w:val="27"/>
        </w:rPr>
      </w:pPr>
      <w:r>
        <w:rPr>
          <w:color w:val="00000a"/>
          <w:sz w:val="27"/>
        </w:rPr>
        <w:t>- обидчивость и раздражительность;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a"/>
          <w:sz w:val="27"/>
        </w:rPr>
      </w:pPr>
      <w:r>
        <w:rPr>
          <w:color w:val="00000a"/>
          <w:sz w:val="27"/>
        </w:rPr>
        <w:t>- грусть, печаль и неустойчивое настроение.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sz w:val="27"/>
        </w:rPr>
      </w:pPr>
      <w:r>
        <w:rPr>
          <w:b/>
          <w:sz w:val="27"/>
        </w:rPr>
        <w:t>Признаки физического насилия над ребенком: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ребенок вялый, подавленный, испуганный;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у ребенка регулярно появляются синяки, ссадины, повреждения, травмы;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ребенок вздрагивает от приближения агрессора, или от резких движений;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ребенок агрессивен к людям, животным, часто дерется;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ребенок боится ходить в школу, детское учреждение, кружок.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br w:type="textWrapping"/>
      </w:r>
      <w:r>
        <w:rPr>
          <w:sz w:val="27"/>
        </w:rPr>
        <w:t>Важно отметить, что только сочетание нескольких признаков, а также эмоционального состояния жертвы и отношения группы к ребенку позволяет диагностировать ситуацию травли в отношении ребенка.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Физическое состояние и поведение ребенка: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У ребенка есть следы (синяки, порезы, царапины) или рваная одежда, которые не объясняются естественным образом (т.е., не связаны с игрой, случайным падением, кошкой и т.п.)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Часто бывает в порванной одежде, с порванными учебниками или тетрадями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Избегает говорить вслух (отвечать) и производит впечатление тревожного и неуверенного в себе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Выглядит расстроенным, депрессивным, часто плачет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По утрам плохой аппетит, частые головные боли, боли в желудке, расстройство ЖКТ, резкое повышение температуры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Беспокойно спит, жалуется на плохие сны, часто во сне плачет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Выглядит несчастным, расстроенным, депрессивным, или наблюдаются частые перемены настроения, раздражительность, вспышки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Требует или крадет деньги, чтобы выполнить требования «агрессоров»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sz w:val="27"/>
        </w:rPr>
      </w:pPr>
      <w:r>
        <w:rPr>
          <w:b/>
          <w:sz w:val="27"/>
        </w:rPr>
        <w:t>Отношения со сверстниками: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Ребенок 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 им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Ребенка часто высмеивают в недоброжелательной и обидной манере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Ребенка часто задирают, толкают, пинают, бьют, а он не может себя адекватно защитить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Ребенок часто оказывается участником ссор, драк, в которых он скорее беззащитен и которых пытается избежать (часто при этом плачет)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Ребенок часто проводит время в одиночестве, и исключен из компании сверстников. У него, по наблюдениям, нет ни одного друга в группе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В командных играх дети выбирают его в числе последних или не хотят быть с ним в одной команде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Ребенок не спрашивает тему урока, домашнее задание у сверстников, если он не успел записать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Ребенка никогда не приглашают на праздники/вечеринки, или он сам не хочет никого приглашать и устраивать праздник (потому что считает, что никто не захочет прийти)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b/>
          <w:sz w:val="27"/>
        </w:rPr>
        <w:t>Школа или любое другое детское учреждение:</w:t>
      </w:r>
      <w:r>
        <w:rPr>
          <w:sz w:val="27"/>
        </w:rPr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Дети берут учебники, деньги, другие личные вещи ребенка, разбрасывают их, рвут, портят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Ребенок старается держаться рядом со взрослым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У ребенка резко или постепенно ухудшается успеваемость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Боится или не хочет идти в школу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Убегает из учреждения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Выбирает длинный и неудобный путь в школу и из школы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Никогда не приводит одноклассников или других сверстников к себе домой, очень редко проводит время в гостях у одноклассников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t xml:space="preserve">• </w:t>
      </w:r>
      <w:r>
        <w:rPr>
          <w:sz w:val="27"/>
        </w:rPr>
        <w:t>Нет ни одного друга в учреждении, с которым можно провести время (играть, сходить в кино или на концерт, погулять или заняться спортом, поговорить по телефону и т.п.).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sz w:val="27"/>
        </w:rPr>
      </w:pPr>
      <w:r>
        <w:rPr>
          <w:b/>
          <w:sz w:val="27"/>
        </w:rPr>
        <w:t>Последствия буллинга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Буллинг оставляет глубокий след в жизни жертв и отражается на эмоциональном и социальном развитии, на школьной адаптации, может иметь тяжелые психологические последствия. Дети, которые подверглись травле, получают тяжелую психологическую травму. Не имеет значения, какой буллинг имел место - физический или психологический. Даже через много лет на тренингах люди, вспоминая, как их травили в школе, часто плачут и рассказывают о своих очень болезненных переживаниях. Это одна из самых сильных эмоциональных травм для ребенка. Поэтому ребенку необходимо оказывать помощь.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a"/>
          <w:sz w:val="27"/>
        </w:rPr>
      </w:pPr>
      <w:r>
        <w:rPr>
          <w:sz w:val="27"/>
        </w:rPr>
        <w:t xml:space="preserve">Буллинг оказывает влияние не только на жертву, но и на агрессора и на зрителей. Жертвы буллинга испытывают сложности со здоровьем и успеваемостью, в </w:t>
      </w:r>
      <w:r>
        <w:rPr>
          <w:color w:val="00000a"/>
          <w:sz w:val="27"/>
        </w:rPr>
        <w:t>три раза чаще сверстников имеют симптомы тревожно-депрессивных расстройств, апатию, головные боли и энурез, совершают попытки суицида.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a"/>
          <w:sz w:val="27"/>
        </w:rPr>
      </w:pPr>
      <w:r>
        <w:rPr>
          <w:color w:val="00000a"/>
          <w:sz w:val="27"/>
        </w:rPr>
        <w:t>Взрослые, которые были в детстве жертвами буллинга, проявляют более высокий уровень депрессии и более низкий уровень самооценки, страдают от социальной тревожности, одиночества и беспокойства, часто страдают депрессиями в среднем возрасте и тяжелой депрессией в зрелом возрасте.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a"/>
          <w:sz w:val="27"/>
        </w:rPr>
      </w:pPr>
      <w:r>
        <w:rPr>
          <w:color w:val="00000a"/>
          <w:sz w:val="27"/>
        </w:rPr>
        <w:t>У школьных «агрессоров» буллинга во взрослом возрасте может возникать чувство вины, развивается высокий риск попасть в криминальные группировки.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color w:val="000000"/>
          <w:sz w:val="27"/>
        </w:rPr>
      </w:pPr>
      <w:r>
        <w:rPr>
          <w:b/>
          <w:color w:val="000000"/>
          <w:sz w:val="27"/>
        </w:rPr>
        <w:t>Профилактика и предотвращение буллинга и кибербуллинга.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7"/>
        </w:rPr>
      </w:pPr>
      <w:r>
        <w:rPr>
          <w:color w:val="000000"/>
          <w:sz w:val="27"/>
        </w:rPr>
        <w:t>Возникает вопрос: а как же быть родителю в таких ситуациях? В первую очередь надо быть очень внимательными к своему чаду, его увлечениям, особенно виртуальным. У взрослых и детей разные предпочтения в фильмах, музыке, Интернете. В последнем, как и в случае с правилами дорожного движения, нельзя все пускать на самотек, необходимо объяснять подрастающему поколению «правила игры», что можно делать, а что категорически запрещено в виртуальном мире. Доступ к Интернету надо регулировать, четко разъяснять, какое поведение может быть плохим и опасным. Где у вас в доме расположен компьютер? Если в самом дальнем углу квартиры, где никто не видит, чем конкретно занят сын (дочь), рекомендуется перенести его в то место, где практически постоянно есть люди (гостиную, кухню). Занимаясь своими делами, вы сможете не только «нечаянно» следить за посещаемыми страницами, но и видеть настроение своего ребенка. Следите за его интересами не только в виртуальном пространстве, но и в реальной жизни, это поможет узнать, чем он живет, что его интересует, какие эмоции вызывает тот или иной факт. Начинайте бить тревогу и «ломать» дома все гаджеты, если ребенок после работы за компьютером неважно себя чувствует, не идет на контакт, избегает общения со сверстниками, категорически отказывается идти в школу и проч.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7"/>
        </w:rPr>
      </w:pPr>
      <w:r>
        <w:rPr>
          <w:color w:val="000000"/>
          <w:sz w:val="27"/>
        </w:rPr>
        <w:t>Как преодолеть проблему, если это случилось? Если вдруг ваше чадо все же стало жертвой преследователей, постарайтесь сохранить все имеющиеся доказательства, свидетельства террора. Были получены сообщения – сделайте копии, это касается и видео, и СМС, и всего остального. Не паникуйте, будьте спокойны, особенно если ребенок сам рассказал вам о проблеме, иначе в следующий раз он не придет за помощью. Поддержите подростка эмоционально, объясните, что ничего страшного не случилось, в вашем лице он должен видеть и чувствовать только друга, который искренне желает добра. Проговорите с подростком всю ситуацию, пусть он расскажет, как все было, с самого начала. Объясните ему правила поведения – как надо или не надо реагировать на всякого рода преследования, что делать, чтобы по возможности этого избежать. Помимо всего прочего, расскажите ребенку, что очень важно иметь собственную хорошую репутацию, а не «примерять» роли. Он должен знать, что если получил оскорбительное или непонятное сообщение, картинку, надо немедленно обратиться за помощью к родителям, дабы не запустить ситуацию. В крайнем случае (если ничего не помогает) следует идти в правоохранительные органы.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ff0000"/>
          <w:sz w:val="27"/>
        </w:rPr>
      </w:pPr>
      <w:r>
        <w:rPr>
          <w:color w:val="ff0000"/>
          <w:sz w:val="27"/>
        </w:rPr>
        <w:t>Прежде всего, родители должны, безусловно, любить своего ребёнка и поступать так, чтобы ребёнок знал, что у него всегда есть поддержка и опора в их лице.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Любого ребёнка, начиная с первого класса, очень важно предупредить, что его могут дразнить, высмеивать одноклассники, могут даже ударить. Если что-то подобное произошло, научите ребёнка, что необходимо немедленно рассказать о случившемся родителям или другим взрослым, которым ребёнок доверяет.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b/>
          <w:sz w:val="27"/>
        </w:rPr>
        <w:t>Научите Вашего ребёнка</w:t>
      </w:r>
      <w:r>
        <w:rPr>
          <w:sz w:val="27"/>
        </w:rPr>
        <w:t>, для того чтобы избежать попадания в группу риска по школьному буллингу, поступать следующим образом: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вести себя с другими без зазнайства, задираний и превосходства над другими;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вести себя скромно: без хвастовства своими успехами, родителями и друзьями, вещами и предметами, без демонстрации своей элитарности (даже самые неординарные способности человека – это не повод для зазнайства и ощущения своего превосходства над другими);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вести себя самодостаточно, то есть проявлять себя достойно, без подлизываний к учителям, сверстникам или более старшим по возрасту школьникам, жить без ябед и обид, относиться с уважением к другим людям (одноклассникам, сверстникам и др.);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не взывать к жалости окружающих в связи со своими хроническими заболеваниями или физическими дефектами;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решения класса или другого коллектива (группы людей) воспринимать с пониманием, уметь принимать их без игнорирования, если эти решения не противоречат нравственным нормам (не плыть против течения своего коллектива);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проявлять и применять свою физическую силу лишь в случаях защиты себя или тех, кого обижают, без демонстрации физической силы «просто так»;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вести себя без бахвальства своим талантом или увлечениями, научиться привлекать других к себе, а не отталкивать их от себя;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одарённость Вашего ребёнка должна быть направлена на благо класса и школы, чтобы одноклассники гордились, что они учатся вместе с Вашим ребёнком, а не завидовали ему (лучше защищать честь школы на соревнованиях, олимпиадах различного уровня, а не отказываться от участия, мотивируя отказ постоянной занятостью).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sz w:val="27"/>
        </w:rPr>
      </w:pPr>
      <w:r>
        <w:rPr>
          <w:b/>
          <w:sz w:val="27"/>
        </w:rPr>
        <w:t>Научите Вашего ребёнка: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найти себе друга, среди одноклассников, а ещё лучше несколько настоящих друзей;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найти общий язык с каждым учеником в классе;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приглашать одноклассников в гости;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научиться уважать мнение своих одноклассников;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не пытаться всегда побеждать в своих спорах со сверстниками;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научиться проигрывать и уступать, если Ваш ребёнок на самом деле не прав.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В целях повышения авторитета своего ребёнка в кругу его одноклассников, родители могут: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научить ребёнка без страха воспринимать своих одноклассников, у которых тоже есть свои проблемы;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родителям наладить контакты с учителями и одноклассниками;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участвовать в классных совместных мероприятиях, в которые вовлекаются и родители;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если у родителей есть необычное хобби, интересное детям, рассказать о нём одноклассникам ребёнка. Если родитель может часами рассказывать о всевозможных марках автомобилей, то даже самые отъявленные драчуны будут смотреть на вас с восхищением, и вряд ли тронут вашего ребёнка;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приглашать одноклассников ребёнка, а особенно тех, кому он симпатизирует, как можно чаще к себе в гости;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ребёнку нужны люди, не дающие его в обиду; наряду с педагогами это может быть и симпатизирующая ему группа детей, а так как разборки происходят не на виду у педагогов, а на переменах, в школьном дворе, то такая группа детей сможет его поддержать 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повышать самооценку ребёнка за счёт похвалы за его реальные достижения;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в случаях завышенной самооценки ребёнка объяснять ему, что это не надо показывать окружающим, что у любого человека есть и недостатки и достоинства; и если он преуспевает в математике, к примеру, то необязательно его преуспевание в физкультуре или в чём-то другом;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помочь ребёнку стать членом классного коллектива, а не просто ходить учиться;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если ребёнок - жертва буллинга, то не нужно смиряться с участью жертвы, а нужно восставать против этого, привлекая на свою сторону своих друзей;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не показывать свой страх и слабость, и вместо слёз и просьб о помиловании, набрасываться на своих преследователей, хотя бы неожиданными вопросами, или же озадачить их своим знанием чем-то нехорошим о них.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не настраивать ребёнка против его школьных мероприятий, даже если они кажутся вам ненужными;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не пытаться выделять своего ребёнка среди одноклассников «элитностью» одежды и особой гламурностью;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учить выполнять общие требования для всех детей в классе, вплоть до формы одежды на уроках физкультуры.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sz w:val="27"/>
        </w:rPr>
      </w:pPr>
      <w:r>
        <w:rPr>
          <w:b/>
          <w:sz w:val="27"/>
        </w:rPr>
        <w:t>Если профилактические меры не помогли, и Ваш ребёнок оказался жертвой буллинга, Вам как родителям необходимо: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прежде всего, понять истинную причину произошедшего с ним;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убедиться, что ваш ребёнок действительно стал жертвой школьного буллинга;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сообщить об этом учителю и школьному психологу;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сообща найти пути выхода из сложившийся ситуации;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если ребёнок был сильно напуган и потрясён случившимся, не отправлять его на следующий день в школу;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при сильно пережитом стрессе попытаться перевести ребёнка в другой класс или даже в другую школу;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в целях предупреждения развития посттравматического стрессового синдрома важно обратиться к специалистам (психологу, психотерапевту);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7"/>
        </w:rPr>
      </w:pPr>
      <w:r>
        <w:rPr>
          <w:sz w:val="27"/>
        </w:rPr>
        <w:t>- ни в коем случае не игнорировать случившееся с ребёнком и не пускать всё на самотёк.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sz w:val="27"/>
        </w:rPr>
      </w:pPr>
      <w:r>
        <w:rPr>
          <w:color w:val="000000"/>
          <w:sz w:val="27"/>
        </w:rPr>
        <w:t>Будьте внимательны к своим детям, тогда ничего страшного не произойдет!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"/>
      <w:tmLastPosIdx w:val="719"/>
    </w:tmLastPosCaret>
    <w:tmLastPosAnchor>
      <w:tmLastPosPgfIdx w:val="0"/>
      <w:tmLastPosIdx w:val="0"/>
    </w:tmLastPosAnchor>
    <w:tmLastPosTblRect w:left="0" w:top="0" w:right="0" w:bottom="0"/>
  </w:tmLastPos>
  <w:tmAppRevision w:date="161709714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</cp:lastModifiedBy>
  <cp:revision>1</cp:revision>
  <dcterms:created xsi:type="dcterms:W3CDTF">2021-03-30T09:29:37Z</dcterms:created>
  <dcterms:modified xsi:type="dcterms:W3CDTF">2021-03-30T09:39:07Z</dcterms:modified>
</cp:coreProperties>
</file>