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18" w:rsidRPr="000464DA" w:rsidRDefault="007E4518" w:rsidP="003E2133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28"/>
          <w:lang w:val="kk-KZ"/>
        </w:rPr>
      </w:pPr>
      <w:proofErr w:type="spellStart"/>
      <w:r w:rsidRPr="000464DA">
        <w:rPr>
          <w:rFonts w:ascii="Times New Roman" w:hAnsi="Times New Roman" w:cs="Times New Roman"/>
          <w:b/>
          <w:i/>
          <w:color w:val="0070C0"/>
          <w:sz w:val="28"/>
        </w:rPr>
        <w:t>Проблемалық</w:t>
      </w:r>
      <w:proofErr w:type="spellEnd"/>
      <w:r w:rsidRPr="000464DA">
        <w:rPr>
          <w:rFonts w:ascii="Times New Roman" w:hAnsi="Times New Roman" w:cs="Times New Roman"/>
          <w:b/>
          <w:i/>
          <w:color w:val="0070C0"/>
          <w:sz w:val="28"/>
        </w:rPr>
        <w:t xml:space="preserve"> </w:t>
      </w:r>
      <w:proofErr w:type="spellStart"/>
      <w:proofErr w:type="gramStart"/>
      <w:r w:rsidRPr="000464DA">
        <w:rPr>
          <w:rFonts w:ascii="Times New Roman" w:hAnsi="Times New Roman" w:cs="Times New Roman"/>
          <w:b/>
          <w:i/>
          <w:color w:val="0070C0"/>
          <w:sz w:val="28"/>
        </w:rPr>
        <w:t>оқыту</w:t>
      </w:r>
      <w:proofErr w:type="spellEnd"/>
      <w:r w:rsidRPr="000464DA">
        <w:rPr>
          <w:rFonts w:ascii="Times New Roman" w:hAnsi="Times New Roman" w:cs="Times New Roman"/>
          <w:b/>
          <w:i/>
          <w:color w:val="0070C0"/>
          <w:sz w:val="28"/>
          <w:lang w:val="kk-KZ"/>
        </w:rPr>
        <w:t>ы</w:t>
      </w:r>
      <w:r w:rsidRPr="000464DA">
        <w:rPr>
          <w:rFonts w:ascii="Times New Roman" w:hAnsi="Times New Roman" w:cs="Times New Roman"/>
          <w:b/>
          <w:i/>
          <w:color w:val="0070C0"/>
          <w:sz w:val="28"/>
        </w:rPr>
        <w:t xml:space="preserve"> </w:t>
      </w:r>
      <w:r w:rsidRPr="000464DA">
        <w:rPr>
          <w:rFonts w:ascii="Times New Roman" w:hAnsi="Times New Roman" w:cs="Times New Roman"/>
          <w:b/>
          <w:i/>
          <w:color w:val="0070C0"/>
          <w:sz w:val="28"/>
          <w:lang w:val="kk-KZ"/>
        </w:rPr>
        <w:t xml:space="preserve"> бойынша</w:t>
      </w:r>
      <w:proofErr w:type="gramEnd"/>
      <w:r w:rsidRPr="000464DA">
        <w:rPr>
          <w:rFonts w:ascii="Times New Roman" w:hAnsi="Times New Roman" w:cs="Times New Roman"/>
          <w:b/>
          <w:i/>
          <w:color w:val="0070C0"/>
          <w:sz w:val="28"/>
          <w:lang w:val="kk-KZ"/>
        </w:rPr>
        <w:t xml:space="preserve"> өткізі</w:t>
      </w:r>
      <w:r w:rsidR="003E2133">
        <w:rPr>
          <w:rFonts w:ascii="Times New Roman" w:hAnsi="Times New Roman" w:cs="Times New Roman"/>
          <w:b/>
          <w:i/>
          <w:color w:val="0070C0"/>
          <w:sz w:val="28"/>
          <w:lang w:val="kk-KZ"/>
        </w:rPr>
        <w:t xml:space="preserve">лген  </w:t>
      </w:r>
      <w:proofErr w:type="spellStart"/>
      <w:r w:rsidR="003E2133">
        <w:rPr>
          <w:rFonts w:ascii="Times New Roman" w:hAnsi="Times New Roman" w:cs="Times New Roman"/>
          <w:b/>
          <w:i/>
          <w:color w:val="0070C0"/>
          <w:sz w:val="28"/>
          <w:lang w:val="kk-KZ"/>
        </w:rPr>
        <w:t>ҚӘБ-нің</w:t>
      </w:r>
      <w:proofErr w:type="spellEnd"/>
      <w:r w:rsidR="003E2133">
        <w:rPr>
          <w:rFonts w:ascii="Times New Roman" w:hAnsi="Times New Roman" w:cs="Times New Roman"/>
          <w:b/>
          <w:i/>
          <w:color w:val="0070C0"/>
          <w:sz w:val="28"/>
          <w:lang w:val="kk-KZ"/>
        </w:rPr>
        <w:t xml:space="preserve"> </w:t>
      </w:r>
      <w:proofErr w:type="spellStart"/>
      <w:r w:rsidR="003E2133">
        <w:rPr>
          <w:rFonts w:ascii="Times New Roman" w:hAnsi="Times New Roman" w:cs="Times New Roman"/>
          <w:b/>
          <w:i/>
          <w:color w:val="0070C0"/>
          <w:sz w:val="28"/>
          <w:lang w:val="kk-KZ"/>
        </w:rPr>
        <w:t>коучингі</w:t>
      </w:r>
      <w:proofErr w:type="spellEnd"/>
      <w:r w:rsidRPr="000464DA">
        <w:rPr>
          <w:rFonts w:ascii="Times New Roman" w:hAnsi="Times New Roman" w:cs="Times New Roman"/>
          <w:b/>
          <w:i/>
          <w:color w:val="0070C0"/>
          <w:sz w:val="28"/>
          <w:lang w:val="kk-KZ"/>
        </w:rPr>
        <w:t>.</w:t>
      </w:r>
    </w:p>
    <w:p w:rsidR="007E4518" w:rsidRPr="000464DA" w:rsidRDefault="007E4518" w:rsidP="007E4518">
      <w:pPr>
        <w:pStyle w:val="a4"/>
        <w:rPr>
          <w:rFonts w:ascii="Times New Roman" w:hAnsi="Times New Roman" w:cs="Times New Roman"/>
          <w:b/>
          <w:i/>
          <w:color w:val="0070C0"/>
          <w:sz w:val="28"/>
        </w:rPr>
      </w:pPr>
    </w:p>
    <w:p w:rsidR="000464DA" w:rsidRDefault="000464DA" w:rsidP="000464DA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0464D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91984" cy="954107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1984" cy="954107"/>
                      <a:chOff x="251520" y="1087866"/>
                      <a:chExt cx="4891984" cy="954107"/>
                    </a:xfrm>
                  </a:grpSpPr>
                  <a:sp>
                    <a:nvSpPr>
                      <a:cNvPr id="19457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51520" y="1087866"/>
                        <a:ext cx="4891984" cy="9541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kk-KZ" sz="14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«Сабақ беру – үйреншікті жай шеберлік емес, </a:t>
                          </a:r>
                          <a:endParaRPr kumimoji="0" lang="kk-KZ" sz="1400" b="0" i="1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C00000"/>
                            </a:solidFill>
                            <a:effectLst/>
                            <a:latin typeface="Times New Roman" pitchFamily="18" charset="0"/>
                            <a:ea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kk-KZ" sz="14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ол </a:t>
                          </a:r>
                          <a:r>
                            <a:rPr kumimoji="0" lang="kk-KZ" sz="14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– үнемі жаңадан жаңаны табатын өнер» деген</a:t>
                          </a:r>
                          <a:r>
                            <a:rPr kumimoji="0" lang="kk-KZ" sz="14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 екен-</a:t>
                          </a:r>
                          <a:r>
                            <a:rPr kumimoji="0" lang="kk-KZ" sz="14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          </a:t>
                          </a:r>
                          <a:r>
                            <a:rPr kumimoji="0" lang="kk-KZ" sz="14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  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kk-KZ" sz="1400" i="1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ea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kk-KZ" sz="14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                   </a:t>
                          </a:r>
                          <a:r>
                            <a:rPr kumimoji="0" lang="kk-KZ" sz="14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                      </a:t>
                          </a:r>
                          <a:r>
                            <a:rPr kumimoji="0" lang="kk-KZ" sz="14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Ж.</a:t>
                          </a:r>
                          <a:r>
                            <a:rPr kumimoji="0" lang="kk-KZ" sz="14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Аймауытов</a:t>
                          </a:r>
                          <a:endParaRPr kumimoji="0" lang="kk-KZ" sz="1400" b="0" i="1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80F14" w:rsidRPr="00203406" w:rsidRDefault="00804A67" w:rsidP="00A71B9C">
      <w:pPr>
        <w:pStyle w:val="a4"/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</w:pP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Проблемалық оқыту технологиясының негізін салушылар мен зерттеушілер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 </w:t>
      </w:r>
      <w:r w:rsidRPr="00203406">
        <w:rPr>
          <w:rFonts w:ascii="PT Sans" w:hAnsi="PT Sans"/>
          <w:b/>
          <w:color w:val="3333CC"/>
          <w:sz w:val="30"/>
          <w:szCs w:val="30"/>
          <w:shd w:val="clear" w:color="auto" w:fill="FFFFFF"/>
          <w:lang w:val="kk-KZ"/>
        </w:rPr>
        <w:t>Махмутов Мирза Исмаилович.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Проблемалық оқыту технологиясының негізін салушылар мен зерттеушісі: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</w:t>
      </w:r>
      <w:r w:rsidRPr="00203406">
        <w:rPr>
          <w:rFonts w:ascii="PT Sans" w:hAnsi="PT Sans"/>
          <w:b/>
          <w:color w:val="3333CC"/>
          <w:sz w:val="30"/>
          <w:szCs w:val="30"/>
          <w:shd w:val="clear" w:color="auto" w:fill="FFFFFF"/>
          <w:lang w:val="kk-KZ"/>
        </w:rPr>
        <w:t>Джон Дьюи</w:t>
      </w:r>
      <w:r w:rsidRPr="00203406">
        <w:rPr>
          <w:rFonts w:ascii="PT Sans" w:hAnsi="PT Sans"/>
          <w:b/>
          <w:color w:val="3333CC"/>
          <w:sz w:val="30"/>
          <w:szCs w:val="30"/>
          <w:lang w:val="kk-KZ"/>
        </w:rPr>
        <w:t xml:space="preserve"> </w:t>
      </w:r>
      <w:r w:rsidRPr="00203406">
        <w:rPr>
          <w:rFonts w:ascii="PT Sans" w:hAnsi="PT Sans"/>
          <w:b/>
          <w:color w:val="3333CC"/>
          <w:sz w:val="30"/>
          <w:szCs w:val="30"/>
          <w:shd w:val="clear" w:color="auto" w:fill="FFFFFF"/>
          <w:lang w:val="kk-KZ"/>
        </w:rPr>
        <w:t>Американың ірі ғалымы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 xml:space="preserve"> (1859-1952) оқушылардың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практикалық іс-әрекеті кезіндегі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интеллектуалдық мүмкіндіктерін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дамыту идеясын алдыға тартты. Өз зерттеулерінде оқушылардың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белсенділігі дамуына басты назар аударды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Лернер Исаак Яковлевич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 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проблемалық жағдаят- субъектінің белсенділігіне негіз болып, ынталандыратын сыртқы жағдайлар жүйесі.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b/>
          <w:color w:val="3333CC"/>
          <w:sz w:val="30"/>
          <w:szCs w:val="30"/>
          <w:shd w:val="clear" w:color="auto" w:fill="FFFFFF"/>
          <w:lang w:val="kk-KZ"/>
        </w:rPr>
        <w:t>Проблемалық оқытудың ерекшелігі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>: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- мұнда мұғалім білімді дайын түрде баяндап бермейді, оқушылардың алдына проблемалық міндет қояды. Шешімді және шешу құралдарын оқушы өзі іздестіруі тиіс.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b/>
          <w:color w:val="3333CC"/>
          <w:sz w:val="30"/>
          <w:szCs w:val="30"/>
          <w:shd w:val="clear" w:color="auto" w:fill="FFFFFF"/>
          <w:lang w:val="kk-KZ"/>
        </w:rPr>
        <w:t>Проблемалық оқытудың негізгі психологиялық және педагогикалық мақсаттары:</w:t>
      </w:r>
      <w:r w:rsidRPr="00203406">
        <w:rPr>
          <w:rFonts w:ascii="PT Sans" w:hAnsi="PT Sans"/>
          <w:b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- оқушылардың шығармашылық ойлау қабілеттері мен дағдыларын дамыту.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- оқушылардың белсенді ізденіс нәтижесінде игерген білімдері мен дағдылары дәстүрлі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оқыту әдістеріне қарағанда есте тез және берік сақталады.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- түрлі проблемаларды көріп, қойып, шеше білетін белсенді оқушы тұлғасын</w:t>
      </w:r>
      <w:r w:rsidRPr="00203406">
        <w:rPr>
          <w:rStyle w:val="apple-converted-space"/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 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қалыптастыру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- кез-келген нақты қызмет саласында өз ерекшелігі болатын кәсіби проблемалық ойлау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t xml:space="preserve"> 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жүйесін қалыптастыру және дамыту.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b/>
          <w:color w:val="3333CC"/>
          <w:sz w:val="30"/>
          <w:szCs w:val="30"/>
          <w:shd w:val="clear" w:color="auto" w:fill="FFFFFF"/>
          <w:lang w:val="kk-KZ"/>
        </w:rPr>
        <w:t>Проблемалық жағдайларға қойылатын негізгі талаптарға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: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Оқу ақпаратының сәйкестілігі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Проблеманың курделі болуы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Оқушылардың танымдық әрекетімен дербестікті дамытуға бағытталуы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Жаңа жағдайда талдауда қайшылықтардың кездесуі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Проблемалық оқыту технологиясы оқушының шығармашылық іс-әрекеті негізінде білімді өз бетімен меңгеру мүмкіндіктерін, соның нәтижесінде оқу еңбегіне деген жоғары қызығушылығын, жемісті ойлау қабілеттерін дамытады.Шығармашылық ізденіске жетелейтін бір жол -</w:t>
      </w:r>
      <w:r w:rsidRPr="00203406">
        <w:rPr>
          <w:rStyle w:val="apple-converted-space"/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 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проблемалық оқыту технологиясы.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b/>
          <w:color w:val="3333CC"/>
          <w:sz w:val="30"/>
          <w:szCs w:val="30"/>
          <w:shd w:val="clear" w:color="auto" w:fill="FFFFFF"/>
          <w:lang w:val="kk-KZ"/>
        </w:rPr>
        <w:t>Проблемалық оқыту технологиясының мақсаттары</w:t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: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lastRenderedPageBreak/>
        <w:t>1. Оқу материалдарында баланы</w:t>
      </w:r>
      <w:r w:rsidRPr="00203406">
        <w:rPr>
          <w:rStyle w:val="apple-converted-space"/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 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қызықтыратындай мәселе туғызу.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2. Білімге қасиеттілігін қанағаттандыру</w:t>
      </w:r>
      <w:r w:rsidRPr="00203406">
        <w:rPr>
          <w:rStyle w:val="apple-converted-space"/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 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мақсатында меңгеру.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3. Оқудың бала өміріндегі еңбегімен</w:t>
      </w:r>
      <w:r w:rsidRPr="00203406">
        <w:rPr>
          <w:rStyle w:val="apple-converted-space"/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 </w:t>
      </w:r>
      <w:bookmarkStart w:id="0" w:name="_GoBack"/>
      <w:bookmarkEnd w:id="0"/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байланыстылығы.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4. Оқушылардың белсенділігін арттыру.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5. Оқушының өз бетімен ізденуге үйрету</w:t>
      </w:r>
      <w:r w:rsidRPr="00203406">
        <w:rPr>
          <w:rStyle w:val="apple-converted-space"/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 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олардың танымдық және шығармашылық</w:t>
      </w:r>
      <w:r w:rsidRPr="00203406">
        <w:rPr>
          <w:rStyle w:val="apple-converted-space"/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 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  <w:r w:rsidRPr="00203406">
        <w:rPr>
          <w:rFonts w:ascii="PT Sans" w:hAnsi="PT Sans"/>
          <w:color w:val="3333CC"/>
          <w:sz w:val="30"/>
          <w:szCs w:val="30"/>
          <w:shd w:val="clear" w:color="auto" w:fill="FFFFFF"/>
          <w:lang w:val="kk-KZ"/>
        </w:rPr>
        <w:t>икемдіктерін дамыту.</w:t>
      </w:r>
      <w:r w:rsidRPr="00203406">
        <w:rPr>
          <w:rFonts w:ascii="PT Sans" w:hAnsi="PT Sans"/>
          <w:color w:val="3333CC"/>
          <w:sz w:val="30"/>
          <w:szCs w:val="30"/>
          <w:lang w:val="kk-KZ"/>
        </w:rPr>
        <w:br/>
      </w:r>
    </w:p>
    <w:p w:rsidR="00A247BD" w:rsidRPr="00203406" w:rsidRDefault="00A71B9C" w:rsidP="00480F14">
      <w:pPr>
        <w:pStyle w:val="a4"/>
        <w:rPr>
          <w:rFonts w:ascii="Times New Roman" w:hAnsi="Times New Roman" w:cs="Times New Roman"/>
          <w:color w:val="3333CC"/>
          <w:sz w:val="24"/>
          <w:lang w:val="kk-KZ"/>
        </w:rPr>
      </w:pPr>
      <w:r>
        <w:rPr>
          <w:noProof/>
          <w:color w:val="3333CC"/>
        </w:rPr>
        <w:pict>
          <v:group id="_x0000_s1026" style="position:absolute;margin-left:2.3pt;margin-top:27.65pt;width:267.8pt;height:292.7pt;z-index:251660288" coordorigin="403,5548" coordsize="5356,5696">
            <v:rect id="_x0000_s1027" style="position:absolute;left:403;top:10646;width:5356;height:598" strokecolor="#0070c0">
              <v:textbox>
                <w:txbxContent>
                  <w:p w:rsidR="007E4518" w:rsidRPr="0025746D" w:rsidRDefault="007E4518" w:rsidP="007E451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kk-KZ"/>
                      </w:rPr>
                    </w:pPr>
                    <w:r w:rsidRPr="00AB1C8C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kk-KZ"/>
                      </w:rPr>
                      <w:t>Проблема</w:t>
                    </w:r>
                    <w:r w:rsidRPr="0025746D">
                      <w:rPr>
                        <w:rFonts w:ascii="Times New Roman" w:hAnsi="Times New Roman" w:cs="Times New Roman"/>
                        <w:sz w:val="24"/>
                        <w:szCs w:val="24"/>
                        <w:lang w:val="kk-KZ"/>
                      </w:rPr>
                      <w:t xml:space="preserve"> </w:t>
                    </w:r>
                    <w:r w:rsidRPr="00AB1C8C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kk-KZ"/>
                      </w:rPr>
                      <w:t>шешімінің дұрыстығын тексеру</w:t>
                    </w:r>
                  </w:p>
                  <w:p w:rsidR="007E4518" w:rsidRDefault="007E4518" w:rsidP="007E4518"/>
                </w:txbxContent>
              </v:textbox>
            </v:rect>
            <v:rect id="_x0000_s1028" style="position:absolute;left:403;top:6549;width:5356;height:598" strokecolor="#0070c0">
              <v:textbox>
                <w:txbxContent>
                  <w:p w:rsidR="007E4518" w:rsidRPr="00AB1C8C" w:rsidRDefault="007E4518" w:rsidP="007E4518">
                    <w:pPr>
                      <w:jc w:val="center"/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kk-KZ"/>
                      </w:rPr>
                    </w:pPr>
                    <w:r w:rsidRPr="00AB1C8C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kk-KZ"/>
                      </w:rPr>
                      <w:t>Проблемалық жағдаяттың пайда болуы</w:t>
                    </w:r>
                  </w:p>
                </w:txbxContent>
              </v:textbox>
            </v:rect>
            <v:rect id="_x0000_s1029" style="position:absolute;left:403;top:7568;width:5356;height:598" strokecolor="#0070c0">
              <v:textbox>
                <w:txbxContent>
                  <w:p w:rsidR="007E4518" w:rsidRPr="0025746D" w:rsidRDefault="007E4518" w:rsidP="007E451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kk-KZ"/>
                      </w:rPr>
                    </w:pPr>
                    <w:r w:rsidRPr="00AB1C8C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kk-KZ"/>
                      </w:rPr>
                      <w:t>Проблемалық міндетті қою</w:t>
                    </w:r>
                  </w:p>
                </w:txbxContent>
              </v:textbox>
            </v:rect>
            <v:rect id="_x0000_s1030" style="position:absolute;left:403;top:8700;width:5356;height:598" strokecolor="#0070c0">
              <v:textbox>
                <w:txbxContent>
                  <w:p w:rsidR="007E4518" w:rsidRPr="00AB1C8C" w:rsidRDefault="007E4518" w:rsidP="007E4518">
                    <w:pPr>
                      <w:jc w:val="center"/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kk-KZ"/>
                      </w:rPr>
                    </w:pPr>
                    <w:r w:rsidRPr="00AB1C8C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kk-KZ"/>
                      </w:rPr>
                      <w:t>Болжау арқылы шешім тәсілдерін табу</w:t>
                    </w:r>
                  </w:p>
                </w:txbxContent>
              </v:textbox>
            </v:rect>
            <v:rect id="_x0000_s1031" style="position:absolute;left:403;top:5548;width:5356;height:598" strokecolor="#0070c0">
              <v:textbox style="mso-next-textbox:#_x0000_s1031">
                <w:txbxContent>
                  <w:p w:rsidR="007E4518" w:rsidRPr="00AB1C8C" w:rsidRDefault="007E4518" w:rsidP="007E451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70C0"/>
                        <w:sz w:val="24"/>
                        <w:szCs w:val="24"/>
                        <w:lang w:val="kk-KZ"/>
                      </w:rPr>
                    </w:pPr>
                    <w:r w:rsidRPr="00AB1C8C">
                      <w:rPr>
                        <w:rFonts w:ascii="Times New Roman" w:hAnsi="Times New Roman" w:cs="Times New Roman"/>
                        <w:b/>
                        <w:color w:val="0070C0"/>
                        <w:sz w:val="24"/>
                        <w:szCs w:val="24"/>
                        <w:lang w:val="kk-KZ"/>
                      </w:rPr>
                      <w:t>Проблемалық оқыту</w:t>
                    </w:r>
                  </w:p>
                </w:txbxContent>
              </v:textbox>
            </v:rect>
            <v:rect id="_x0000_s1032" style="position:absolute;left:403;top:9627;width:5356;height:598" strokecolor="#0070c0">
              <v:textbox>
                <w:txbxContent>
                  <w:p w:rsidR="007E4518" w:rsidRPr="00AB1C8C" w:rsidRDefault="007E4518" w:rsidP="007E4518">
                    <w:pPr>
                      <w:jc w:val="center"/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kk-KZ"/>
                      </w:rPr>
                    </w:pPr>
                    <w:r w:rsidRPr="00AB1C8C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kk-KZ"/>
                      </w:rPr>
                      <w:t>Болжамды дәлелдеу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864;top:6146;width:16;height:403;flip:x" o:connectortype="straight" strokecolor="#0070c0">
              <v:stroke endarrow="block"/>
            </v:shape>
            <v:shape id="_x0000_s1034" type="#_x0000_t32" style="position:absolute;left:2864;top:7147;width:0;height:421" o:connectortype="straight" strokecolor="#0070c0">
              <v:stroke endarrow="block"/>
            </v:shape>
            <v:shape id="_x0000_s1035" type="#_x0000_t32" style="position:absolute;left:2864;top:8166;width:0;height:534" o:connectortype="straight" strokecolor="#0070c0">
              <v:stroke endarrow="block"/>
            </v:shape>
            <v:shape id="_x0000_s1036" type="#_x0000_t32" style="position:absolute;left:2864;top:9298;width:0;height:329" o:connectortype="straight" strokecolor="#0070c0">
              <v:stroke endarrow="block"/>
            </v:shape>
            <v:shape id="_x0000_s1037" type="#_x0000_t32" style="position:absolute;left:2864;top:10225;width:0;height:421" o:connectortype="straight" strokecolor="#0070c0">
              <v:stroke endarrow="block"/>
            </v:shape>
          </v:group>
        </w:pict>
      </w:r>
    </w:p>
    <w:p w:rsidR="00A247BD" w:rsidRPr="00203406" w:rsidRDefault="00A247BD" w:rsidP="007E4518">
      <w:pPr>
        <w:pStyle w:val="a3"/>
        <w:spacing w:line="360" w:lineRule="auto"/>
        <w:jc w:val="both"/>
        <w:rPr>
          <w:color w:val="3333CC"/>
          <w:lang w:val="kk-KZ"/>
        </w:rPr>
      </w:pPr>
    </w:p>
    <w:p w:rsidR="00A247BD" w:rsidRPr="00203406" w:rsidRDefault="00A247BD" w:rsidP="007E4518">
      <w:pPr>
        <w:pStyle w:val="a3"/>
        <w:spacing w:line="360" w:lineRule="auto"/>
        <w:jc w:val="both"/>
        <w:rPr>
          <w:color w:val="3333CC"/>
          <w:lang w:val="kk-KZ"/>
        </w:rPr>
      </w:pPr>
    </w:p>
    <w:p w:rsidR="007E4518" w:rsidRPr="00203406" w:rsidRDefault="007E4518" w:rsidP="007E4518">
      <w:pPr>
        <w:pStyle w:val="a3"/>
        <w:spacing w:line="360" w:lineRule="auto"/>
        <w:jc w:val="both"/>
        <w:rPr>
          <w:color w:val="3333CC"/>
          <w:lang w:val="kk-KZ"/>
        </w:rPr>
      </w:pPr>
    </w:p>
    <w:p w:rsidR="007E4518" w:rsidRPr="00203406" w:rsidRDefault="007E4518" w:rsidP="007E4518">
      <w:pPr>
        <w:spacing w:line="360" w:lineRule="auto"/>
        <w:jc w:val="both"/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</w:p>
    <w:p w:rsidR="007E4518" w:rsidRPr="00203406" w:rsidRDefault="007E4518" w:rsidP="007E4518">
      <w:p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</w:p>
    <w:p w:rsidR="007E4518" w:rsidRPr="00203406" w:rsidRDefault="007E4518" w:rsidP="007E4518">
      <w:p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</w:p>
    <w:p w:rsidR="007E4518" w:rsidRPr="00203406" w:rsidRDefault="007E4518" w:rsidP="007E4518">
      <w:p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</w:p>
    <w:p w:rsidR="007E4518" w:rsidRPr="00203406" w:rsidRDefault="007E4518" w:rsidP="007E4518">
      <w:p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</w:p>
    <w:p w:rsidR="007E4518" w:rsidRPr="00203406" w:rsidRDefault="007E4518" w:rsidP="007E4518">
      <w:p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</w:p>
    <w:p w:rsidR="007E4518" w:rsidRPr="00203406" w:rsidRDefault="007E4518" w:rsidP="007E4518">
      <w:p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</w:p>
    <w:p w:rsidR="007E4518" w:rsidRPr="00203406" w:rsidRDefault="00DE3A64" w:rsidP="007E4518">
      <w:p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  <w:r w:rsidRPr="00DE3A64">
        <w:rPr>
          <w:rFonts w:ascii="Times New Roman" w:hAnsi="Times New Roman" w:cs="Times New Roman"/>
          <w:noProof/>
          <w:color w:val="3333CC"/>
          <w:sz w:val="24"/>
          <w:szCs w:val="24"/>
          <w:lang w:eastAsia="ru-RU"/>
        </w:rPr>
        <w:drawing>
          <wp:inline distT="0" distB="0" distL="0" distR="0">
            <wp:extent cx="1360466" cy="1020367"/>
            <wp:effectExtent l="171450" t="133350" r="354034" b="313133"/>
            <wp:docPr id="1" name="Рисунок 1" descr="H:\Мастер-класс ГМО\PHOT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стер-класс ГМО\PHOT0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3" cy="1023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E3A64">
        <w:rPr>
          <w:rFonts w:ascii="Times New Roman" w:hAnsi="Times New Roman" w:cs="Times New Roman"/>
          <w:noProof/>
          <w:color w:val="3333CC"/>
          <w:sz w:val="24"/>
          <w:szCs w:val="24"/>
          <w:lang w:eastAsia="ru-RU"/>
        </w:rPr>
        <w:drawing>
          <wp:inline distT="0" distB="0" distL="0" distR="0">
            <wp:extent cx="1526721" cy="1145060"/>
            <wp:effectExtent l="171450" t="133350" r="359229" b="302740"/>
            <wp:docPr id="2" name="Рисунок 2" descr="H:\Мастер-класс ГМО\PHOT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астер-класс ГМО\PHOT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49" cy="1147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E3A64">
        <w:rPr>
          <w:rFonts w:ascii="Times New Roman" w:hAnsi="Times New Roman" w:cs="Times New Roman"/>
          <w:noProof/>
          <w:color w:val="3333CC"/>
          <w:sz w:val="24"/>
          <w:szCs w:val="24"/>
          <w:lang w:eastAsia="ru-RU"/>
        </w:rPr>
        <w:drawing>
          <wp:inline distT="0" distB="0" distL="0" distR="0">
            <wp:extent cx="1676606" cy="1257476"/>
            <wp:effectExtent l="171450" t="133350" r="361744" b="304624"/>
            <wp:docPr id="9" name="Рисунок 3" descr="H:\Мастер-класс ГМО\PHOT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астер-класс ГМО\PHOT0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15" cy="1258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41D7" w:rsidRPr="000464DA" w:rsidRDefault="007E4518" w:rsidP="007E4518">
      <w:p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  <w:r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 xml:space="preserve"> Сабақ  барысы:</w:t>
      </w:r>
      <w:r w:rsidR="00A247BD" w:rsidRPr="000464DA">
        <w:rPr>
          <w:rFonts w:ascii="Times New Roman" w:hAnsi="Times New Roman" w:cs="Times New Roman"/>
          <w:noProof/>
          <w:color w:val="3333CC"/>
          <w:sz w:val="24"/>
          <w:szCs w:val="24"/>
          <w:lang w:val="kk-KZ" w:eastAsia="ru-RU"/>
        </w:rPr>
        <w:t xml:space="preserve"> </w:t>
      </w:r>
      <w:r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>Физминутка  өткізу.</w:t>
      </w:r>
      <w:r w:rsidR="00A247BD"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 xml:space="preserve">                  </w:t>
      </w:r>
    </w:p>
    <w:p w:rsidR="007E4518" w:rsidRPr="000464DA" w:rsidRDefault="00EF02ED" w:rsidP="007E4518">
      <w:p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  <w:r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 xml:space="preserve"> </w:t>
      </w:r>
      <w:r w:rsidR="007E4518"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>Топқа бөлу  әріптестерді.</w:t>
      </w:r>
    </w:p>
    <w:p w:rsidR="007E4518" w:rsidRPr="000464DA" w:rsidRDefault="007E4518" w:rsidP="007E4518">
      <w:pPr>
        <w:rPr>
          <w:rFonts w:ascii="Times New Roman" w:hAnsi="Times New Roman" w:cs="Times New Roman"/>
          <w:b/>
          <w:i/>
          <w:color w:val="3333CC"/>
          <w:sz w:val="24"/>
          <w:szCs w:val="24"/>
          <w:lang w:val="kk-KZ"/>
        </w:rPr>
      </w:pPr>
      <w:r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 xml:space="preserve">   </w:t>
      </w:r>
      <w:r w:rsidRPr="000464DA">
        <w:rPr>
          <w:rFonts w:ascii="Times New Roman" w:hAnsi="Times New Roman" w:cs="Times New Roman"/>
          <w:b/>
          <w:i/>
          <w:color w:val="3333CC"/>
          <w:sz w:val="24"/>
          <w:szCs w:val="24"/>
          <w:lang w:val="kk-KZ"/>
        </w:rPr>
        <w:t xml:space="preserve">Сұрақтар: </w:t>
      </w:r>
    </w:p>
    <w:p w:rsidR="007E4518" w:rsidRPr="000464DA" w:rsidRDefault="007E4518" w:rsidP="007E4518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  <w:r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>Сабақ барысында проблемалық ситуациялар неден туындайды?</w:t>
      </w:r>
    </w:p>
    <w:p w:rsidR="007E4518" w:rsidRPr="000464DA" w:rsidRDefault="007E4518" w:rsidP="007E4518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  <w:r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lastRenderedPageBreak/>
        <w:t>Тәртібі нашар оқушылар үшін.</w:t>
      </w:r>
      <w:r w:rsidR="00A247BD"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 xml:space="preserve">                              </w:t>
      </w:r>
    </w:p>
    <w:p w:rsidR="007E4518" w:rsidRPr="000464DA" w:rsidRDefault="007E4518" w:rsidP="007E4518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  <w:r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>Сабаққа дайын болмаған кезде</w:t>
      </w:r>
      <w:r w:rsidR="001664F0"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>.</w:t>
      </w:r>
    </w:p>
    <w:p w:rsidR="001664F0" w:rsidRPr="000464DA" w:rsidRDefault="001664F0" w:rsidP="007E4518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3333CC"/>
          <w:sz w:val="24"/>
          <w:szCs w:val="24"/>
          <w:lang w:val="kk-KZ"/>
        </w:rPr>
      </w:pPr>
      <w:r w:rsidRPr="000464DA">
        <w:rPr>
          <w:rFonts w:ascii="Times New Roman" w:hAnsi="Times New Roman" w:cs="Times New Roman"/>
          <w:color w:val="3333CC"/>
          <w:sz w:val="24"/>
          <w:szCs w:val="24"/>
          <w:lang w:val="kk-KZ"/>
        </w:rPr>
        <w:t>Қиын тақырып туындағанды.</w:t>
      </w:r>
    </w:p>
    <w:p w:rsidR="001664F0" w:rsidRPr="000464DA" w:rsidRDefault="00A247BD" w:rsidP="007E4518">
      <w:pPr>
        <w:rPr>
          <w:rFonts w:ascii="Times New Roman" w:hAnsi="Times New Roman" w:cs="Times New Roman"/>
          <w:b/>
          <w:i/>
          <w:color w:val="3333CC"/>
          <w:sz w:val="24"/>
          <w:szCs w:val="24"/>
          <w:lang w:val="kk-KZ"/>
        </w:rPr>
      </w:pPr>
      <w:r w:rsidRPr="000464DA">
        <w:rPr>
          <w:rFonts w:ascii="Times New Roman" w:hAnsi="Times New Roman" w:cs="Times New Roman"/>
          <w:b/>
          <w:i/>
          <w:noProof/>
          <w:color w:val="3333CC"/>
          <w:sz w:val="24"/>
          <w:szCs w:val="24"/>
          <w:lang w:eastAsia="ru-RU"/>
        </w:rPr>
        <w:drawing>
          <wp:inline distT="0" distB="0" distL="0" distR="0">
            <wp:extent cx="1676606" cy="1257476"/>
            <wp:effectExtent l="171450" t="133350" r="361744" b="304624"/>
            <wp:docPr id="7" name="Рисунок 5" descr="H:\Мастер-класс ГМО\PHOT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астер-класс ГМО\PHOT0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15" cy="1258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464DA">
        <w:rPr>
          <w:rFonts w:ascii="Times New Roman" w:hAnsi="Times New Roman" w:cs="Times New Roman"/>
          <w:b/>
          <w:i/>
          <w:color w:val="3333CC"/>
          <w:sz w:val="24"/>
          <w:szCs w:val="24"/>
          <w:lang w:val="kk-KZ"/>
        </w:rPr>
        <w:t xml:space="preserve">             </w:t>
      </w:r>
      <w:r w:rsidRPr="000464DA">
        <w:rPr>
          <w:rFonts w:ascii="Times New Roman" w:hAnsi="Times New Roman" w:cs="Times New Roman"/>
          <w:b/>
          <w:i/>
          <w:noProof/>
          <w:color w:val="3333CC"/>
          <w:sz w:val="24"/>
          <w:szCs w:val="24"/>
          <w:lang w:eastAsia="ru-RU"/>
        </w:rPr>
        <w:drawing>
          <wp:inline distT="0" distB="0" distL="0" distR="0">
            <wp:extent cx="1711671" cy="1283775"/>
            <wp:effectExtent l="171450" t="133350" r="364779" b="297375"/>
            <wp:docPr id="8" name="Рисунок 6" descr="H:\Мастер-класс ГМО\PHOT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Мастер-класс ГМО\PHOT0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47" cy="1287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4518" w:rsidRPr="000464DA" w:rsidRDefault="001664F0" w:rsidP="001664F0">
      <w:pPr>
        <w:pStyle w:val="a4"/>
        <w:rPr>
          <w:rFonts w:ascii="Times New Roman" w:hAnsi="Times New Roman" w:cs="Times New Roman"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color w:val="3333CC"/>
          <w:sz w:val="24"/>
          <w:lang w:val="kk-KZ"/>
        </w:rPr>
        <w:t xml:space="preserve"> </w:t>
      </w: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Қысқа мәтін оқып беріледі</w:t>
      </w:r>
      <w:r w:rsidRPr="000464DA">
        <w:rPr>
          <w:rFonts w:ascii="Times New Roman" w:hAnsi="Times New Roman" w:cs="Times New Roman"/>
          <w:color w:val="3333CC"/>
          <w:sz w:val="24"/>
          <w:lang w:val="kk-KZ"/>
        </w:rPr>
        <w:t>.  7 сынып оқулығынан алынған , 78бет.</w:t>
      </w:r>
    </w:p>
    <w:p w:rsidR="001664F0" w:rsidRPr="000464DA" w:rsidRDefault="001664F0" w:rsidP="001664F0">
      <w:pPr>
        <w:pStyle w:val="a4"/>
        <w:rPr>
          <w:rFonts w:ascii="Times New Roman" w:hAnsi="Times New Roman" w:cs="Times New Roman"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«FILA» әдісі</w:t>
      </w:r>
      <w:r w:rsidRPr="000464DA">
        <w:rPr>
          <w:rFonts w:ascii="Times New Roman" w:hAnsi="Times New Roman" w:cs="Times New Roman"/>
          <w:color w:val="3333CC"/>
          <w:sz w:val="24"/>
          <w:lang w:val="kk-KZ"/>
        </w:rPr>
        <w:t xml:space="preserve"> бойынша.  Орындалу мағынасын  түсіндіру. Әр әріпте  мағына бар.</w:t>
      </w:r>
    </w:p>
    <w:p w:rsidR="001664F0" w:rsidRPr="000464DA" w:rsidRDefault="001664F0" w:rsidP="001664F0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F – дәлел</w:t>
      </w:r>
      <w:r w:rsidR="001841D7"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 xml:space="preserve">. Шыдамсыз, ренжіді, әжесі жалынды, атасы ұрысты </w:t>
      </w:r>
    </w:p>
    <w:p w:rsidR="001664F0" w:rsidRPr="000464DA" w:rsidRDefault="001664F0" w:rsidP="001664F0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I- болжам</w:t>
      </w:r>
      <w:r w:rsidR="001841D7"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. Ерке, үлкеннің тілін алмайды, өзін ғана ойлайды.</w:t>
      </w:r>
    </w:p>
    <w:p w:rsidR="001664F0" w:rsidRPr="000464DA" w:rsidRDefault="001664F0" w:rsidP="001664F0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L- мақсат</w:t>
      </w:r>
      <w:r w:rsidR="001841D7"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.  Баланы қалай тәрбиелеу керек?</w:t>
      </w:r>
    </w:p>
    <w:p w:rsidR="001664F0" w:rsidRPr="000464DA" w:rsidRDefault="001664F0" w:rsidP="001664F0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A- жоспар</w:t>
      </w:r>
      <w:r w:rsidR="001841D7"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. Мырзабайға үлгі  болатын достар, интернет желісі, кітаптар оқу.</w:t>
      </w:r>
    </w:p>
    <w:p w:rsidR="0039120D" w:rsidRPr="000464DA" w:rsidRDefault="0039120D" w:rsidP="001664F0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</w:p>
    <w:p w:rsidR="0039120D" w:rsidRPr="000464DA" w:rsidRDefault="0039120D" w:rsidP="001664F0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Әріптестер «ФИЛА»әдісі  бойынша мәтінмен жұмыс орындайды.</w:t>
      </w:r>
    </w:p>
    <w:p w:rsidR="007E4518" w:rsidRPr="000464DA" w:rsidRDefault="001841D7" w:rsidP="001664F0">
      <w:pPr>
        <w:pStyle w:val="a4"/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 xml:space="preserve"> П</w:t>
      </w:r>
      <w:r w:rsidR="007E4518"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>роблемалық жағдайды туғызу:</w:t>
      </w:r>
      <w:r w:rsidR="0039120D"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 xml:space="preserve">  Ситуацияны  жалғастыру «</w:t>
      </w: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 xml:space="preserve">Болжау </w:t>
      </w:r>
      <w:r w:rsidR="0039120D"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>» әдісі бойынша.</w:t>
      </w:r>
    </w:p>
    <w:p w:rsidR="0039120D" w:rsidRPr="000464DA" w:rsidRDefault="0039120D" w:rsidP="0039120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>Мырзабай  мүмкін қатты ұйықтап  қалды.</w:t>
      </w:r>
    </w:p>
    <w:p w:rsidR="0039120D" w:rsidRPr="000464DA" w:rsidRDefault="0039120D" w:rsidP="0039120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>Қатты жылады.</w:t>
      </w:r>
    </w:p>
    <w:p w:rsidR="0039120D" w:rsidRPr="000464DA" w:rsidRDefault="0039120D" w:rsidP="0039120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>Кешірім сұрады.</w:t>
      </w:r>
    </w:p>
    <w:p w:rsidR="0039120D" w:rsidRPr="000464DA" w:rsidRDefault="0039120D" w:rsidP="0039120D">
      <w:pPr>
        <w:pStyle w:val="a4"/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 xml:space="preserve">Қызықтыру: </w:t>
      </w:r>
      <w:r w:rsidRPr="000464DA">
        <w:rPr>
          <w:rFonts w:ascii="Times New Roman" w:eastAsia="Times New Roman" w:hAnsi="Times New Roman" w:cs="Times New Roman"/>
          <w:i/>
          <w:color w:val="3333CC"/>
          <w:sz w:val="24"/>
          <w:lang w:val="kk-KZ" w:eastAsia="ru-RU"/>
        </w:rPr>
        <w:t>Қалай ойлайсыздар әрі қарай не болуы мүмкін</w:t>
      </w: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>?</w:t>
      </w:r>
    </w:p>
    <w:p w:rsidR="0039120D" w:rsidRPr="000464DA" w:rsidRDefault="0039120D" w:rsidP="0039120D">
      <w:pPr>
        <w:pStyle w:val="a4"/>
        <w:rPr>
          <w:rFonts w:ascii="Times New Roman" w:eastAsia="Times New Roman" w:hAnsi="Times New Roman" w:cs="Times New Roman"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 xml:space="preserve">Шешімі: </w:t>
      </w:r>
      <w:r w:rsidRPr="000464DA">
        <w:rPr>
          <w:rFonts w:ascii="Times New Roman" w:eastAsia="Times New Roman" w:hAnsi="Times New Roman" w:cs="Times New Roman"/>
          <w:i/>
          <w:color w:val="3333CC"/>
          <w:sz w:val="24"/>
          <w:lang w:val="kk-KZ" w:eastAsia="ru-RU"/>
        </w:rPr>
        <w:t>Түн ортасында әжесі  ас үйге барса.... Мәссаған....   Мырзабай  қалған тамақты соғып отыр екен.</w:t>
      </w:r>
    </w:p>
    <w:p w:rsidR="00A247BD" w:rsidRPr="000464DA" w:rsidRDefault="00A247BD" w:rsidP="0039120D">
      <w:pPr>
        <w:pStyle w:val="a4"/>
        <w:rPr>
          <w:rFonts w:ascii="Times New Roman" w:eastAsia="Times New Roman" w:hAnsi="Times New Roman" w:cs="Times New Roman"/>
          <w:i/>
          <w:color w:val="3333CC"/>
          <w:sz w:val="24"/>
          <w:lang w:val="kk-KZ" w:eastAsia="ru-RU"/>
        </w:rPr>
      </w:pPr>
    </w:p>
    <w:p w:rsidR="00EF02ED" w:rsidRPr="000464DA" w:rsidRDefault="00EF02ED" w:rsidP="0039120D">
      <w:pPr>
        <w:pStyle w:val="a4"/>
        <w:rPr>
          <w:rFonts w:ascii="Times New Roman" w:eastAsia="Times New Roman" w:hAnsi="Times New Roman" w:cs="Times New Roman"/>
          <w:i/>
          <w:color w:val="3333CC"/>
          <w:sz w:val="24"/>
          <w:lang w:val="kk-KZ" w:eastAsia="ru-RU"/>
        </w:rPr>
      </w:pPr>
    </w:p>
    <w:p w:rsidR="00EF02ED" w:rsidRPr="000464DA" w:rsidRDefault="00EF02ED" w:rsidP="0039120D">
      <w:pPr>
        <w:pStyle w:val="a4"/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i/>
          <w:color w:val="3333CC"/>
          <w:sz w:val="24"/>
          <w:lang w:val="kk-KZ" w:eastAsia="ru-RU"/>
        </w:rPr>
        <w:t xml:space="preserve"> </w:t>
      </w: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 xml:space="preserve">Ойландыратын  сұрақтар: </w:t>
      </w:r>
    </w:p>
    <w:p w:rsidR="00EF02ED" w:rsidRPr="000464DA" w:rsidRDefault="00EF02ED" w:rsidP="00EF02E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>Егер сенің досың осы Мырзабайдай болса,қандай кеңес берер едің?</w:t>
      </w:r>
    </w:p>
    <w:p w:rsidR="00EF02ED" w:rsidRPr="000464DA" w:rsidRDefault="00EF02ED" w:rsidP="00EF02E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  <w:t>Қонаққа барған кезде,үй иесінің баласы сол Мырзабайдай болса, сенің іс-әрекетің?</w:t>
      </w:r>
    </w:p>
    <w:p w:rsidR="00EF02ED" w:rsidRPr="000464DA" w:rsidRDefault="00EF02ED" w:rsidP="00EF02ED">
      <w:pPr>
        <w:pStyle w:val="a4"/>
        <w:ind w:left="360"/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</w:p>
    <w:p w:rsidR="001841D7" w:rsidRPr="000464DA" w:rsidRDefault="001841D7" w:rsidP="00EF02ED">
      <w:pPr>
        <w:pStyle w:val="a4"/>
        <w:ind w:left="360"/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  <w:r w:rsidRPr="000464DA">
        <w:rPr>
          <w:rFonts w:ascii="Times New Roman" w:eastAsia="Times New Roman" w:hAnsi="Times New Roman" w:cs="Times New Roman"/>
          <w:b/>
          <w:i/>
          <w:noProof/>
          <w:color w:val="3333CC"/>
          <w:sz w:val="24"/>
          <w:lang w:eastAsia="ru-RU"/>
        </w:rPr>
        <w:drawing>
          <wp:inline distT="0" distB="0" distL="0" distR="0">
            <wp:extent cx="2071007" cy="1553282"/>
            <wp:effectExtent l="171450" t="133350" r="367393" b="313618"/>
            <wp:docPr id="11" name="Рисунок 7" descr="H:\Мастер-класс ГМО\PHOT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астер-класс ГМО\PHOT0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6" cy="1554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E3A64" w:rsidRPr="00DE3A64">
        <w:rPr>
          <w:rFonts w:ascii="Times New Roman" w:eastAsia="Times New Roman" w:hAnsi="Times New Roman" w:cs="Times New Roman"/>
          <w:b/>
          <w:i/>
          <w:noProof/>
          <w:color w:val="3333CC"/>
          <w:sz w:val="24"/>
          <w:lang w:eastAsia="ru-RU"/>
        </w:rPr>
        <w:drawing>
          <wp:inline distT="0" distB="0" distL="0" distR="0">
            <wp:extent cx="2137522" cy="1603169"/>
            <wp:effectExtent l="19050" t="0" r="0" b="0"/>
            <wp:docPr id="12" name="Рисунок 8" descr="H:\Мастер-класс ГМО\PHOT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Мастер-класс ГМО\PHOT01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3" cy="160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D7" w:rsidRPr="000464DA" w:rsidRDefault="001841D7" w:rsidP="00DE3A64">
      <w:pPr>
        <w:pStyle w:val="a4"/>
        <w:rPr>
          <w:rFonts w:ascii="Times New Roman" w:eastAsia="Times New Roman" w:hAnsi="Times New Roman" w:cs="Times New Roman"/>
          <w:b/>
          <w:i/>
          <w:color w:val="3333CC"/>
          <w:sz w:val="24"/>
          <w:lang w:val="kk-KZ" w:eastAsia="ru-RU"/>
        </w:rPr>
      </w:pPr>
    </w:p>
    <w:p w:rsidR="007E4518" w:rsidRPr="000464DA" w:rsidRDefault="0039120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Жоғарыдағы кесте бойынша бекіту.</w:t>
      </w:r>
    </w:p>
    <w:p w:rsidR="0039120D" w:rsidRPr="000464DA" w:rsidRDefault="00A247B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 xml:space="preserve">                                                                                        </w:t>
      </w:r>
      <w:r w:rsidR="00EF02ED"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Ойын:  «Сұрақ арқылы сөйлем »</w:t>
      </w: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  <w:sectPr w:rsidR="00DE3A64" w:rsidSect="00804A67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lastRenderedPageBreak/>
        <w:t>Кім?</w:t>
      </w: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Кммен?</w:t>
      </w: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Қайда?</w:t>
      </w: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t>Қашан?</w:t>
      </w: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 w:rsidRPr="000464DA">
        <w:rPr>
          <w:rFonts w:ascii="Times New Roman" w:hAnsi="Times New Roman" w:cs="Times New Roman"/>
          <w:b/>
          <w:i/>
          <w:color w:val="3333CC"/>
          <w:sz w:val="24"/>
          <w:lang w:val="kk-KZ"/>
        </w:rPr>
        <w:lastRenderedPageBreak/>
        <w:t>Не істеді?</w:t>
      </w: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</w:p>
    <w:p w:rsidR="00EF02ED" w:rsidRPr="000464DA" w:rsidRDefault="008B74B9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  <w:r>
        <w:rPr>
          <w:rFonts w:ascii="Times New Roman" w:hAnsi="Times New Roman" w:cs="Times New Roman"/>
          <w:b/>
          <w:i/>
          <w:color w:val="3333CC"/>
          <w:sz w:val="24"/>
          <w:lang w:val="kk-KZ"/>
        </w:rPr>
        <w:t>Қорытынды:</w:t>
      </w: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  <w:sectPr w:rsidR="00DE3A64" w:rsidSect="00DE3A64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</w:p>
    <w:p w:rsidR="00EF02ED" w:rsidRPr="000464DA" w:rsidRDefault="00EF02ED" w:rsidP="0039120D">
      <w:pPr>
        <w:pStyle w:val="a4"/>
        <w:rPr>
          <w:rFonts w:ascii="Times New Roman" w:hAnsi="Times New Roman" w:cs="Times New Roman"/>
          <w:b/>
          <w:i/>
          <w:color w:val="3333CC"/>
          <w:sz w:val="24"/>
          <w:lang w:val="kk-KZ"/>
        </w:rPr>
      </w:pPr>
    </w:p>
    <w:p w:rsidR="00EF02ED" w:rsidRDefault="00EF02ED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415C43" w:rsidRPr="00415C43" w:rsidRDefault="00415C43" w:rsidP="00415C43">
      <w:pPr>
        <w:spacing w:line="315" w:lineRule="atLeast"/>
        <w:ind w:left="810"/>
        <w:rPr>
          <w:rFonts w:ascii="Times New Roman" w:eastAsia="Times New Roman" w:hAnsi="Times New Roman" w:cs="Times New Roman"/>
          <w:color w:val="3333CC"/>
          <w:lang w:val="kk-KZ" w:eastAsia="ru-RU"/>
        </w:rPr>
      </w:pPr>
      <w:r w:rsidRPr="00415C43"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Қолданылған әдебиеттер:</w:t>
      </w:r>
    </w:p>
    <w:p w:rsidR="00415C43" w:rsidRPr="00415C43" w:rsidRDefault="00415C43" w:rsidP="00415C43">
      <w:pPr>
        <w:spacing w:line="315" w:lineRule="atLeast"/>
        <w:ind w:left="1170" w:hanging="360"/>
        <w:rPr>
          <w:rFonts w:ascii="Times New Roman" w:eastAsia="Times New Roman" w:hAnsi="Times New Roman" w:cs="Times New Roman"/>
          <w:color w:val="3333CC"/>
          <w:lang w:val="kk-KZ" w:eastAsia="ru-RU"/>
        </w:rPr>
      </w:pPr>
      <w:r w:rsidRPr="00415C43"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1.</w:t>
      </w:r>
      <w:r w:rsidRPr="00415C43">
        <w:rPr>
          <w:rFonts w:ascii="Times New Roman" w:eastAsia="Times New Roman" w:hAnsi="Times New Roman" w:cs="Times New Roman"/>
          <w:color w:val="3333CC"/>
          <w:sz w:val="14"/>
          <w:szCs w:val="14"/>
          <w:lang w:val="kk-KZ" w:eastAsia="ru-RU"/>
        </w:rPr>
        <w:t>    </w:t>
      </w:r>
      <w:r w:rsidRPr="00415C43">
        <w:rPr>
          <w:rFonts w:ascii="Times New Roman" w:eastAsia="Times New Roman" w:hAnsi="Times New Roman" w:cs="Times New Roman"/>
          <w:color w:val="3333CC"/>
          <w:sz w:val="14"/>
          <w:lang w:val="kk-KZ" w:eastAsia="ru-RU"/>
        </w:rPr>
        <w:t> </w:t>
      </w:r>
      <w:r w:rsidRPr="00415C43"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Дауыс пен көрініс // Алматы, №4 2012ж.</w:t>
      </w:r>
    </w:p>
    <w:p w:rsidR="00415C43" w:rsidRPr="00415C43" w:rsidRDefault="00415C43" w:rsidP="00415C43">
      <w:pPr>
        <w:spacing w:line="315" w:lineRule="atLeast"/>
        <w:ind w:left="1170" w:hanging="360"/>
        <w:rPr>
          <w:rFonts w:ascii="Times New Roman" w:eastAsia="Times New Roman" w:hAnsi="Times New Roman" w:cs="Times New Roman"/>
          <w:color w:val="3333CC"/>
          <w:lang w:eastAsia="ru-RU"/>
        </w:rPr>
      </w:pPr>
      <w:r w:rsidRPr="00415C43"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2.</w:t>
      </w:r>
      <w:r w:rsidRPr="00415C43">
        <w:rPr>
          <w:rFonts w:ascii="Times New Roman" w:eastAsia="Times New Roman" w:hAnsi="Times New Roman" w:cs="Times New Roman"/>
          <w:color w:val="3333CC"/>
          <w:sz w:val="14"/>
          <w:szCs w:val="14"/>
          <w:lang w:val="kk-KZ" w:eastAsia="ru-RU"/>
        </w:rPr>
        <w:t>    </w:t>
      </w:r>
      <w:r w:rsidRPr="00415C43">
        <w:rPr>
          <w:rFonts w:ascii="Times New Roman" w:eastAsia="Times New Roman" w:hAnsi="Times New Roman" w:cs="Times New Roman"/>
          <w:color w:val="3333CC"/>
          <w:sz w:val="14"/>
          <w:lang w:val="kk-KZ" w:eastAsia="ru-RU"/>
        </w:rPr>
        <w:t> </w:t>
      </w:r>
      <w:r w:rsidRPr="00415C43"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Мирсеитова С. Сөз мұғалімге беріледі. Жинақ. – Алматы, 2001ж.</w:t>
      </w:r>
    </w:p>
    <w:p w:rsidR="00415C43" w:rsidRPr="00415C43" w:rsidRDefault="00415C43" w:rsidP="00415C43">
      <w:pPr>
        <w:spacing w:line="315" w:lineRule="atLeast"/>
        <w:ind w:left="1170" w:hanging="360"/>
        <w:rPr>
          <w:rFonts w:ascii="Times New Roman" w:eastAsia="Times New Roman" w:hAnsi="Times New Roman" w:cs="Times New Roman"/>
          <w:color w:val="3333CC"/>
          <w:lang w:eastAsia="ru-RU"/>
        </w:rPr>
      </w:pPr>
      <w:r w:rsidRPr="00415C43"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3.</w:t>
      </w:r>
      <w:r w:rsidRPr="00415C43">
        <w:rPr>
          <w:rFonts w:ascii="Times New Roman" w:eastAsia="Times New Roman" w:hAnsi="Times New Roman" w:cs="Times New Roman"/>
          <w:color w:val="3333CC"/>
          <w:sz w:val="14"/>
          <w:szCs w:val="14"/>
          <w:lang w:val="kk-KZ" w:eastAsia="ru-RU"/>
        </w:rPr>
        <w:t>    </w:t>
      </w:r>
      <w:r w:rsidRPr="00415C43">
        <w:rPr>
          <w:rFonts w:ascii="Times New Roman" w:eastAsia="Times New Roman" w:hAnsi="Times New Roman" w:cs="Times New Roman"/>
          <w:color w:val="3333CC"/>
          <w:sz w:val="14"/>
          <w:lang w:val="kk-KZ" w:eastAsia="ru-RU"/>
        </w:rPr>
        <w:t> </w:t>
      </w:r>
      <w:r w:rsidRPr="00415C43"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Баяндамалар жинағы. 3-жинақ. – Алматы, 2002ж.</w:t>
      </w:r>
    </w:p>
    <w:p w:rsidR="00EF02ED" w:rsidRPr="00415C43" w:rsidRDefault="00415C43" w:rsidP="00415C43">
      <w:pPr>
        <w:spacing w:line="315" w:lineRule="atLeast"/>
        <w:ind w:left="1170" w:hanging="360"/>
        <w:rPr>
          <w:rFonts w:ascii="Times New Roman" w:eastAsia="Times New Roman" w:hAnsi="Times New Roman" w:cs="Times New Roman"/>
          <w:color w:val="3333CC"/>
          <w:lang w:eastAsia="ru-RU"/>
        </w:rPr>
      </w:pPr>
      <w:r w:rsidRPr="00415C43"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4.</w:t>
      </w:r>
      <w:r w:rsidRPr="00415C43">
        <w:rPr>
          <w:rFonts w:ascii="Times New Roman" w:eastAsia="Times New Roman" w:hAnsi="Times New Roman" w:cs="Times New Roman"/>
          <w:color w:val="3333CC"/>
          <w:sz w:val="14"/>
          <w:szCs w:val="14"/>
          <w:lang w:val="kk-KZ" w:eastAsia="ru-RU"/>
        </w:rPr>
        <w:t>    </w:t>
      </w:r>
      <w:r w:rsidRPr="00415C43">
        <w:rPr>
          <w:rFonts w:ascii="Times New Roman" w:eastAsia="Times New Roman" w:hAnsi="Times New Roman" w:cs="Times New Roman"/>
          <w:color w:val="3333CC"/>
          <w:sz w:val="14"/>
          <w:lang w:val="kk-KZ" w:eastAsia="ru-RU"/>
        </w:rPr>
        <w:t> </w:t>
      </w:r>
      <w:r w:rsidRPr="00415C43"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Давыдов В.А. Педагогика. – М., 2005ж.</w:t>
      </w:r>
    </w:p>
    <w:p w:rsidR="00EF02ED" w:rsidRDefault="00EF02ED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DE3A64" w:rsidRDefault="00DE3A64" w:rsidP="0039120D">
      <w:pPr>
        <w:pStyle w:val="a4"/>
        <w:rPr>
          <w:rFonts w:ascii="Times New Roman" w:hAnsi="Times New Roman" w:cs="Times New Roman"/>
          <w:b/>
          <w:i/>
          <w:sz w:val="24"/>
          <w:lang w:val="kk-KZ"/>
        </w:rPr>
      </w:pPr>
    </w:p>
    <w:p w:rsidR="00EF02ED" w:rsidRDefault="00203406" w:rsidP="00203406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Қазақстан Республикасы білім және ғылым министрлігі</w:t>
      </w:r>
    </w:p>
    <w:p w:rsidR="00203406" w:rsidRDefault="00203406" w:rsidP="00203406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«Өрлеу»біліктілікті арттыру ұлттық орталығы»АО филиалы «Ақмола облысы бойынша педагогикалық қызметкерлердің біліктілігін</w:t>
      </w:r>
      <w:r w:rsidR="008B74B9">
        <w:rPr>
          <w:rFonts w:ascii="Times New Roman" w:hAnsi="Times New Roman" w:cs="Times New Roman"/>
          <w:b/>
          <w:i/>
          <w:sz w:val="28"/>
          <w:lang w:val="kk-KZ"/>
        </w:rPr>
        <w:t xml:space="preserve"> арттыру институты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8B74B9" w:rsidRDefault="008B74B9" w:rsidP="00203406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8B74B9" w:rsidRDefault="008B74B9" w:rsidP="00203406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8B74B9" w:rsidRDefault="008B74B9" w:rsidP="00203406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8B74B9" w:rsidRDefault="008B74B9" w:rsidP="00203406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8B74B9" w:rsidRDefault="008B74B9" w:rsidP="00203406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8B74B9" w:rsidRDefault="008B74B9" w:rsidP="00203406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8B74B9" w:rsidRDefault="008B74B9" w:rsidP="00203406">
      <w:pPr>
        <w:pStyle w:val="a4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8B74B9" w:rsidRPr="008B74B9" w:rsidRDefault="008B74B9" w:rsidP="00203406">
      <w:pPr>
        <w:pStyle w:val="a4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  <w:r w:rsidRPr="008B74B9">
        <w:rPr>
          <w:rFonts w:ascii="Times New Roman" w:hAnsi="Times New Roman" w:cs="Times New Roman"/>
          <w:b/>
          <w:i/>
          <w:sz w:val="36"/>
          <w:lang w:val="kk-KZ"/>
        </w:rPr>
        <w:t>Қысқа мерзімді тыңдаушысының өздік жұмысы</w:t>
      </w:r>
    </w:p>
    <w:p w:rsidR="007E4518" w:rsidRDefault="007E4518">
      <w:pPr>
        <w:rPr>
          <w:lang w:val="kk-KZ"/>
        </w:rPr>
      </w:pPr>
    </w:p>
    <w:p w:rsidR="001841D7" w:rsidRPr="00691759" w:rsidRDefault="00691759" w:rsidP="00691759">
      <w:pPr>
        <w:jc w:val="center"/>
        <w:rPr>
          <w:b/>
          <w:sz w:val="24"/>
          <w:lang w:val="kk-KZ"/>
        </w:rPr>
      </w:pPr>
      <w:r w:rsidRPr="00691759">
        <w:rPr>
          <w:rFonts w:ascii="PT Sans" w:hAnsi="PT Sans"/>
          <w:b/>
          <w:sz w:val="32"/>
          <w:szCs w:val="30"/>
          <w:shd w:val="clear" w:color="auto" w:fill="FFFFFF"/>
          <w:lang w:val="kk-KZ"/>
        </w:rPr>
        <w:t>Проблемалық оқыту технологиясы</w:t>
      </w:r>
    </w:p>
    <w:p w:rsidR="008B74B9" w:rsidRDefault="008B74B9">
      <w:pPr>
        <w:rPr>
          <w:lang w:val="kk-KZ"/>
        </w:rPr>
      </w:pPr>
    </w:p>
    <w:p w:rsidR="008B74B9" w:rsidRDefault="008B74B9">
      <w:pPr>
        <w:rPr>
          <w:lang w:val="kk-KZ"/>
        </w:rPr>
      </w:pPr>
    </w:p>
    <w:p w:rsidR="008B74B9" w:rsidRDefault="008B74B9">
      <w:pPr>
        <w:rPr>
          <w:lang w:val="kk-KZ"/>
        </w:rPr>
      </w:pPr>
    </w:p>
    <w:p w:rsidR="008B74B9" w:rsidRDefault="008B74B9" w:rsidP="008B74B9">
      <w:pPr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8B74B9">
        <w:rPr>
          <w:rFonts w:ascii="Times New Roman" w:hAnsi="Times New Roman" w:cs="Times New Roman"/>
          <w:b/>
          <w:sz w:val="28"/>
          <w:lang w:val="kk-KZ"/>
        </w:rPr>
        <w:t>Тыңдаушы: Базарова Г.Т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</w:p>
    <w:p w:rsidR="008B74B9" w:rsidRPr="008B74B9" w:rsidRDefault="008B74B9" w:rsidP="008B74B9">
      <w:pPr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Жетекші:  Алькенова Б.К</w:t>
      </w:r>
    </w:p>
    <w:p w:rsidR="001841D7" w:rsidRPr="001841D7" w:rsidRDefault="001841D7" w:rsidP="001841D7">
      <w:pPr>
        <w:pStyle w:val="a4"/>
        <w:rPr>
          <w:rFonts w:ascii="Times New Roman" w:hAnsi="Times New Roman" w:cs="Times New Roman"/>
          <w:sz w:val="52"/>
          <w:szCs w:val="52"/>
          <w:lang w:val="kk-KZ"/>
        </w:rPr>
      </w:pPr>
      <w:r w:rsidRPr="001841D7">
        <w:rPr>
          <w:rFonts w:ascii="Times New Roman" w:hAnsi="Times New Roman" w:cs="Times New Roman"/>
          <w:sz w:val="52"/>
          <w:szCs w:val="52"/>
          <w:lang w:val="kk-KZ"/>
        </w:rPr>
        <w:t xml:space="preserve">    </w:t>
      </w:r>
      <w:r w:rsidR="00B468F6">
        <w:rPr>
          <w:rFonts w:ascii="Times New Roman" w:hAnsi="Times New Roman" w:cs="Times New Roman"/>
          <w:sz w:val="52"/>
          <w:szCs w:val="52"/>
          <w:lang w:val="kk-KZ"/>
        </w:rPr>
        <w:t xml:space="preserve">   </w:t>
      </w:r>
    </w:p>
    <w:p w:rsidR="001841D7" w:rsidRPr="001841D7" w:rsidRDefault="001841D7" w:rsidP="001841D7">
      <w:pPr>
        <w:pStyle w:val="a4"/>
        <w:rPr>
          <w:rFonts w:ascii="Times New Roman" w:hAnsi="Times New Roman" w:cs="Times New Roman"/>
          <w:sz w:val="52"/>
          <w:szCs w:val="52"/>
          <w:lang w:val="kk-KZ"/>
        </w:rPr>
      </w:pPr>
    </w:p>
    <w:p w:rsidR="001841D7" w:rsidRPr="001841D7" w:rsidRDefault="001841D7" w:rsidP="001841D7">
      <w:pPr>
        <w:pStyle w:val="a4"/>
        <w:rPr>
          <w:rFonts w:ascii="Times New Roman" w:hAnsi="Times New Roman" w:cs="Times New Roman"/>
          <w:sz w:val="52"/>
          <w:szCs w:val="52"/>
          <w:lang w:val="kk-KZ"/>
        </w:rPr>
      </w:pPr>
    </w:p>
    <w:p w:rsidR="001841D7" w:rsidRPr="001841D7" w:rsidRDefault="001841D7" w:rsidP="001841D7">
      <w:pPr>
        <w:pStyle w:val="a4"/>
        <w:rPr>
          <w:rFonts w:ascii="Times New Roman" w:hAnsi="Times New Roman" w:cs="Times New Roman"/>
          <w:sz w:val="52"/>
          <w:szCs w:val="52"/>
          <w:lang w:val="kk-KZ"/>
        </w:rPr>
      </w:pPr>
    </w:p>
    <w:p w:rsidR="001841D7" w:rsidRDefault="001841D7" w:rsidP="001841D7">
      <w:pPr>
        <w:pStyle w:val="a4"/>
        <w:rPr>
          <w:rFonts w:ascii="Times New Roman" w:hAnsi="Times New Roman" w:cs="Times New Roman"/>
          <w:sz w:val="52"/>
          <w:szCs w:val="52"/>
          <w:lang w:val="kk-KZ"/>
        </w:rPr>
      </w:pPr>
    </w:p>
    <w:p w:rsidR="00B468F6" w:rsidRDefault="00B468F6" w:rsidP="001841D7">
      <w:pPr>
        <w:pStyle w:val="a4"/>
        <w:rPr>
          <w:rFonts w:ascii="Times New Roman" w:hAnsi="Times New Roman" w:cs="Times New Roman"/>
          <w:sz w:val="52"/>
          <w:szCs w:val="52"/>
          <w:lang w:val="kk-KZ"/>
        </w:rPr>
      </w:pPr>
    </w:p>
    <w:p w:rsidR="00B468F6" w:rsidRPr="001841D7" w:rsidRDefault="00B468F6" w:rsidP="001841D7">
      <w:pPr>
        <w:pStyle w:val="a4"/>
        <w:rPr>
          <w:rFonts w:ascii="Times New Roman" w:hAnsi="Times New Roman" w:cs="Times New Roman"/>
          <w:sz w:val="52"/>
          <w:szCs w:val="52"/>
          <w:lang w:val="kk-KZ"/>
        </w:rPr>
      </w:pPr>
      <w:r>
        <w:rPr>
          <w:rFonts w:ascii="Times New Roman" w:hAnsi="Times New Roman" w:cs="Times New Roman"/>
          <w:sz w:val="52"/>
          <w:szCs w:val="52"/>
          <w:lang w:val="kk-KZ"/>
        </w:rPr>
        <w:t xml:space="preserve">           </w:t>
      </w:r>
    </w:p>
    <w:p w:rsidR="001841D7" w:rsidRDefault="001841D7">
      <w:pPr>
        <w:rPr>
          <w:lang w:val="kk-KZ"/>
        </w:rPr>
      </w:pPr>
    </w:p>
    <w:p w:rsidR="001841D7" w:rsidRDefault="001841D7">
      <w:pPr>
        <w:rPr>
          <w:lang w:val="kk-KZ"/>
        </w:rPr>
      </w:pPr>
    </w:p>
    <w:p w:rsidR="001841D7" w:rsidRDefault="001841D7">
      <w:pPr>
        <w:rPr>
          <w:lang w:val="kk-KZ"/>
        </w:rPr>
      </w:pPr>
    </w:p>
    <w:p w:rsidR="001841D7" w:rsidRDefault="001841D7">
      <w:pPr>
        <w:rPr>
          <w:lang w:val="kk-KZ"/>
        </w:rPr>
      </w:pPr>
    </w:p>
    <w:p w:rsidR="001841D7" w:rsidRPr="008B74B9" w:rsidRDefault="008B74B9" w:rsidP="008B74B9">
      <w:pPr>
        <w:jc w:val="center"/>
        <w:rPr>
          <w:rFonts w:ascii="Times New Roman" w:hAnsi="Times New Roman" w:cs="Times New Roman"/>
          <w:b/>
          <w:lang w:val="kk-KZ"/>
        </w:rPr>
      </w:pPr>
      <w:r w:rsidRPr="008B74B9">
        <w:rPr>
          <w:rFonts w:ascii="Times New Roman" w:hAnsi="Times New Roman" w:cs="Times New Roman"/>
          <w:b/>
          <w:lang w:val="kk-KZ"/>
        </w:rPr>
        <w:t>Көкшетау – 2015ж</w:t>
      </w:r>
    </w:p>
    <w:p w:rsidR="001841D7" w:rsidRDefault="001841D7">
      <w:pPr>
        <w:rPr>
          <w:lang w:val="kk-KZ"/>
        </w:rPr>
      </w:pPr>
    </w:p>
    <w:sectPr w:rsidR="001841D7" w:rsidSect="00DE3A64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F"/>
      </v:shape>
    </w:pict>
  </w:numPicBullet>
  <w:abstractNum w:abstractNumId="0">
    <w:nsid w:val="568862E6"/>
    <w:multiLevelType w:val="hybridMultilevel"/>
    <w:tmpl w:val="AE3A5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76371"/>
    <w:multiLevelType w:val="hybridMultilevel"/>
    <w:tmpl w:val="49B287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00386"/>
    <w:multiLevelType w:val="hybridMultilevel"/>
    <w:tmpl w:val="85A22A14"/>
    <w:lvl w:ilvl="0" w:tplc="655C0D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518"/>
    <w:rsid w:val="00001069"/>
    <w:rsid w:val="00002C76"/>
    <w:rsid w:val="00003697"/>
    <w:rsid w:val="000126D3"/>
    <w:rsid w:val="00012DEE"/>
    <w:rsid w:val="00015EBB"/>
    <w:rsid w:val="000167B7"/>
    <w:rsid w:val="00017A6C"/>
    <w:rsid w:val="00026C4E"/>
    <w:rsid w:val="00031C0A"/>
    <w:rsid w:val="00036679"/>
    <w:rsid w:val="00037362"/>
    <w:rsid w:val="000373EA"/>
    <w:rsid w:val="000420F3"/>
    <w:rsid w:val="00045E34"/>
    <w:rsid w:val="000461AD"/>
    <w:rsid w:val="000464DA"/>
    <w:rsid w:val="000467DA"/>
    <w:rsid w:val="000511D5"/>
    <w:rsid w:val="00051422"/>
    <w:rsid w:val="00052B2F"/>
    <w:rsid w:val="00055231"/>
    <w:rsid w:val="00056DA1"/>
    <w:rsid w:val="00061416"/>
    <w:rsid w:val="00061A19"/>
    <w:rsid w:val="000624B4"/>
    <w:rsid w:val="000626FB"/>
    <w:rsid w:val="000646EF"/>
    <w:rsid w:val="000677E2"/>
    <w:rsid w:val="00070102"/>
    <w:rsid w:val="00072E2A"/>
    <w:rsid w:val="00077083"/>
    <w:rsid w:val="00077744"/>
    <w:rsid w:val="00081456"/>
    <w:rsid w:val="00085908"/>
    <w:rsid w:val="000866FB"/>
    <w:rsid w:val="00086B51"/>
    <w:rsid w:val="000A06B4"/>
    <w:rsid w:val="000A210B"/>
    <w:rsid w:val="000A2335"/>
    <w:rsid w:val="000A2C71"/>
    <w:rsid w:val="000A433B"/>
    <w:rsid w:val="000A4F15"/>
    <w:rsid w:val="000A573D"/>
    <w:rsid w:val="000B06BE"/>
    <w:rsid w:val="000B1373"/>
    <w:rsid w:val="000B1BFC"/>
    <w:rsid w:val="000B1E7E"/>
    <w:rsid w:val="000B2608"/>
    <w:rsid w:val="000B2AA7"/>
    <w:rsid w:val="000B71D5"/>
    <w:rsid w:val="000C1E0E"/>
    <w:rsid w:val="000C2417"/>
    <w:rsid w:val="000C3A1A"/>
    <w:rsid w:val="000C4C7E"/>
    <w:rsid w:val="000C57D3"/>
    <w:rsid w:val="000C5F5A"/>
    <w:rsid w:val="000C674C"/>
    <w:rsid w:val="000C6960"/>
    <w:rsid w:val="000C6A64"/>
    <w:rsid w:val="000C74DA"/>
    <w:rsid w:val="000D2FC8"/>
    <w:rsid w:val="000D3520"/>
    <w:rsid w:val="000D58B3"/>
    <w:rsid w:val="000D7A9E"/>
    <w:rsid w:val="000E3E2F"/>
    <w:rsid w:val="000E7B70"/>
    <w:rsid w:val="000F2DF4"/>
    <w:rsid w:val="000F4E69"/>
    <w:rsid w:val="0010005F"/>
    <w:rsid w:val="00103AAD"/>
    <w:rsid w:val="00110194"/>
    <w:rsid w:val="00111203"/>
    <w:rsid w:val="0011672F"/>
    <w:rsid w:val="0011761A"/>
    <w:rsid w:val="00124184"/>
    <w:rsid w:val="0012634D"/>
    <w:rsid w:val="00127820"/>
    <w:rsid w:val="00136789"/>
    <w:rsid w:val="00142AFD"/>
    <w:rsid w:val="001434ED"/>
    <w:rsid w:val="0014442D"/>
    <w:rsid w:val="00153D96"/>
    <w:rsid w:val="00154D88"/>
    <w:rsid w:val="00160394"/>
    <w:rsid w:val="00160BE8"/>
    <w:rsid w:val="00160FDF"/>
    <w:rsid w:val="00162EC2"/>
    <w:rsid w:val="001655B5"/>
    <w:rsid w:val="001663E6"/>
    <w:rsid w:val="001664F0"/>
    <w:rsid w:val="001669EC"/>
    <w:rsid w:val="00166C16"/>
    <w:rsid w:val="001671C5"/>
    <w:rsid w:val="00170A95"/>
    <w:rsid w:val="00170CBB"/>
    <w:rsid w:val="00171098"/>
    <w:rsid w:val="00175010"/>
    <w:rsid w:val="001752B3"/>
    <w:rsid w:val="00176CC1"/>
    <w:rsid w:val="001800C1"/>
    <w:rsid w:val="001841D7"/>
    <w:rsid w:val="00184C92"/>
    <w:rsid w:val="0018528D"/>
    <w:rsid w:val="00191E23"/>
    <w:rsid w:val="00192DA3"/>
    <w:rsid w:val="00194A0B"/>
    <w:rsid w:val="00194B6B"/>
    <w:rsid w:val="0019625A"/>
    <w:rsid w:val="00197F69"/>
    <w:rsid w:val="001A03E8"/>
    <w:rsid w:val="001A4DC3"/>
    <w:rsid w:val="001A71A3"/>
    <w:rsid w:val="001B270C"/>
    <w:rsid w:val="001B3DD1"/>
    <w:rsid w:val="001B7A51"/>
    <w:rsid w:val="001B7C0B"/>
    <w:rsid w:val="001B7E1C"/>
    <w:rsid w:val="001C050E"/>
    <w:rsid w:val="001C06EB"/>
    <w:rsid w:val="001C58F3"/>
    <w:rsid w:val="001C6BCC"/>
    <w:rsid w:val="001C7955"/>
    <w:rsid w:val="001D4C67"/>
    <w:rsid w:val="001D68AD"/>
    <w:rsid w:val="001E0C18"/>
    <w:rsid w:val="001E258F"/>
    <w:rsid w:val="001E30BF"/>
    <w:rsid w:val="001E3E63"/>
    <w:rsid w:val="001E759E"/>
    <w:rsid w:val="001F3181"/>
    <w:rsid w:val="001F595F"/>
    <w:rsid w:val="001F5D6E"/>
    <w:rsid w:val="001F7B02"/>
    <w:rsid w:val="00200274"/>
    <w:rsid w:val="00200616"/>
    <w:rsid w:val="00200CAB"/>
    <w:rsid w:val="00201947"/>
    <w:rsid w:val="00202F62"/>
    <w:rsid w:val="00203406"/>
    <w:rsid w:val="00204DBC"/>
    <w:rsid w:val="002060E5"/>
    <w:rsid w:val="00206243"/>
    <w:rsid w:val="00212B0B"/>
    <w:rsid w:val="002332A1"/>
    <w:rsid w:val="002363F6"/>
    <w:rsid w:val="00236D03"/>
    <w:rsid w:val="00251661"/>
    <w:rsid w:val="00254C5C"/>
    <w:rsid w:val="002604F0"/>
    <w:rsid w:val="00261C8D"/>
    <w:rsid w:val="0026286A"/>
    <w:rsid w:val="00262890"/>
    <w:rsid w:val="00264180"/>
    <w:rsid w:val="00264C82"/>
    <w:rsid w:val="00274214"/>
    <w:rsid w:val="002755A0"/>
    <w:rsid w:val="00275782"/>
    <w:rsid w:val="0027587B"/>
    <w:rsid w:val="00276A08"/>
    <w:rsid w:val="002801ED"/>
    <w:rsid w:val="00282111"/>
    <w:rsid w:val="002841BF"/>
    <w:rsid w:val="00284AEE"/>
    <w:rsid w:val="00290759"/>
    <w:rsid w:val="00290C93"/>
    <w:rsid w:val="002944A1"/>
    <w:rsid w:val="00296246"/>
    <w:rsid w:val="002A19F4"/>
    <w:rsid w:val="002A472D"/>
    <w:rsid w:val="002A61B6"/>
    <w:rsid w:val="002A67CF"/>
    <w:rsid w:val="002B0D6E"/>
    <w:rsid w:val="002B0D8B"/>
    <w:rsid w:val="002B139B"/>
    <w:rsid w:val="002B144C"/>
    <w:rsid w:val="002B366A"/>
    <w:rsid w:val="002B4398"/>
    <w:rsid w:val="002B571D"/>
    <w:rsid w:val="002B577A"/>
    <w:rsid w:val="002B579F"/>
    <w:rsid w:val="002B6A87"/>
    <w:rsid w:val="002C0400"/>
    <w:rsid w:val="002C1031"/>
    <w:rsid w:val="002C1EEE"/>
    <w:rsid w:val="002C329F"/>
    <w:rsid w:val="002D0D30"/>
    <w:rsid w:val="002D0F84"/>
    <w:rsid w:val="002D4CEC"/>
    <w:rsid w:val="002D6375"/>
    <w:rsid w:val="002E299F"/>
    <w:rsid w:val="002E3BB5"/>
    <w:rsid w:val="002E46E0"/>
    <w:rsid w:val="002E4E4C"/>
    <w:rsid w:val="002E543F"/>
    <w:rsid w:val="002F2007"/>
    <w:rsid w:val="002F2574"/>
    <w:rsid w:val="002F38A2"/>
    <w:rsid w:val="003046E6"/>
    <w:rsid w:val="00307B8A"/>
    <w:rsid w:val="00312B75"/>
    <w:rsid w:val="003153D3"/>
    <w:rsid w:val="00315AB6"/>
    <w:rsid w:val="00316F2F"/>
    <w:rsid w:val="00317A2D"/>
    <w:rsid w:val="003208DF"/>
    <w:rsid w:val="003251F9"/>
    <w:rsid w:val="0032693E"/>
    <w:rsid w:val="00330727"/>
    <w:rsid w:val="00331FE1"/>
    <w:rsid w:val="003428BF"/>
    <w:rsid w:val="00345860"/>
    <w:rsid w:val="003500CF"/>
    <w:rsid w:val="003539D9"/>
    <w:rsid w:val="00355D6A"/>
    <w:rsid w:val="00356D87"/>
    <w:rsid w:val="003573D5"/>
    <w:rsid w:val="0035760E"/>
    <w:rsid w:val="003576A2"/>
    <w:rsid w:val="003647E7"/>
    <w:rsid w:val="003648E4"/>
    <w:rsid w:val="003706C7"/>
    <w:rsid w:val="00370DD2"/>
    <w:rsid w:val="003713DE"/>
    <w:rsid w:val="003717E8"/>
    <w:rsid w:val="003731C4"/>
    <w:rsid w:val="0037411E"/>
    <w:rsid w:val="0037741F"/>
    <w:rsid w:val="003804E1"/>
    <w:rsid w:val="00382BE7"/>
    <w:rsid w:val="003834D6"/>
    <w:rsid w:val="0038372C"/>
    <w:rsid w:val="0039120D"/>
    <w:rsid w:val="0039660D"/>
    <w:rsid w:val="003A1E2A"/>
    <w:rsid w:val="003A5074"/>
    <w:rsid w:val="003A57C5"/>
    <w:rsid w:val="003A7497"/>
    <w:rsid w:val="003B7688"/>
    <w:rsid w:val="003C10D7"/>
    <w:rsid w:val="003C4C5C"/>
    <w:rsid w:val="003C4E49"/>
    <w:rsid w:val="003C5209"/>
    <w:rsid w:val="003C67E5"/>
    <w:rsid w:val="003D5B00"/>
    <w:rsid w:val="003D6003"/>
    <w:rsid w:val="003D69C7"/>
    <w:rsid w:val="003E2133"/>
    <w:rsid w:val="003E23C7"/>
    <w:rsid w:val="003E57F3"/>
    <w:rsid w:val="003E6A40"/>
    <w:rsid w:val="003E7E1E"/>
    <w:rsid w:val="003F2F81"/>
    <w:rsid w:val="003F4DF1"/>
    <w:rsid w:val="004003D9"/>
    <w:rsid w:val="00402B74"/>
    <w:rsid w:val="00410045"/>
    <w:rsid w:val="004103D6"/>
    <w:rsid w:val="00415C43"/>
    <w:rsid w:val="00417A49"/>
    <w:rsid w:val="00421A1A"/>
    <w:rsid w:val="00422C17"/>
    <w:rsid w:val="00425B96"/>
    <w:rsid w:val="004333EC"/>
    <w:rsid w:val="00435A2C"/>
    <w:rsid w:val="00441080"/>
    <w:rsid w:val="00441C10"/>
    <w:rsid w:val="00441CC8"/>
    <w:rsid w:val="004440CD"/>
    <w:rsid w:val="00454267"/>
    <w:rsid w:val="00456C32"/>
    <w:rsid w:val="00460422"/>
    <w:rsid w:val="004650D3"/>
    <w:rsid w:val="00472792"/>
    <w:rsid w:val="004727B1"/>
    <w:rsid w:val="00472FFD"/>
    <w:rsid w:val="00475399"/>
    <w:rsid w:val="004775EE"/>
    <w:rsid w:val="00480F14"/>
    <w:rsid w:val="00485A05"/>
    <w:rsid w:val="004930AC"/>
    <w:rsid w:val="00493A28"/>
    <w:rsid w:val="00494EE6"/>
    <w:rsid w:val="0049610F"/>
    <w:rsid w:val="004A0319"/>
    <w:rsid w:val="004A067B"/>
    <w:rsid w:val="004A28EC"/>
    <w:rsid w:val="004A29DE"/>
    <w:rsid w:val="004B2A17"/>
    <w:rsid w:val="004B3461"/>
    <w:rsid w:val="004B383A"/>
    <w:rsid w:val="004B5409"/>
    <w:rsid w:val="004B76FA"/>
    <w:rsid w:val="004B7DCE"/>
    <w:rsid w:val="004C1229"/>
    <w:rsid w:val="004C24CB"/>
    <w:rsid w:val="004C2E69"/>
    <w:rsid w:val="004C6B7D"/>
    <w:rsid w:val="004D046F"/>
    <w:rsid w:val="004D2632"/>
    <w:rsid w:val="004D298C"/>
    <w:rsid w:val="004D29FE"/>
    <w:rsid w:val="004D3906"/>
    <w:rsid w:val="004D69A5"/>
    <w:rsid w:val="004E394B"/>
    <w:rsid w:val="004E449A"/>
    <w:rsid w:val="004E4FA9"/>
    <w:rsid w:val="004F393A"/>
    <w:rsid w:val="00500867"/>
    <w:rsid w:val="00501610"/>
    <w:rsid w:val="00505DBB"/>
    <w:rsid w:val="00506B40"/>
    <w:rsid w:val="005163EC"/>
    <w:rsid w:val="00521509"/>
    <w:rsid w:val="0052275E"/>
    <w:rsid w:val="00524725"/>
    <w:rsid w:val="00531B3A"/>
    <w:rsid w:val="00532412"/>
    <w:rsid w:val="005346B5"/>
    <w:rsid w:val="00534E4A"/>
    <w:rsid w:val="005403FD"/>
    <w:rsid w:val="00547463"/>
    <w:rsid w:val="00547661"/>
    <w:rsid w:val="0055053C"/>
    <w:rsid w:val="00551202"/>
    <w:rsid w:val="00563982"/>
    <w:rsid w:val="0056624A"/>
    <w:rsid w:val="0057091A"/>
    <w:rsid w:val="00572D75"/>
    <w:rsid w:val="00574897"/>
    <w:rsid w:val="00574D4A"/>
    <w:rsid w:val="005832C5"/>
    <w:rsid w:val="00584929"/>
    <w:rsid w:val="0059416C"/>
    <w:rsid w:val="0059426E"/>
    <w:rsid w:val="00596B57"/>
    <w:rsid w:val="00597971"/>
    <w:rsid w:val="005A1EF1"/>
    <w:rsid w:val="005A6305"/>
    <w:rsid w:val="005A672C"/>
    <w:rsid w:val="005B04D4"/>
    <w:rsid w:val="005B13A1"/>
    <w:rsid w:val="005B3972"/>
    <w:rsid w:val="005B47A8"/>
    <w:rsid w:val="005B5937"/>
    <w:rsid w:val="005B5E09"/>
    <w:rsid w:val="005B70B4"/>
    <w:rsid w:val="005C169B"/>
    <w:rsid w:val="005C6C30"/>
    <w:rsid w:val="005C6CC6"/>
    <w:rsid w:val="005D19DE"/>
    <w:rsid w:val="005D2271"/>
    <w:rsid w:val="005D3400"/>
    <w:rsid w:val="005D4030"/>
    <w:rsid w:val="005D49C5"/>
    <w:rsid w:val="005D5BA5"/>
    <w:rsid w:val="005E03AA"/>
    <w:rsid w:val="005E3DAC"/>
    <w:rsid w:val="005E5DC8"/>
    <w:rsid w:val="005E7F4B"/>
    <w:rsid w:val="005F6923"/>
    <w:rsid w:val="00600C31"/>
    <w:rsid w:val="00603BEE"/>
    <w:rsid w:val="006057FA"/>
    <w:rsid w:val="006114AB"/>
    <w:rsid w:val="00615FA0"/>
    <w:rsid w:val="00616F46"/>
    <w:rsid w:val="00617263"/>
    <w:rsid w:val="006175CD"/>
    <w:rsid w:val="00621B19"/>
    <w:rsid w:val="00622EAB"/>
    <w:rsid w:val="006242C2"/>
    <w:rsid w:val="00626514"/>
    <w:rsid w:val="00627A85"/>
    <w:rsid w:val="0063555A"/>
    <w:rsid w:val="0063556D"/>
    <w:rsid w:val="00635979"/>
    <w:rsid w:val="00636858"/>
    <w:rsid w:val="00637F25"/>
    <w:rsid w:val="006410B7"/>
    <w:rsid w:val="006419E2"/>
    <w:rsid w:val="00641D27"/>
    <w:rsid w:val="0064762D"/>
    <w:rsid w:val="00650450"/>
    <w:rsid w:val="0065230B"/>
    <w:rsid w:val="006529C2"/>
    <w:rsid w:val="00652FE6"/>
    <w:rsid w:val="00654F80"/>
    <w:rsid w:val="00655836"/>
    <w:rsid w:val="00656BA4"/>
    <w:rsid w:val="00666667"/>
    <w:rsid w:val="0067395C"/>
    <w:rsid w:val="00675FA5"/>
    <w:rsid w:val="0067691C"/>
    <w:rsid w:val="00687F3F"/>
    <w:rsid w:val="006907B9"/>
    <w:rsid w:val="00691759"/>
    <w:rsid w:val="00694C71"/>
    <w:rsid w:val="00694DE7"/>
    <w:rsid w:val="0069691D"/>
    <w:rsid w:val="00696B5D"/>
    <w:rsid w:val="00697891"/>
    <w:rsid w:val="006A7012"/>
    <w:rsid w:val="006B4AB6"/>
    <w:rsid w:val="006B4FAE"/>
    <w:rsid w:val="006B7D88"/>
    <w:rsid w:val="006C54E0"/>
    <w:rsid w:val="006C6534"/>
    <w:rsid w:val="006C7923"/>
    <w:rsid w:val="006D0006"/>
    <w:rsid w:val="006D29C5"/>
    <w:rsid w:val="006D3263"/>
    <w:rsid w:val="006D3F2A"/>
    <w:rsid w:val="006D4B22"/>
    <w:rsid w:val="006D7F31"/>
    <w:rsid w:val="006E06C6"/>
    <w:rsid w:val="006E1F52"/>
    <w:rsid w:val="006E2287"/>
    <w:rsid w:val="006E78BD"/>
    <w:rsid w:val="006E7EC0"/>
    <w:rsid w:val="006F0453"/>
    <w:rsid w:val="006F2EF6"/>
    <w:rsid w:val="006F401D"/>
    <w:rsid w:val="006F4ACC"/>
    <w:rsid w:val="006F4E1E"/>
    <w:rsid w:val="0070098F"/>
    <w:rsid w:val="00701BD6"/>
    <w:rsid w:val="00702A88"/>
    <w:rsid w:val="007030D9"/>
    <w:rsid w:val="00703654"/>
    <w:rsid w:val="00703F9A"/>
    <w:rsid w:val="007047D3"/>
    <w:rsid w:val="00704AD9"/>
    <w:rsid w:val="00705766"/>
    <w:rsid w:val="007070A4"/>
    <w:rsid w:val="0070758D"/>
    <w:rsid w:val="00711356"/>
    <w:rsid w:val="00712465"/>
    <w:rsid w:val="007152B6"/>
    <w:rsid w:val="007153C3"/>
    <w:rsid w:val="0072160C"/>
    <w:rsid w:val="007237C1"/>
    <w:rsid w:val="00724822"/>
    <w:rsid w:val="0073370A"/>
    <w:rsid w:val="0073395F"/>
    <w:rsid w:val="007412B8"/>
    <w:rsid w:val="00745D88"/>
    <w:rsid w:val="00750756"/>
    <w:rsid w:val="0075119D"/>
    <w:rsid w:val="0075295E"/>
    <w:rsid w:val="0075381D"/>
    <w:rsid w:val="0075490A"/>
    <w:rsid w:val="00754BD7"/>
    <w:rsid w:val="00765E2C"/>
    <w:rsid w:val="00774281"/>
    <w:rsid w:val="00775419"/>
    <w:rsid w:val="00776207"/>
    <w:rsid w:val="00776B87"/>
    <w:rsid w:val="00783505"/>
    <w:rsid w:val="00796F31"/>
    <w:rsid w:val="007A3464"/>
    <w:rsid w:val="007A3504"/>
    <w:rsid w:val="007A7504"/>
    <w:rsid w:val="007B4F7D"/>
    <w:rsid w:val="007C46C2"/>
    <w:rsid w:val="007C5E1B"/>
    <w:rsid w:val="007D102A"/>
    <w:rsid w:val="007D158D"/>
    <w:rsid w:val="007D3908"/>
    <w:rsid w:val="007D4657"/>
    <w:rsid w:val="007D54C7"/>
    <w:rsid w:val="007D6EC9"/>
    <w:rsid w:val="007E07CE"/>
    <w:rsid w:val="007E1894"/>
    <w:rsid w:val="007E19F4"/>
    <w:rsid w:val="007E1BBC"/>
    <w:rsid w:val="007E4518"/>
    <w:rsid w:val="007E514A"/>
    <w:rsid w:val="007E7BAD"/>
    <w:rsid w:val="007F401C"/>
    <w:rsid w:val="007F5EB9"/>
    <w:rsid w:val="007F7FC5"/>
    <w:rsid w:val="008002BD"/>
    <w:rsid w:val="00802FF6"/>
    <w:rsid w:val="00804250"/>
    <w:rsid w:val="00804A67"/>
    <w:rsid w:val="008055ED"/>
    <w:rsid w:val="00805C6E"/>
    <w:rsid w:val="00807C98"/>
    <w:rsid w:val="00807EB4"/>
    <w:rsid w:val="00810A2A"/>
    <w:rsid w:val="00813DB0"/>
    <w:rsid w:val="00814DF8"/>
    <w:rsid w:val="0081621A"/>
    <w:rsid w:val="008226AB"/>
    <w:rsid w:val="00822E65"/>
    <w:rsid w:val="00836455"/>
    <w:rsid w:val="00840E6E"/>
    <w:rsid w:val="00842603"/>
    <w:rsid w:val="00843873"/>
    <w:rsid w:val="008442A6"/>
    <w:rsid w:val="008453D4"/>
    <w:rsid w:val="00845FBF"/>
    <w:rsid w:val="0085099B"/>
    <w:rsid w:val="008509C9"/>
    <w:rsid w:val="00852935"/>
    <w:rsid w:val="00853677"/>
    <w:rsid w:val="00855571"/>
    <w:rsid w:val="008572A1"/>
    <w:rsid w:val="00857F8B"/>
    <w:rsid w:val="00861190"/>
    <w:rsid w:val="0086228B"/>
    <w:rsid w:val="0086404E"/>
    <w:rsid w:val="0086628B"/>
    <w:rsid w:val="00867C30"/>
    <w:rsid w:val="00871E0D"/>
    <w:rsid w:val="0087488C"/>
    <w:rsid w:val="00874D62"/>
    <w:rsid w:val="0088193D"/>
    <w:rsid w:val="00883111"/>
    <w:rsid w:val="00885E99"/>
    <w:rsid w:val="00886BE2"/>
    <w:rsid w:val="00887AED"/>
    <w:rsid w:val="0089157B"/>
    <w:rsid w:val="00892165"/>
    <w:rsid w:val="00893198"/>
    <w:rsid w:val="00893434"/>
    <w:rsid w:val="008948C0"/>
    <w:rsid w:val="0089625C"/>
    <w:rsid w:val="008A180C"/>
    <w:rsid w:val="008A2652"/>
    <w:rsid w:val="008A26A2"/>
    <w:rsid w:val="008A26D1"/>
    <w:rsid w:val="008A30DF"/>
    <w:rsid w:val="008A361B"/>
    <w:rsid w:val="008A6B7D"/>
    <w:rsid w:val="008B74B9"/>
    <w:rsid w:val="008C03C3"/>
    <w:rsid w:val="008C246B"/>
    <w:rsid w:val="008C2655"/>
    <w:rsid w:val="008C347A"/>
    <w:rsid w:val="008C3A23"/>
    <w:rsid w:val="008C7113"/>
    <w:rsid w:val="008D0C2B"/>
    <w:rsid w:val="008D3A34"/>
    <w:rsid w:val="008D44AB"/>
    <w:rsid w:val="008D4DAE"/>
    <w:rsid w:val="008D4FAC"/>
    <w:rsid w:val="008E1BEF"/>
    <w:rsid w:val="008E3222"/>
    <w:rsid w:val="008E40C8"/>
    <w:rsid w:val="008E44F8"/>
    <w:rsid w:val="008E5947"/>
    <w:rsid w:val="008E5CB5"/>
    <w:rsid w:val="008E73FD"/>
    <w:rsid w:val="008F129B"/>
    <w:rsid w:val="008F596C"/>
    <w:rsid w:val="008F671E"/>
    <w:rsid w:val="008F734C"/>
    <w:rsid w:val="00901CBC"/>
    <w:rsid w:val="00907A11"/>
    <w:rsid w:val="00915330"/>
    <w:rsid w:val="009159A9"/>
    <w:rsid w:val="00915C7D"/>
    <w:rsid w:val="009203AA"/>
    <w:rsid w:val="009220D5"/>
    <w:rsid w:val="0092297E"/>
    <w:rsid w:val="00923138"/>
    <w:rsid w:val="0092395E"/>
    <w:rsid w:val="00925BC9"/>
    <w:rsid w:val="009313C6"/>
    <w:rsid w:val="0093705E"/>
    <w:rsid w:val="00942E95"/>
    <w:rsid w:val="009430A2"/>
    <w:rsid w:val="009439B5"/>
    <w:rsid w:val="0094464B"/>
    <w:rsid w:val="00944A5D"/>
    <w:rsid w:val="00947D0B"/>
    <w:rsid w:val="009506F0"/>
    <w:rsid w:val="00954BD2"/>
    <w:rsid w:val="00954DB0"/>
    <w:rsid w:val="0095525F"/>
    <w:rsid w:val="009616D2"/>
    <w:rsid w:val="00965475"/>
    <w:rsid w:val="00965BC0"/>
    <w:rsid w:val="00972EC4"/>
    <w:rsid w:val="009731F5"/>
    <w:rsid w:val="00973D2E"/>
    <w:rsid w:val="00973D61"/>
    <w:rsid w:val="009745D8"/>
    <w:rsid w:val="00975B18"/>
    <w:rsid w:val="00975FB4"/>
    <w:rsid w:val="00980E56"/>
    <w:rsid w:val="0098252A"/>
    <w:rsid w:val="00985CE6"/>
    <w:rsid w:val="00990710"/>
    <w:rsid w:val="00991232"/>
    <w:rsid w:val="00991986"/>
    <w:rsid w:val="009938FD"/>
    <w:rsid w:val="00995AB3"/>
    <w:rsid w:val="009968C4"/>
    <w:rsid w:val="00997CEE"/>
    <w:rsid w:val="00997F1E"/>
    <w:rsid w:val="009A0123"/>
    <w:rsid w:val="009A210B"/>
    <w:rsid w:val="009B3130"/>
    <w:rsid w:val="009B6E05"/>
    <w:rsid w:val="009C02AD"/>
    <w:rsid w:val="009C0F26"/>
    <w:rsid w:val="009C2A02"/>
    <w:rsid w:val="009D4D4B"/>
    <w:rsid w:val="009D73FF"/>
    <w:rsid w:val="009D7637"/>
    <w:rsid w:val="009E2688"/>
    <w:rsid w:val="009E35F2"/>
    <w:rsid w:val="009E585D"/>
    <w:rsid w:val="009E7097"/>
    <w:rsid w:val="009F03BC"/>
    <w:rsid w:val="009F2355"/>
    <w:rsid w:val="009F5997"/>
    <w:rsid w:val="009F6AFB"/>
    <w:rsid w:val="00A07F47"/>
    <w:rsid w:val="00A114A4"/>
    <w:rsid w:val="00A149E1"/>
    <w:rsid w:val="00A15725"/>
    <w:rsid w:val="00A247BD"/>
    <w:rsid w:val="00A26847"/>
    <w:rsid w:val="00A272D3"/>
    <w:rsid w:val="00A27C03"/>
    <w:rsid w:val="00A30884"/>
    <w:rsid w:val="00A31BB0"/>
    <w:rsid w:val="00A3256C"/>
    <w:rsid w:val="00A34B26"/>
    <w:rsid w:val="00A35743"/>
    <w:rsid w:val="00A36AAB"/>
    <w:rsid w:val="00A37A21"/>
    <w:rsid w:val="00A410F3"/>
    <w:rsid w:val="00A41E20"/>
    <w:rsid w:val="00A43AD0"/>
    <w:rsid w:val="00A4507D"/>
    <w:rsid w:val="00A478B5"/>
    <w:rsid w:val="00A536C7"/>
    <w:rsid w:val="00A60178"/>
    <w:rsid w:val="00A605CE"/>
    <w:rsid w:val="00A67227"/>
    <w:rsid w:val="00A67FEF"/>
    <w:rsid w:val="00A71113"/>
    <w:rsid w:val="00A71B9C"/>
    <w:rsid w:val="00A738DB"/>
    <w:rsid w:val="00A74577"/>
    <w:rsid w:val="00A76483"/>
    <w:rsid w:val="00A80C57"/>
    <w:rsid w:val="00A830EB"/>
    <w:rsid w:val="00A857AC"/>
    <w:rsid w:val="00A871AE"/>
    <w:rsid w:val="00A871E7"/>
    <w:rsid w:val="00A93C08"/>
    <w:rsid w:val="00A94356"/>
    <w:rsid w:val="00A957C6"/>
    <w:rsid w:val="00AA0084"/>
    <w:rsid w:val="00AA1BD5"/>
    <w:rsid w:val="00AA2BDD"/>
    <w:rsid w:val="00AA43AA"/>
    <w:rsid w:val="00AB1C8C"/>
    <w:rsid w:val="00AB2C2D"/>
    <w:rsid w:val="00AB52D6"/>
    <w:rsid w:val="00AB69D3"/>
    <w:rsid w:val="00AC1ABC"/>
    <w:rsid w:val="00AC2DD3"/>
    <w:rsid w:val="00AC61A3"/>
    <w:rsid w:val="00AC64AB"/>
    <w:rsid w:val="00AD03A7"/>
    <w:rsid w:val="00AD0F1B"/>
    <w:rsid w:val="00AD3899"/>
    <w:rsid w:val="00AD488D"/>
    <w:rsid w:val="00AD7ECC"/>
    <w:rsid w:val="00AE05FE"/>
    <w:rsid w:val="00AE458D"/>
    <w:rsid w:val="00AE7C97"/>
    <w:rsid w:val="00AF2A7E"/>
    <w:rsid w:val="00B045C9"/>
    <w:rsid w:val="00B04736"/>
    <w:rsid w:val="00B121F4"/>
    <w:rsid w:val="00B20804"/>
    <w:rsid w:val="00B20D96"/>
    <w:rsid w:val="00B24B6C"/>
    <w:rsid w:val="00B26CFD"/>
    <w:rsid w:val="00B343CC"/>
    <w:rsid w:val="00B3649F"/>
    <w:rsid w:val="00B37EB4"/>
    <w:rsid w:val="00B4159A"/>
    <w:rsid w:val="00B468F6"/>
    <w:rsid w:val="00B52CD2"/>
    <w:rsid w:val="00B55963"/>
    <w:rsid w:val="00B60796"/>
    <w:rsid w:val="00B61397"/>
    <w:rsid w:val="00B62B25"/>
    <w:rsid w:val="00B63136"/>
    <w:rsid w:val="00B663B6"/>
    <w:rsid w:val="00B665D6"/>
    <w:rsid w:val="00B746F2"/>
    <w:rsid w:val="00B74BC2"/>
    <w:rsid w:val="00B7642C"/>
    <w:rsid w:val="00B7646D"/>
    <w:rsid w:val="00B82247"/>
    <w:rsid w:val="00B836F8"/>
    <w:rsid w:val="00B84399"/>
    <w:rsid w:val="00B84B17"/>
    <w:rsid w:val="00B94D24"/>
    <w:rsid w:val="00B95764"/>
    <w:rsid w:val="00B96E2E"/>
    <w:rsid w:val="00B97001"/>
    <w:rsid w:val="00B97B4F"/>
    <w:rsid w:val="00BA1F4B"/>
    <w:rsid w:val="00BA3D5E"/>
    <w:rsid w:val="00BA5E06"/>
    <w:rsid w:val="00BA709C"/>
    <w:rsid w:val="00BB0342"/>
    <w:rsid w:val="00BB0BFD"/>
    <w:rsid w:val="00BB2550"/>
    <w:rsid w:val="00BB2633"/>
    <w:rsid w:val="00BB3152"/>
    <w:rsid w:val="00BB4731"/>
    <w:rsid w:val="00BB4CC5"/>
    <w:rsid w:val="00BB5B91"/>
    <w:rsid w:val="00BB7422"/>
    <w:rsid w:val="00BD431F"/>
    <w:rsid w:val="00BD744C"/>
    <w:rsid w:val="00BE28ED"/>
    <w:rsid w:val="00BE2B26"/>
    <w:rsid w:val="00BE2B6C"/>
    <w:rsid w:val="00BE335A"/>
    <w:rsid w:val="00BE4040"/>
    <w:rsid w:val="00BE73AA"/>
    <w:rsid w:val="00BF32E8"/>
    <w:rsid w:val="00BF3C0E"/>
    <w:rsid w:val="00BF5D96"/>
    <w:rsid w:val="00BF6DA4"/>
    <w:rsid w:val="00C0083E"/>
    <w:rsid w:val="00C040B3"/>
    <w:rsid w:val="00C11253"/>
    <w:rsid w:val="00C12B7C"/>
    <w:rsid w:val="00C136E2"/>
    <w:rsid w:val="00C140DA"/>
    <w:rsid w:val="00C15041"/>
    <w:rsid w:val="00C17B81"/>
    <w:rsid w:val="00C21D09"/>
    <w:rsid w:val="00C21FB1"/>
    <w:rsid w:val="00C25ADE"/>
    <w:rsid w:val="00C25E9A"/>
    <w:rsid w:val="00C276B8"/>
    <w:rsid w:val="00C30D2D"/>
    <w:rsid w:val="00C31276"/>
    <w:rsid w:val="00C3176E"/>
    <w:rsid w:val="00C34B4E"/>
    <w:rsid w:val="00C356B4"/>
    <w:rsid w:val="00C37361"/>
    <w:rsid w:val="00C377AF"/>
    <w:rsid w:val="00C418CC"/>
    <w:rsid w:val="00C44D7B"/>
    <w:rsid w:val="00C45D8C"/>
    <w:rsid w:val="00C470D9"/>
    <w:rsid w:val="00C47981"/>
    <w:rsid w:val="00C50E97"/>
    <w:rsid w:val="00C52746"/>
    <w:rsid w:val="00C5370B"/>
    <w:rsid w:val="00C5512F"/>
    <w:rsid w:val="00C627C9"/>
    <w:rsid w:val="00C62D71"/>
    <w:rsid w:val="00C65D68"/>
    <w:rsid w:val="00C67D20"/>
    <w:rsid w:val="00C73006"/>
    <w:rsid w:val="00C73201"/>
    <w:rsid w:val="00C7729E"/>
    <w:rsid w:val="00C86007"/>
    <w:rsid w:val="00C86E89"/>
    <w:rsid w:val="00C91174"/>
    <w:rsid w:val="00C92DF0"/>
    <w:rsid w:val="00C96878"/>
    <w:rsid w:val="00C9723D"/>
    <w:rsid w:val="00CA2918"/>
    <w:rsid w:val="00CA3490"/>
    <w:rsid w:val="00CA4BD5"/>
    <w:rsid w:val="00CB27EE"/>
    <w:rsid w:val="00CB3F3F"/>
    <w:rsid w:val="00CB445C"/>
    <w:rsid w:val="00CB6A8F"/>
    <w:rsid w:val="00CC4BC0"/>
    <w:rsid w:val="00CC592D"/>
    <w:rsid w:val="00CC5D70"/>
    <w:rsid w:val="00CD0521"/>
    <w:rsid w:val="00CD219A"/>
    <w:rsid w:val="00CD3951"/>
    <w:rsid w:val="00CD5BB9"/>
    <w:rsid w:val="00CD606A"/>
    <w:rsid w:val="00CD68BC"/>
    <w:rsid w:val="00CE30C0"/>
    <w:rsid w:val="00CE358F"/>
    <w:rsid w:val="00CE57AA"/>
    <w:rsid w:val="00CE6F21"/>
    <w:rsid w:val="00CE7B0B"/>
    <w:rsid w:val="00CF2880"/>
    <w:rsid w:val="00D015FE"/>
    <w:rsid w:val="00D1000F"/>
    <w:rsid w:val="00D1117C"/>
    <w:rsid w:val="00D2026A"/>
    <w:rsid w:val="00D213F3"/>
    <w:rsid w:val="00D22610"/>
    <w:rsid w:val="00D24865"/>
    <w:rsid w:val="00D31C05"/>
    <w:rsid w:val="00D3395B"/>
    <w:rsid w:val="00D357CF"/>
    <w:rsid w:val="00D37FCC"/>
    <w:rsid w:val="00D47B14"/>
    <w:rsid w:val="00D537CB"/>
    <w:rsid w:val="00D63892"/>
    <w:rsid w:val="00D63A0A"/>
    <w:rsid w:val="00D70668"/>
    <w:rsid w:val="00D732B6"/>
    <w:rsid w:val="00D7611B"/>
    <w:rsid w:val="00D76DFD"/>
    <w:rsid w:val="00D77DCB"/>
    <w:rsid w:val="00D808C1"/>
    <w:rsid w:val="00D8090E"/>
    <w:rsid w:val="00D83125"/>
    <w:rsid w:val="00D835EC"/>
    <w:rsid w:val="00D8581C"/>
    <w:rsid w:val="00D90DA9"/>
    <w:rsid w:val="00D92857"/>
    <w:rsid w:val="00D940D9"/>
    <w:rsid w:val="00D9516C"/>
    <w:rsid w:val="00D9611B"/>
    <w:rsid w:val="00D976F0"/>
    <w:rsid w:val="00DA2C86"/>
    <w:rsid w:val="00DA2F95"/>
    <w:rsid w:val="00DA5076"/>
    <w:rsid w:val="00DA69D8"/>
    <w:rsid w:val="00DA7DD1"/>
    <w:rsid w:val="00DB1936"/>
    <w:rsid w:val="00DB3EA9"/>
    <w:rsid w:val="00DB4777"/>
    <w:rsid w:val="00DB5DB2"/>
    <w:rsid w:val="00DB619D"/>
    <w:rsid w:val="00DC2CD2"/>
    <w:rsid w:val="00DD24D9"/>
    <w:rsid w:val="00DD6123"/>
    <w:rsid w:val="00DD7A0E"/>
    <w:rsid w:val="00DE075A"/>
    <w:rsid w:val="00DE1401"/>
    <w:rsid w:val="00DE3A64"/>
    <w:rsid w:val="00DE4531"/>
    <w:rsid w:val="00DE726C"/>
    <w:rsid w:val="00DF0044"/>
    <w:rsid w:val="00DF0634"/>
    <w:rsid w:val="00DF2E8E"/>
    <w:rsid w:val="00DF6DDA"/>
    <w:rsid w:val="00E00A86"/>
    <w:rsid w:val="00E032D4"/>
    <w:rsid w:val="00E03A22"/>
    <w:rsid w:val="00E04F9C"/>
    <w:rsid w:val="00E12B7E"/>
    <w:rsid w:val="00E146B8"/>
    <w:rsid w:val="00E15043"/>
    <w:rsid w:val="00E202EF"/>
    <w:rsid w:val="00E208B9"/>
    <w:rsid w:val="00E22EC7"/>
    <w:rsid w:val="00E240B2"/>
    <w:rsid w:val="00E24647"/>
    <w:rsid w:val="00E279C1"/>
    <w:rsid w:val="00E31983"/>
    <w:rsid w:val="00E32E9C"/>
    <w:rsid w:val="00E35DC0"/>
    <w:rsid w:val="00E4018D"/>
    <w:rsid w:val="00E41C6F"/>
    <w:rsid w:val="00E427E5"/>
    <w:rsid w:val="00E548B9"/>
    <w:rsid w:val="00E57278"/>
    <w:rsid w:val="00E6199C"/>
    <w:rsid w:val="00E61E43"/>
    <w:rsid w:val="00E62AB1"/>
    <w:rsid w:val="00E6407B"/>
    <w:rsid w:val="00E6551C"/>
    <w:rsid w:val="00E65972"/>
    <w:rsid w:val="00E6695D"/>
    <w:rsid w:val="00E672E4"/>
    <w:rsid w:val="00E7273B"/>
    <w:rsid w:val="00E76526"/>
    <w:rsid w:val="00E821E6"/>
    <w:rsid w:val="00E867AB"/>
    <w:rsid w:val="00E92D2D"/>
    <w:rsid w:val="00EA17E7"/>
    <w:rsid w:val="00EA4C10"/>
    <w:rsid w:val="00EA5D66"/>
    <w:rsid w:val="00EA60F7"/>
    <w:rsid w:val="00EB0F92"/>
    <w:rsid w:val="00EB2846"/>
    <w:rsid w:val="00EB2E0E"/>
    <w:rsid w:val="00EB51A9"/>
    <w:rsid w:val="00EB5B94"/>
    <w:rsid w:val="00EB79EF"/>
    <w:rsid w:val="00EC09E8"/>
    <w:rsid w:val="00EC408A"/>
    <w:rsid w:val="00EC541B"/>
    <w:rsid w:val="00EC6007"/>
    <w:rsid w:val="00ED08F7"/>
    <w:rsid w:val="00ED46E8"/>
    <w:rsid w:val="00ED7D49"/>
    <w:rsid w:val="00EE05A3"/>
    <w:rsid w:val="00EF028B"/>
    <w:rsid w:val="00EF02ED"/>
    <w:rsid w:val="00EF16BE"/>
    <w:rsid w:val="00EF1D94"/>
    <w:rsid w:val="00EF4885"/>
    <w:rsid w:val="00EF4A8B"/>
    <w:rsid w:val="00EF51D8"/>
    <w:rsid w:val="00EF7EA9"/>
    <w:rsid w:val="00F02A36"/>
    <w:rsid w:val="00F05177"/>
    <w:rsid w:val="00F15082"/>
    <w:rsid w:val="00F155D1"/>
    <w:rsid w:val="00F16D84"/>
    <w:rsid w:val="00F17C2F"/>
    <w:rsid w:val="00F20056"/>
    <w:rsid w:val="00F25F4D"/>
    <w:rsid w:val="00F310F1"/>
    <w:rsid w:val="00F346AC"/>
    <w:rsid w:val="00F35337"/>
    <w:rsid w:val="00F354A1"/>
    <w:rsid w:val="00F4309A"/>
    <w:rsid w:val="00F46DAC"/>
    <w:rsid w:val="00F525B9"/>
    <w:rsid w:val="00F5435B"/>
    <w:rsid w:val="00F54633"/>
    <w:rsid w:val="00F57548"/>
    <w:rsid w:val="00F61A08"/>
    <w:rsid w:val="00F61D0A"/>
    <w:rsid w:val="00F64803"/>
    <w:rsid w:val="00F66C3D"/>
    <w:rsid w:val="00F67888"/>
    <w:rsid w:val="00F700A7"/>
    <w:rsid w:val="00F710D4"/>
    <w:rsid w:val="00F80D9D"/>
    <w:rsid w:val="00F816A1"/>
    <w:rsid w:val="00F82509"/>
    <w:rsid w:val="00F84023"/>
    <w:rsid w:val="00F844A5"/>
    <w:rsid w:val="00F86D8A"/>
    <w:rsid w:val="00F910E7"/>
    <w:rsid w:val="00F92AF9"/>
    <w:rsid w:val="00F944E9"/>
    <w:rsid w:val="00F967D7"/>
    <w:rsid w:val="00F97DB3"/>
    <w:rsid w:val="00F97E01"/>
    <w:rsid w:val="00FA5237"/>
    <w:rsid w:val="00FA6A10"/>
    <w:rsid w:val="00FB1035"/>
    <w:rsid w:val="00FB1C77"/>
    <w:rsid w:val="00FB4239"/>
    <w:rsid w:val="00FB5337"/>
    <w:rsid w:val="00FB7510"/>
    <w:rsid w:val="00FC3631"/>
    <w:rsid w:val="00FC6F38"/>
    <w:rsid w:val="00FD0B40"/>
    <w:rsid w:val="00FD1CB0"/>
    <w:rsid w:val="00FD1E3F"/>
    <w:rsid w:val="00FD2FB3"/>
    <w:rsid w:val="00FD60DE"/>
    <w:rsid w:val="00FD7FA1"/>
    <w:rsid w:val="00FE2BBE"/>
    <w:rsid w:val="00FE305F"/>
    <w:rsid w:val="00FE4579"/>
    <w:rsid w:val="00FF11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  <o:r id="V:Rule4" type="connector" idref="#_x0000_s1036"/>
        <o:r id="V:Rule5" type="connector" idref="#_x0000_s1034"/>
      </o:rules>
    </o:shapelayout>
  </w:shapeDefaults>
  <w:decimalSymbol w:val=","/>
  <w:listSeparator w:val=";"/>
  <w15:docId w15:val="{73CB0B5A-9314-4D00-9E2E-B609820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4518"/>
    <w:pPr>
      <w:spacing w:after="0" w:line="240" w:lineRule="auto"/>
    </w:pPr>
  </w:style>
  <w:style w:type="paragraph" w:styleId="a5">
    <w:name w:val="Body Text Indent"/>
    <w:basedOn w:val="a"/>
    <w:link w:val="a6"/>
    <w:rsid w:val="007E451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6">
    <w:name w:val="Основной текст с отступом Знак"/>
    <w:basedOn w:val="a0"/>
    <w:link w:val="a5"/>
    <w:rsid w:val="007E4518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7">
    <w:name w:val="List Paragraph"/>
    <w:basedOn w:val="a"/>
    <w:uiPriority w:val="34"/>
    <w:qFormat/>
    <w:rsid w:val="007E45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2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5D88"/>
  </w:style>
  <w:style w:type="character" w:styleId="aa">
    <w:name w:val="Strong"/>
    <w:basedOn w:val="a0"/>
    <w:uiPriority w:val="22"/>
    <w:qFormat/>
    <w:rsid w:val="00745D88"/>
    <w:rPr>
      <w:b/>
      <w:bCs/>
    </w:rPr>
  </w:style>
  <w:style w:type="paragraph" w:customStyle="1" w:styleId="ab">
    <w:name w:val="a"/>
    <w:basedOn w:val="a"/>
    <w:rsid w:val="0041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2015-02-19T08:06:00Z</cp:lastPrinted>
  <dcterms:created xsi:type="dcterms:W3CDTF">2014-01-08T13:56:00Z</dcterms:created>
  <dcterms:modified xsi:type="dcterms:W3CDTF">2019-05-03T02:51:00Z</dcterms:modified>
</cp:coreProperties>
</file>