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81" w:rsidRPr="00A17381" w:rsidRDefault="00A17381" w:rsidP="00A17381">
      <w:pPr>
        <w:pStyle w:val="ConsPlusNormal"/>
        <w:jc w:val="center"/>
        <w:outlineLvl w:val="0"/>
        <w:rPr>
          <w:rFonts w:ascii="Times New Roman" w:hAnsi="Times New Roman" w:cs="Times New Roman"/>
          <w:b/>
          <w:bCs/>
          <w:sz w:val="24"/>
          <w:szCs w:val="24"/>
        </w:rPr>
      </w:pPr>
      <w:bookmarkStart w:id="0" w:name="Par19"/>
      <w:bookmarkEnd w:id="0"/>
    </w:p>
    <w:p w:rsidR="00A17381" w:rsidRPr="00A17381" w:rsidRDefault="00A17381" w:rsidP="00A17381">
      <w:pPr>
        <w:jc w:val="center"/>
        <w:rPr>
          <w:rFonts w:ascii="Times New Roman" w:hAnsi="Times New Roman" w:cs="Times New Roman"/>
          <w:b/>
          <w:sz w:val="24"/>
          <w:szCs w:val="24"/>
        </w:rPr>
      </w:pPr>
      <w:r w:rsidRPr="00A17381">
        <w:rPr>
          <w:rFonts w:ascii="Times New Roman" w:hAnsi="Times New Roman" w:cs="Times New Roman"/>
          <w:b/>
          <w:sz w:val="24"/>
          <w:szCs w:val="24"/>
        </w:rPr>
        <w:t>муниципальное   бюджетное общеобразовательное  учреждение</w:t>
      </w:r>
    </w:p>
    <w:p w:rsidR="00A17381" w:rsidRPr="00A17381" w:rsidRDefault="00A17381" w:rsidP="00A17381">
      <w:pPr>
        <w:jc w:val="center"/>
        <w:rPr>
          <w:rFonts w:ascii="Times New Roman" w:hAnsi="Times New Roman" w:cs="Times New Roman"/>
          <w:b/>
          <w:sz w:val="24"/>
          <w:szCs w:val="24"/>
        </w:rPr>
      </w:pPr>
      <w:r w:rsidRPr="00A17381">
        <w:rPr>
          <w:rFonts w:ascii="Times New Roman" w:hAnsi="Times New Roman" w:cs="Times New Roman"/>
          <w:b/>
          <w:sz w:val="24"/>
          <w:szCs w:val="24"/>
        </w:rPr>
        <w:t>средняя общеобразовательная школа  № 34 города Новошахтинска</w:t>
      </w:r>
    </w:p>
    <w:p w:rsidR="00A17381" w:rsidRPr="00A17381" w:rsidRDefault="00A17381" w:rsidP="00A17381">
      <w:pPr>
        <w:jc w:val="center"/>
        <w:rPr>
          <w:rFonts w:ascii="Times New Roman" w:hAnsi="Times New Roman" w:cs="Times New Roman"/>
          <w:b/>
          <w:sz w:val="24"/>
          <w:szCs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8"/>
        <w:gridCol w:w="2076"/>
        <w:gridCol w:w="4063"/>
      </w:tblGrid>
      <w:tr w:rsidR="00A17381" w:rsidRPr="00A17381" w:rsidTr="00C550E6">
        <w:tc>
          <w:tcPr>
            <w:tcW w:w="4128" w:type="dxa"/>
            <w:tcBorders>
              <w:top w:val="nil"/>
              <w:left w:val="nil"/>
              <w:bottom w:val="nil"/>
              <w:right w:val="nil"/>
            </w:tcBorders>
          </w:tcPr>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Рассмотрено и рекомендовано к утверждению </w:t>
            </w:r>
          </w:p>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на заседании педагогического совета </w:t>
            </w:r>
          </w:p>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протокол № </w:t>
            </w:r>
          </w:p>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 от  « __» августа 2016 года</w:t>
            </w:r>
          </w:p>
          <w:p w:rsidR="00A17381" w:rsidRPr="00A17381" w:rsidRDefault="00A17381" w:rsidP="00A17381">
            <w:pPr>
              <w:spacing w:after="0"/>
              <w:rPr>
                <w:rFonts w:ascii="Times New Roman" w:hAnsi="Times New Roman" w:cs="Times New Roman"/>
                <w:sz w:val="24"/>
                <w:szCs w:val="24"/>
              </w:rPr>
            </w:pPr>
          </w:p>
          <w:p w:rsidR="00A17381" w:rsidRPr="00A17381" w:rsidRDefault="00A17381" w:rsidP="00A17381">
            <w:pPr>
              <w:spacing w:after="0"/>
              <w:rPr>
                <w:rFonts w:ascii="Times New Roman" w:hAnsi="Times New Roman" w:cs="Times New Roman"/>
                <w:sz w:val="24"/>
                <w:szCs w:val="24"/>
              </w:rPr>
            </w:pPr>
          </w:p>
        </w:tc>
        <w:tc>
          <w:tcPr>
            <w:tcW w:w="2076" w:type="dxa"/>
            <w:tcBorders>
              <w:top w:val="nil"/>
              <w:left w:val="nil"/>
              <w:bottom w:val="nil"/>
              <w:right w:val="nil"/>
            </w:tcBorders>
          </w:tcPr>
          <w:p w:rsidR="00A17381" w:rsidRPr="00A17381" w:rsidRDefault="00A17381" w:rsidP="00A17381">
            <w:pPr>
              <w:spacing w:after="0"/>
              <w:rPr>
                <w:rFonts w:ascii="Times New Roman" w:hAnsi="Times New Roman" w:cs="Times New Roman"/>
                <w:sz w:val="24"/>
                <w:szCs w:val="24"/>
              </w:rPr>
            </w:pPr>
          </w:p>
        </w:tc>
        <w:tc>
          <w:tcPr>
            <w:tcW w:w="4063" w:type="dxa"/>
            <w:tcBorders>
              <w:top w:val="nil"/>
              <w:left w:val="nil"/>
              <w:bottom w:val="nil"/>
              <w:right w:val="nil"/>
            </w:tcBorders>
          </w:tcPr>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Утверждаю</w:t>
            </w:r>
          </w:p>
          <w:p w:rsidR="00A17381" w:rsidRPr="00A17381" w:rsidRDefault="00A17381" w:rsidP="00A17381">
            <w:pPr>
              <w:spacing w:after="0"/>
              <w:rPr>
                <w:rFonts w:ascii="Times New Roman" w:hAnsi="Times New Roman" w:cs="Times New Roman"/>
                <w:sz w:val="24"/>
                <w:szCs w:val="24"/>
                <w:u w:val="single"/>
              </w:rPr>
            </w:pPr>
            <w:r w:rsidRPr="00A17381">
              <w:rPr>
                <w:rFonts w:ascii="Times New Roman" w:hAnsi="Times New Roman" w:cs="Times New Roman"/>
                <w:sz w:val="24"/>
                <w:szCs w:val="24"/>
              </w:rPr>
              <w:t xml:space="preserve">Директор МБОУ СОШ № 34  </w:t>
            </w:r>
            <w:r w:rsidRPr="00A17381">
              <w:rPr>
                <w:rFonts w:ascii="Times New Roman" w:hAnsi="Times New Roman" w:cs="Times New Roman"/>
                <w:sz w:val="24"/>
                <w:szCs w:val="24"/>
                <w:u w:val="single"/>
              </w:rPr>
              <w:t>Кораблева Т.С.</w:t>
            </w:r>
          </w:p>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Приказ №___ от «___» августа 2016г </w:t>
            </w:r>
          </w:p>
          <w:p w:rsidR="00A17381" w:rsidRPr="00A17381" w:rsidRDefault="00A17381" w:rsidP="00A17381">
            <w:pPr>
              <w:spacing w:after="0"/>
              <w:rPr>
                <w:rFonts w:ascii="Times New Roman" w:hAnsi="Times New Roman" w:cs="Times New Roman"/>
                <w:sz w:val="24"/>
                <w:szCs w:val="24"/>
              </w:rPr>
            </w:pPr>
            <w:r w:rsidRPr="00A17381">
              <w:rPr>
                <w:rFonts w:ascii="Times New Roman" w:hAnsi="Times New Roman" w:cs="Times New Roman"/>
                <w:sz w:val="24"/>
                <w:szCs w:val="24"/>
              </w:rPr>
              <w:t xml:space="preserve">    </w:t>
            </w:r>
          </w:p>
          <w:p w:rsidR="00A17381" w:rsidRPr="00A17381" w:rsidRDefault="00A17381" w:rsidP="00A17381">
            <w:pPr>
              <w:spacing w:after="0"/>
              <w:rPr>
                <w:rFonts w:ascii="Times New Roman" w:hAnsi="Times New Roman" w:cs="Times New Roman"/>
                <w:sz w:val="24"/>
                <w:szCs w:val="24"/>
              </w:rPr>
            </w:pPr>
          </w:p>
        </w:tc>
      </w:tr>
    </w:tbl>
    <w:p w:rsidR="00A17381" w:rsidRPr="00A17381" w:rsidRDefault="00A17381" w:rsidP="00A17381">
      <w:pPr>
        <w:pStyle w:val="ConsPlusNormal"/>
        <w:jc w:val="center"/>
        <w:outlineLvl w:val="0"/>
        <w:rPr>
          <w:rFonts w:ascii="Times New Roman" w:hAnsi="Times New Roman" w:cs="Times New Roman"/>
          <w:b/>
          <w:bCs/>
          <w:sz w:val="24"/>
          <w:szCs w:val="24"/>
        </w:rPr>
      </w:pPr>
    </w:p>
    <w:p w:rsidR="00A17381" w:rsidRPr="00A17381" w:rsidRDefault="00A17381" w:rsidP="00A17381">
      <w:pPr>
        <w:pStyle w:val="ConsPlusNormal"/>
        <w:jc w:val="center"/>
        <w:outlineLvl w:val="0"/>
        <w:rPr>
          <w:rFonts w:ascii="Times New Roman" w:hAnsi="Times New Roman" w:cs="Times New Roman"/>
          <w:b/>
          <w:bCs/>
          <w:sz w:val="24"/>
          <w:szCs w:val="24"/>
        </w:rPr>
      </w:pPr>
    </w:p>
    <w:p w:rsidR="00A17381" w:rsidRDefault="00A17381" w:rsidP="00A17381">
      <w:pPr>
        <w:pStyle w:val="ConsPlusNormal"/>
        <w:jc w:val="center"/>
        <w:outlineLvl w:val="0"/>
        <w:rPr>
          <w:rFonts w:ascii="Times New Roman" w:hAnsi="Times New Roman" w:cs="Times New Roman"/>
          <w:b/>
          <w:bCs/>
          <w:sz w:val="24"/>
          <w:szCs w:val="24"/>
        </w:rPr>
      </w:pPr>
    </w:p>
    <w:p w:rsidR="00A17381" w:rsidRPr="00A17381" w:rsidRDefault="00A17381" w:rsidP="00A17381">
      <w:pPr>
        <w:pStyle w:val="ConsPlusNormal"/>
        <w:jc w:val="center"/>
        <w:outlineLvl w:val="0"/>
        <w:rPr>
          <w:rFonts w:ascii="Times New Roman" w:hAnsi="Times New Roman" w:cs="Times New Roman"/>
          <w:b/>
          <w:bCs/>
          <w:sz w:val="52"/>
          <w:szCs w:val="52"/>
        </w:rPr>
      </w:pPr>
    </w:p>
    <w:p w:rsidR="00A17381" w:rsidRPr="00A17381" w:rsidRDefault="00A17381" w:rsidP="00A17381">
      <w:pPr>
        <w:pStyle w:val="ConsPlusNormal"/>
        <w:jc w:val="center"/>
        <w:outlineLvl w:val="0"/>
        <w:rPr>
          <w:rFonts w:ascii="Times New Roman" w:hAnsi="Times New Roman" w:cs="Times New Roman"/>
          <w:b/>
          <w:bCs/>
          <w:sz w:val="52"/>
          <w:szCs w:val="52"/>
        </w:rPr>
      </w:pPr>
      <w:r w:rsidRPr="00A17381">
        <w:rPr>
          <w:rFonts w:ascii="Times New Roman" w:hAnsi="Times New Roman" w:cs="Times New Roman"/>
          <w:b/>
          <w:bCs/>
          <w:sz w:val="52"/>
          <w:szCs w:val="52"/>
        </w:rPr>
        <w:t>ПРОГРАММА</w:t>
      </w:r>
    </w:p>
    <w:p w:rsidR="00A17381" w:rsidRDefault="00A17381" w:rsidP="00A17381">
      <w:pPr>
        <w:pStyle w:val="ConsPlusNormal"/>
        <w:jc w:val="center"/>
        <w:rPr>
          <w:rFonts w:ascii="Times New Roman" w:hAnsi="Times New Roman" w:cs="Times New Roman"/>
          <w:b/>
          <w:bCs/>
          <w:sz w:val="52"/>
          <w:szCs w:val="52"/>
        </w:rPr>
      </w:pPr>
      <w:r w:rsidRPr="00A17381">
        <w:rPr>
          <w:rFonts w:ascii="Times New Roman" w:hAnsi="Times New Roman" w:cs="Times New Roman"/>
          <w:b/>
          <w:bCs/>
          <w:sz w:val="52"/>
          <w:szCs w:val="52"/>
        </w:rPr>
        <w:t>РАЗВИТИЯ ВОСПИТАТЕЛЬНОЙ КОМПОНЕНТЫ</w:t>
      </w:r>
    </w:p>
    <w:p w:rsidR="00A17381" w:rsidRDefault="00A17381" w:rsidP="00A17381">
      <w:pPr>
        <w:pStyle w:val="ConsPlusNormal"/>
        <w:jc w:val="center"/>
        <w:rPr>
          <w:rFonts w:ascii="Times New Roman" w:hAnsi="Times New Roman" w:cs="Times New Roman"/>
          <w:b/>
          <w:bCs/>
          <w:sz w:val="52"/>
          <w:szCs w:val="52"/>
        </w:rPr>
      </w:pPr>
    </w:p>
    <w:p w:rsidR="00A17381" w:rsidRPr="00A17381" w:rsidRDefault="00A17381" w:rsidP="00A17381">
      <w:pPr>
        <w:pStyle w:val="ConsPlusNormal"/>
        <w:jc w:val="center"/>
        <w:rPr>
          <w:rFonts w:ascii="Times New Roman" w:hAnsi="Times New Roman" w:cs="Times New Roman"/>
          <w:b/>
          <w:bCs/>
          <w:sz w:val="52"/>
          <w:szCs w:val="52"/>
        </w:rPr>
      </w:pPr>
      <w:r>
        <w:rPr>
          <w:rFonts w:ascii="Times New Roman" w:hAnsi="Times New Roman" w:cs="Times New Roman"/>
          <w:b/>
          <w:bCs/>
          <w:sz w:val="52"/>
          <w:szCs w:val="52"/>
        </w:rPr>
        <w:t>МБОУ СОШ №34</w:t>
      </w: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52"/>
          <w:szCs w:val="52"/>
        </w:rPr>
      </w:pPr>
    </w:p>
    <w:p w:rsidR="00A17381" w:rsidRPr="00A17381" w:rsidRDefault="00A17381" w:rsidP="00637B1C">
      <w:pPr>
        <w:pStyle w:val="ConsPlusNormal"/>
        <w:jc w:val="center"/>
        <w:outlineLvl w:val="1"/>
        <w:rPr>
          <w:rFonts w:ascii="Times New Roman" w:hAnsi="Times New Roman" w:cs="Times New Roman"/>
          <w:sz w:val="52"/>
          <w:szCs w:val="52"/>
        </w:rPr>
      </w:pPr>
      <w:r w:rsidRPr="004321FD">
        <w:rPr>
          <w:sz w:val="28"/>
          <w:szCs w:val="28"/>
        </w:rPr>
        <w:t>Программа  развития  воспитательной  компоненты  в общеобразовательных  учреждениях</w:t>
      </w:r>
      <w:r>
        <w:rPr>
          <w:sz w:val="28"/>
          <w:szCs w:val="28"/>
        </w:rPr>
        <w:t xml:space="preserve"> разработана</w:t>
      </w:r>
      <w:r w:rsidRPr="004321FD">
        <w:rPr>
          <w:sz w:val="28"/>
          <w:szCs w:val="28"/>
        </w:rPr>
        <w:t xml:space="preserve"> </w:t>
      </w:r>
      <w:r>
        <w:rPr>
          <w:sz w:val="28"/>
          <w:szCs w:val="28"/>
        </w:rPr>
        <w:t xml:space="preserve">Министерством образования  и науки Российской Федерации  </w:t>
      </w:r>
    </w:p>
    <w:p w:rsidR="00A17381" w:rsidRPr="00A17381" w:rsidRDefault="00A17381" w:rsidP="00637B1C">
      <w:pPr>
        <w:pStyle w:val="ConsPlusNormal"/>
        <w:jc w:val="center"/>
        <w:outlineLvl w:val="1"/>
        <w:rPr>
          <w:rFonts w:ascii="Times New Roman" w:hAnsi="Times New Roman" w:cs="Times New Roman"/>
          <w:sz w:val="52"/>
          <w:szCs w:val="52"/>
        </w:rPr>
      </w:pPr>
    </w:p>
    <w:p w:rsidR="00A17381" w:rsidRPr="00A17381" w:rsidRDefault="00A17381" w:rsidP="00637B1C">
      <w:pPr>
        <w:pStyle w:val="ConsPlusNormal"/>
        <w:jc w:val="center"/>
        <w:outlineLvl w:val="1"/>
        <w:rPr>
          <w:rFonts w:ascii="Times New Roman" w:hAnsi="Times New Roman" w:cs="Times New Roman"/>
          <w:sz w:val="52"/>
          <w:szCs w:val="52"/>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A17381" w:rsidRDefault="00A17381" w:rsidP="00637B1C">
      <w:pPr>
        <w:pStyle w:val="ConsPlusNormal"/>
        <w:jc w:val="center"/>
        <w:outlineLvl w:val="1"/>
        <w:rPr>
          <w:rFonts w:ascii="Times New Roman" w:hAnsi="Times New Roman" w:cs="Times New Roman"/>
          <w:sz w:val="24"/>
          <w:szCs w:val="24"/>
        </w:rPr>
      </w:pPr>
    </w:p>
    <w:p w:rsidR="00637B1C" w:rsidRPr="00960B57" w:rsidRDefault="00637B1C" w:rsidP="00637B1C">
      <w:pPr>
        <w:pStyle w:val="ConsPlusNormal"/>
        <w:jc w:val="center"/>
        <w:outlineLvl w:val="1"/>
        <w:rPr>
          <w:rFonts w:ascii="Times New Roman" w:hAnsi="Times New Roman" w:cs="Times New Roman"/>
          <w:sz w:val="24"/>
          <w:szCs w:val="24"/>
        </w:rPr>
      </w:pPr>
      <w:r w:rsidRPr="00960B57">
        <w:rPr>
          <w:rFonts w:ascii="Times New Roman" w:hAnsi="Times New Roman" w:cs="Times New Roman"/>
          <w:sz w:val="24"/>
          <w:szCs w:val="24"/>
        </w:rPr>
        <w:t>Современное состояние воспитания</w:t>
      </w:r>
    </w:p>
    <w:p w:rsidR="00637B1C" w:rsidRPr="00960B57" w:rsidRDefault="00637B1C" w:rsidP="00637B1C">
      <w:pPr>
        <w:pStyle w:val="ConsPlusNormal"/>
        <w:ind w:firstLine="540"/>
        <w:jc w:val="both"/>
        <w:rPr>
          <w:rFonts w:ascii="Times New Roman" w:hAnsi="Times New Roman" w:cs="Times New Roman"/>
          <w:sz w:val="24"/>
          <w:szCs w:val="24"/>
        </w:rPr>
      </w:pP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w:t>
      </w:r>
      <w:proofErr w:type="spellStart"/>
      <w:r w:rsidRPr="00960B57">
        <w:rPr>
          <w:rFonts w:ascii="Times New Roman" w:hAnsi="Times New Roman" w:cs="Times New Roman"/>
          <w:sz w:val="24"/>
          <w:szCs w:val="24"/>
        </w:rPr>
        <w:t>культурно-досуговую</w:t>
      </w:r>
      <w:proofErr w:type="spellEnd"/>
      <w:r w:rsidRPr="00960B57">
        <w:rPr>
          <w:rFonts w:ascii="Times New Roman" w:hAnsi="Times New Roman" w:cs="Times New Roman"/>
          <w:sz w:val="24"/>
          <w:szCs w:val="24"/>
        </w:rPr>
        <w:t xml:space="preserve"> деятельность.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В деятельности общеобразовательных учреждений наблюдаются следующие позитивные тенденции: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получает дальнейшее развитие система защиты прав детей;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совершенствуются социально-педагогическая и психологическая службы общеобразовательных учреждений, развивается многофункциональный механизм их деятельности;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наблюдается повышение социального статуса педагога-воспитателя, классного руководителя, педагога дополнительного образования;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lastRenderedPageBreak/>
        <w:t>- 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становление гражданского общества и </w:t>
      </w:r>
      <w:proofErr w:type="spellStart"/>
      <w:r w:rsidRPr="00960B57">
        <w:rPr>
          <w:rFonts w:ascii="Times New Roman" w:hAnsi="Times New Roman" w:cs="Times New Roman"/>
          <w:sz w:val="24"/>
          <w:szCs w:val="24"/>
        </w:rPr>
        <w:t>несформированность</w:t>
      </w:r>
      <w:proofErr w:type="spellEnd"/>
      <w:r w:rsidRPr="00960B57">
        <w:rPr>
          <w:rFonts w:ascii="Times New Roman" w:hAnsi="Times New Roman" w:cs="Times New Roman"/>
          <w:sz w:val="24"/>
          <w:szCs w:val="24"/>
        </w:rPr>
        <w:t xml:space="preserve"> гражданской позиции взрослых относительно среды взросления подрастающего поколения;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637B1C" w:rsidRPr="00960B57" w:rsidRDefault="00637B1C" w:rsidP="00637B1C">
      <w:pPr>
        <w:pStyle w:val="ConsPlusNormal"/>
        <w:ind w:firstLine="540"/>
        <w:jc w:val="both"/>
        <w:rPr>
          <w:rFonts w:ascii="Times New Roman" w:hAnsi="Times New Roman" w:cs="Times New Roman"/>
          <w:sz w:val="24"/>
          <w:szCs w:val="24"/>
        </w:rPr>
      </w:pPr>
    </w:p>
    <w:p w:rsidR="00637B1C" w:rsidRPr="00960B57" w:rsidRDefault="00637B1C" w:rsidP="00637B1C">
      <w:pPr>
        <w:pStyle w:val="ConsPlusNormal"/>
        <w:ind w:firstLine="540"/>
        <w:jc w:val="both"/>
        <w:rPr>
          <w:rFonts w:ascii="Times New Roman" w:hAnsi="Times New Roman" w:cs="Times New Roman"/>
          <w:sz w:val="24"/>
          <w:szCs w:val="24"/>
        </w:rPr>
      </w:pPr>
    </w:p>
    <w:p w:rsidR="00637B1C" w:rsidRPr="00960B57" w:rsidRDefault="00637B1C" w:rsidP="00637B1C">
      <w:pPr>
        <w:pStyle w:val="ConsPlusNormal"/>
        <w:jc w:val="center"/>
        <w:rPr>
          <w:rFonts w:ascii="Times New Roman" w:hAnsi="Times New Roman" w:cs="Times New Roman"/>
          <w:sz w:val="24"/>
          <w:szCs w:val="24"/>
        </w:rPr>
      </w:pPr>
      <w:r w:rsidRPr="00960B57">
        <w:rPr>
          <w:rFonts w:ascii="Times New Roman" w:hAnsi="Times New Roman" w:cs="Times New Roman"/>
          <w:sz w:val="24"/>
          <w:szCs w:val="24"/>
        </w:rPr>
        <w:t>Основные направления организации воспитания и социализации</w:t>
      </w:r>
    </w:p>
    <w:p w:rsidR="00637B1C" w:rsidRPr="00960B57" w:rsidRDefault="00637B1C" w:rsidP="00637B1C">
      <w:pPr>
        <w:pStyle w:val="ConsPlusNormal"/>
        <w:jc w:val="center"/>
        <w:rPr>
          <w:rFonts w:ascii="Times New Roman" w:hAnsi="Times New Roman" w:cs="Times New Roman"/>
          <w:sz w:val="24"/>
          <w:szCs w:val="24"/>
        </w:rPr>
      </w:pPr>
      <w:r w:rsidRPr="00960B57">
        <w:rPr>
          <w:rFonts w:ascii="Times New Roman" w:hAnsi="Times New Roman" w:cs="Times New Roman"/>
          <w:sz w:val="24"/>
          <w:szCs w:val="24"/>
        </w:rPr>
        <w:t xml:space="preserve">учащихся </w:t>
      </w:r>
      <w:r>
        <w:rPr>
          <w:rFonts w:ascii="Times New Roman" w:hAnsi="Times New Roman" w:cs="Times New Roman"/>
          <w:sz w:val="24"/>
          <w:szCs w:val="24"/>
        </w:rPr>
        <w:t>МБОУ СОШ №34</w:t>
      </w:r>
    </w:p>
    <w:p w:rsidR="00637B1C" w:rsidRPr="00960B57" w:rsidRDefault="00637B1C" w:rsidP="00637B1C">
      <w:pPr>
        <w:pStyle w:val="ConsPlusNormal"/>
        <w:ind w:firstLine="540"/>
        <w:jc w:val="both"/>
        <w:rPr>
          <w:rFonts w:ascii="Times New Roman" w:hAnsi="Times New Roman" w:cs="Times New Roman"/>
          <w:sz w:val="24"/>
          <w:szCs w:val="24"/>
        </w:rPr>
      </w:pP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1. Гражданско-патриотическое: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воспитание уважения к правам, свободам и обязанностям человека;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Реализация данного направления воспитательной деятельности предполагает:</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960B57">
        <w:rPr>
          <w:rFonts w:ascii="Times New Roman" w:hAnsi="Times New Roman" w:cs="Times New Roman"/>
          <w:sz w:val="24"/>
          <w:szCs w:val="24"/>
        </w:rPr>
        <w:t>девиантного</w:t>
      </w:r>
      <w:proofErr w:type="spellEnd"/>
      <w:r w:rsidRPr="00960B57">
        <w:rPr>
          <w:rFonts w:ascii="Times New Roman" w:hAnsi="Times New Roman" w:cs="Times New Roman"/>
          <w:sz w:val="24"/>
          <w:szCs w:val="24"/>
        </w:rPr>
        <w:t xml:space="preserve"> и </w:t>
      </w:r>
      <w:proofErr w:type="spellStart"/>
      <w:r w:rsidRPr="00960B57">
        <w:rPr>
          <w:rFonts w:ascii="Times New Roman" w:hAnsi="Times New Roman" w:cs="Times New Roman"/>
          <w:sz w:val="24"/>
          <w:szCs w:val="24"/>
        </w:rPr>
        <w:t>делинквентного</w:t>
      </w:r>
      <w:proofErr w:type="spellEnd"/>
      <w:r w:rsidRPr="00960B57">
        <w:rPr>
          <w:rFonts w:ascii="Times New Roman" w:hAnsi="Times New Roman" w:cs="Times New Roman"/>
          <w:sz w:val="24"/>
          <w:szCs w:val="24"/>
        </w:rPr>
        <w:t xml:space="preserve"> поведения среди учащейся молодежи.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развитие </w:t>
      </w:r>
      <w:proofErr w:type="spellStart"/>
      <w:r w:rsidRPr="00960B57">
        <w:rPr>
          <w:rFonts w:ascii="Times New Roman" w:hAnsi="Times New Roman" w:cs="Times New Roman"/>
          <w:sz w:val="24"/>
          <w:szCs w:val="24"/>
        </w:rPr>
        <w:t>межпоколенного</w:t>
      </w:r>
      <w:proofErr w:type="spellEnd"/>
      <w:r w:rsidRPr="00960B57">
        <w:rPr>
          <w:rFonts w:ascii="Times New Roman" w:hAnsi="Times New Roman" w:cs="Times New Roman"/>
          <w:sz w:val="24"/>
          <w:szCs w:val="24"/>
        </w:rPr>
        <w:t xml:space="preserve"> диалога (например, поддержка ветеранов войны и труда, взаимодействие со старшими членами </w:t>
      </w:r>
      <w:r w:rsidRPr="00960B57">
        <w:rPr>
          <w:rFonts w:ascii="Times New Roman" w:hAnsi="Times New Roman" w:cs="Times New Roman"/>
          <w:sz w:val="24"/>
          <w:szCs w:val="24"/>
        </w:rPr>
        <w:lastRenderedPageBreak/>
        <w:t>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исследование истории родного края, природного и культурного наследия страны и отдельного региона;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развитие компетенций в сфере межкультурной коммуникации, диалога культур, толерантности;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2. Нравственное и духовное воспитание: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расширение пространства взаимодействия </w:t>
      </w:r>
      <w:proofErr w:type="gramStart"/>
      <w:r w:rsidRPr="00960B57">
        <w:rPr>
          <w:rFonts w:ascii="Times New Roman" w:hAnsi="Times New Roman" w:cs="Times New Roman"/>
          <w:sz w:val="24"/>
          <w:szCs w:val="24"/>
        </w:rPr>
        <w:t>обучающихся</w:t>
      </w:r>
      <w:proofErr w:type="gramEnd"/>
      <w:r w:rsidRPr="00960B57">
        <w:rPr>
          <w:rFonts w:ascii="Times New Roman" w:hAnsi="Times New Roman" w:cs="Times New Roman"/>
          <w:sz w:val="24"/>
          <w:szCs w:val="24"/>
        </w:rPr>
        <w:t xml:space="preserve"> со сверстниками в процессе духовного и нравственного формирования </w:t>
      </w:r>
      <w:r w:rsidRPr="00960B57">
        <w:rPr>
          <w:rFonts w:ascii="Times New Roman" w:hAnsi="Times New Roman" w:cs="Times New Roman"/>
          <w:sz w:val="24"/>
          <w:szCs w:val="24"/>
        </w:rPr>
        <w:lastRenderedPageBreak/>
        <w:t>личности (в регионе, стране, мире).</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3. Воспитание положительного отношения к труду и творчеству:</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960B57">
        <w:rPr>
          <w:rFonts w:ascii="Times New Roman" w:hAnsi="Times New Roman" w:cs="Times New Roman"/>
          <w:sz w:val="24"/>
          <w:szCs w:val="24"/>
        </w:rPr>
        <w:t>профориентационных</w:t>
      </w:r>
      <w:proofErr w:type="spellEnd"/>
      <w:r w:rsidRPr="00960B57">
        <w:rPr>
          <w:rFonts w:ascii="Times New Roman" w:hAnsi="Times New Roman" w:cs="Times New Roman"/>
          <w:sz w:val="24"/>
          <w:szCs w:val="24"/>
        </w:rPr>
        <w:t xml:space="preserve"> мероприятий);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развитие навыков и </w:t>
      </w:r>
      <w:proofErr w:type="gramStart"/>
      <w:r w:rsidRPr="00960B57">
        <w:rPr>
          <w:rFonts w:ascii="Times New Roman" w:hAnsi="Times New Roman" w:cs="Times New Roman"/>
          <w:sz w:val="24"/>
          <w:szCs w:val="24"/>
        </w:rPr>
        <w:t>способностей</w:t>
      </w:r>
      <w:proofErr w:type="gramEnd"/>
      <w:r w:rsidRPr="00960B57">
        <w:rPr>
          <w:rFonts w:ascii="Times New Roman" w:hAnsi="Times New Roman" w:cs="Times New Roman"/>
          <w:sz w:val="24"/>
          <w:szCs w:val="24"/>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4. Интеллектуальное воспитание:</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формирование отношения к образованию как общечеловеческой ценности, выражающейся в интересе </w:t>
      </w:r>
      <w:proofErr w:type="gramStart"/>
      <w:r w:rsidRPr="00960B57">
        <w:rPr>
          <w:rFonts w:ascii="Times New Roman" w:hAnsi="Times New Roman" w:cs="Times New Roman"/>
          <w:sz w:val="24"/>
          <w:szCs w:val="24"/>
        </w:rPr>
        <w:t>обучающихся</w:t>
      </w:r>
      <w:proofErr w:type="gramEnd"/>
      <w:r w:rsidRPr="00960B57">
        <w:rPr>
          <w:rFonts w:ascii="Times New Roman" w:hAnsi="Times New Roman" w:cs="Times New Roman"/>
          <w:sz w:val="24"/>
          <w:szCs w:val="24"/>
        </w:rPr>
        <w:t xml:space="preserve"> к знаниям, в стремлении к интеллектуальному овладению материальными и духовными достижениями человечества, к достижению </w:t>
      </w:r>
      <w:r w:rsidRPr="00960B57">
        <w:rPr>
          <w:rFonts w:ascii="Times New Roman" w:hAnsi="Times New Roman" w:cs="Times New Roman"/>
          <w:sz w:val="24"/>
          <w:szCs w:val="24"/>
        </w:rPr>
        <w:lastRenderedPageBreak/>
        <w:t>личного успеха в жизни.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roofErr w:type="gramEnd"/>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 xml:space="preserve">5. </w:t>
      </w:r>
      <w:proofErr w:type="spellStart"/>
      <w:r w:rsidRPr="00960B57">
        <w:rPr>
          <w:rFonts w:ascii="Times New Roman" w:hAnsi="Times New Roman" w:cs="Times New Roman"/>
          <w:b/>
          <w:sz w:val="24"/>
          <w:szCs w:val="24"/>
        </w:rPr>
        <w:t>Здоровьесберегающее</w:t>
      </w:r>
      <w:proofErr w:type="spellEnd"/>
      <w:r w:rsidRPr="00960B57">
        <w:rPr>
          <w:rFonts w:ascii="Times New Roman" w:hAnsi="Times New Roman" w:cs="Times New Roman"/>
          <w:b/>
          <w:sz w:val="24"/>
          <w:szCs w:val="24"/>
        </w:rPr>
        <w:t xml:space="preserve"> воспитание: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формирование у обучающихся навыков сохранения собственного здоровья, овладения </w:t>
      </w:r>
      <w:proofErr w:type="spellStart"/>
      <w:r w:rsidRPr="00960B57">
        <w:rPr>
          <w:rFonts w:ascii="Times New Roman" w:hAnsi="Times New Roman" w:cs="Times New Roman"/>
          <w:sz w:val="24"/>
          <w:szCs w:val="24"/>
        </w:rPr>
        <w:t>здоровьесберегающими</w:t>
      </w:r>
      <w:proofErr w:type="spellEnd"/>
      <w:r w:rsidRPr="00960B57">
        <w:rPr>
          <w:rFonts w:ascii="Times New Roman" w:hAnsi="Times New Roman" w:cs="Times New Roman"/>
          <w:sz w:val="24"/>
          <w:szCs w:val="24"/>
        </w:rPr>
        <w:t xml:space="preserve"> технологиями в процессе обучения во внеурочное время;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w:t>
      </w:r>
      <w:r w:rsidRPr="00960B57">
        <w:rPr>
          <w:rFonts w:ascii="Times New Roman" w:hAnsi="Times New Roman" w:cs="Times New Roman"/>
          <w:sz w:val="24"/>
          <w:szCs w:val="24"/>
        </w:rPr>
        <w:lastRenderedPageBreak/>
        <w:t>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w:t>
      </w:r>
      <w:proofErr w:type="gramEnd"/>
      <w:r w:rsidRPr="00960B57">
        <w:rPr>
          <w:rFonts w:ascii="Times New Roman" w:hAnsi="Times New Roman" w:cs="Times New Roman"/>
          <w:sz w:val="24"/>
          <w:szCs w:val="24"/>
        </w:rPr>
        <w:t xml:space="preserve"> </w:t>
      </w:r>
      <w:proofErr w:type="gramStart"/>
      <w:r w:rsidRPr="00960B57">
        <w:rPr>
          <w:rFonts w:ascii="Times New Roman" w:hAnsi="Times New Roman" w:cs="Times New Roman"/>
          <w:sz w:val="24"/>
          <w:szCs w:val="24"/>
        </w:rPr>
        <w:t xml:space="preserve">создание молодежных спортивных и оздоровительных </w:t>
      </w:r>
      <w:proofErr w:type="spellStart"/>
      <w:r w:rsidRPr="00960B57">
        <w:rPr>
          <w:rFonts w:ascii="Times New Roman" w:hAnsi="Times New Roman" w:cs="Times New Roman"/>
          <w:sz w:val="24"/>
          <w:szCs w:val="24"/>
        </w:rPr>
        <w:t>интернет-порталов</w:t>
      </w:r>
      <w:proofErr w:type="spellEnd"/>
      <w:r w:rsidRPr="00960B57">
        <w:rPr>
          <w:rFonts w:ascii="Times New Roman" w:hAnsi="Times New Roman" w:cs="Times New Roman"/>
          <w:sz w:val="24"/>
          <w:szCs w:val="24"/>
        </w:rPr>
        <w:t xml:space="preserve"> информационно-пропагандистской направленности;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w:t>
      </w:r>
      <w:proofErr w:type="gramEnd"/>
      <w:r w:rsidRPr="00960B57">
        <w:rPr>
          <w:rFonts w:ascii="Times New Roman" w:hAnsi="Times New Roman" w:cs="Times New Roman"/>
          <w:sz w:val="24"/>
          <w:szCs w:val="24"/>
        </w:rPr>
        <w:t xml:space="preserve"> профилактики экстремизма, радикализма, молодежного нигилизма и т.д.).</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 xml:space="preserve">6. </w:t>
      </w:r>
      <w:proofErr w:type="spellStart"/>
      <w:r w:rsidRPr="00960B57">
        <w:rPr>
          <w:rFonts w:ascii="Times New Roman" w:hAnsi="Times New Roman" w:cs="Times New Roman"/>
          <w:b/>
          <w:sz w:val="24"/>
          <w:szCs w:val="24"/>
        </w:rPr>
        <w:t>Социокультурное</w:t>
      </w:r>
      <w:proofErr w:type="spellEnd"/>
      <w:r w:rsidRPr="00960B57">
        <w:rPr>
          <w:rFonts w:ascii="Times New Roman" w:hAnsi="Times New Roman" w:cs="Times New Roman"/>
          <w:b/>
          <w:sz w:val="24"/>
          <w:szCs w:val="24"/>
        </w:rPr>
        <w:t xml:space="preserve"> и </w:t>
      </w:r>
      <w:proofErr w:type="spellStart"/>
      <w:r w:rsidRPr="00960B57">
        <w:rPr>
          <w:rFonts w:ascii="Times New Roman" w:hAnsi="Times New Roman" w:cs="Times New Roman"/>
          <w:b/>
          <w:sz w:val="24"/>
          <w:szCs w:val="24"/>
        </w:rPr>
        <w:t>медиакультурное</w:t>
      </w:r>
      <w:proofErr w:type="spellEnd"/>
      <w:r w:rsidRPr="00960B57">
        <w:rPr>
          <w:rFonts w:ascii="Times New Roman" w:hAnsi="Times New Roman" w:cs="Times New Roman"/>
          <w:b/>
          <w:sz w:val="24"/>
          <w:szCs w:val="24"/>
        </w:rPr>
        <w:t xml:space="preserve"> воспитание:</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обеспечение </w:t>
      </w:r>
      <w:proofErr w:type="spellStart"/>
      <w:r w:rsidRPr="00960B57">
        <w:rPr>
          <w:rFonts w:ascii="Times New Roman" w:hAnsi="Times New Roman" w:cs="Times New Roman"/>
          <w:sz w:val="24"/>
          <w:szCs w:val="24"/>
        </w:rPr>
        <w:t>межпоколенного</w:t>
      </w:r>
      <w:proofErr w:type="spellEnd"/>
      <w:r w:rsidRPr="00960B57">
        <w:rPr>
          <w:rFonts w:ascii="Times New Roman" w:hAnsi="Times New Roman" w:cs="Times New Roman"/>
          <w:sz w:val="24"/>
          <w:szCs w:val="24"/>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 xml:space="preserve">7. </w:t>
      </w:r>
      <w:proofErr w:type="spellStart"/>
      <w:r w:rsidRPr="00960B57">
        <w:rPr>
          <w:rFonts w:ascii="Times New Roman" w:hAnsi="Times New Roman" w:cs="Times New Roman"/>
          <w:b/>
          <w:sz w:val="24"/>
          <w:szCs w:val="24"/>
        </w:rPr>
        <w:t>Культуротворческое</w:t>
      </w:r>
      <w:proofErr w:type="spellEnd"/>
      <w:r w:rsidRPr="00960B57">
        <w:rPr>
          <w:rFonts w:ascii="Times New Roman" w:hAnsi="Times New Roman" w:cs="Times New Roman"/>
          <w:b/>
          <w:sz w:val="24"/>
          <w:szCs w:val="24"/>
        </w:rPr>
        <w:t xml:space="preserve"> и эстетическое воспитание: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формирование у обучающихся навыков </w:t>
      </w:r>
      <w:proofErr w:type="spellStart"/>
      <w:r w:rsidRPr="00960B57">
        <w:rPr>
          <w:rFonts w:ascii="Times New Roman" w:hAnsi="Times New Roman" w:cs="Times New Roman"/>
          <w:sz w:val="24"/>
          <w:szCs w:val="24"/>
        </w:rPr>
        <w:t>культуроосвоения</w:t>
      </w:r>
      <w:proofErr w:type="spellEnd"/>
      <w:r w:rsidRPr="00960B57">
        <w:rPr>
          <w:rFonts w:ascii="Times New Roman" w:hAnsi="Times New Roman" w:cs="Times New Roman"/>
          <w:sz w:val="24"/>
          <w:szCs w:val="24"/>
        </w:rPr>
        <w:t xml:space="preserve"> и </w:t>
      </w:r>
      <w:proofErr w:type="spellStart"/>
      <w:r w:rsidRPr="00960B57">
        <w:rPr>
          <w:rFonts w:ascii="Times New Roman" w:hAnsi="Times New Roman" w:cs="Times New Roman"/>
          <w:sz w:val="24"/>
          <w:szCs w:val="24"/>
        </w:rPr>
        <w:t>культуросозидания</w:t>
      </w:r>
      <w:proofErr w:type="spellEnd"/>
      <w:r w:rsidRPr="00960B57">
        <w:rPr>
          <w:rFonts w:ascii="Times New Roman" w:hAnsi="Times New Roman" w:cs="Times New Roman"/>
          <w:sz w:val="24"/>
          <w:szCs w:val="24"/>
        </w:rPr>
        <w:t>, направленных на активизацию их приобщения к достижениям общечеловеческой и национальной культуры;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w:t>
      </w:r>
      <w:r w:rsidRPr="00960B57">
        <w:rPr>
          <w:rFonts w:ascii="Times New Roman" w:hAnsi="Times New Roman" w:cs="Times New Roman"/>
          <w:sz w:val="24"/>
          <w:szCs w:val="24"/>
        </w:rPr>
        <w:lastRenderedPageBreak/>
        <w:t>кинематографу, для воспитания культуры зрителя.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связанные с музейной педагогикой, с детским и молодежным туризмом (например, деятельность кружков и школ юного экскурсовода, проведение туристических походов и слетов, связанных с изучением истории и культуры, организация дней и декад культуры в школе и т.д.).</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8. Правовое воспитание и культура безопасности: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960B57">
        <w:rPr>
          <w:rFonts w:ascii="Times New Roman" w:hAnsi="Times New Roman" w:cs="Times New Roman"/>
          <w:sz w:val="24"/>
          <w:szCs w:val="24"/>
        </w:rPr>
        <w:t>девиантном</w:t>
      </w:r>
      <w:proofErr w:type="spellEnd"/>
      <w:r w:rsidRPr="00960B57">
        <w:rPr>
          <w:rFonts w:ascii="Times New Roman" w:hAnsi="Times New Roman" w:cs="Times New Roman"/>
          <w:sz w:val="24"/>
          <w:szCs w:val="24"/>
        </w:rPr>
        <w:t xml:space="preserve"> и </w:t>
      </w:r>
      <w:proofErr w:type="spellStart"/>
      <w:r w:rsidRPr="00960B57">
        <w:rPr>
          <w:rFonts w:ascii="Times New Roman" w:hAnsi="Times New Roman" w:cs="Times New Roman"/>
          <w:sz w:val="24"/>
          <w:szCs w:val="24"/>
        </w:rPr>
        <w:t>делинквентном</w:t>
      </w:r>
      <w:proofErr w:type="spellEnd"/>
      <w:r w:rsidRPr="00960B57">
        <w:rPr>
          <w:rFonts w:ascii="Times New Roman" w:hAnsi="Times New Roman" w:cs="Times New Roman"/>
          <w:sz w:val="24"/>
          <w:szCs w:val="24"/>
        </w:rPr>
        <w:t xml:space="preserve"> поведении, о влиянии на безопасность молодых людей отдельных молодежных субкультур.</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распространение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9. Воспитание семейных ценностей: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знаний в сфере этики и психологии семейных отношений.</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xml:space="preserve">- программы и проекты, направленные на организацию лекций и семинаров для </w:t>
      </w:r>
      <w:r w:rsidRPr="00960B57">
        <w:rPr>
          <w:rFonts w:ascii="Times New Roman" w:hAnsi="Times New Roman" w:cs="Times New Roman"/>
          <w:sz w:val="24"/>
          <w:szCs w:val="24"/>
        </w:rPr>
        <w:lastRenderedPageBreak/>
        <w:t>обучающихся, проводимых специалистами (педагогами, психологами, социологами, философами, правоведами, врачами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10. Формирование коммуникативной культуры: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формирование у </w:t>
      </w:r>
      <w:proofErr w:type="gramStart"/>
      <w:r w:rsidRPr="00960B57">
        <w:rPr>
          <w:rFonts w:ascii="Times New Roman" w:hAnsi="Times New Roman" w:cs="Times New Roman"/>
          <w:sz w:val="24"/>
          <w:szCs w:val="24"/>
        </w:rPr>
        <w:t>обучающихся</w:t>
      </w:r>
      <w:proofErr w:type="gramEnd"/>
      <w:r w:rsidRPr="00960B57">
        <w:rPr>
          <w:rFonts w:ascii="Times New Roman" w:hAnsi="Times New Roman" w:cs="Times New Roman"/>
          <w:sz w:val="24"/>
          <w:szCs w:val="24"/>
        </w:rPr>
        <w:t xml:space="preserve"> ответственного отношения к слову как к поступку;</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использование технологии дебатов на </w:t>
      </w:r>
      <w:proofErr w:type="spellStart"/>
      <w:r w:rsidRPr="00960B57">
        <w:rPr>
          <w:rFonts w:ascii="Times New Roman" w:hAnsi="Times New Roman" w:cs="Times New Roman"/>
          <w:sz w:val="24"/>
          <w:szCs w:val="24"/>
        </w:rPr>
        <w:t>межпредметном</w:t>
      </w:r>
      <w:proofErr w:type="spellEnd"/>
      <w:r w:rsidRPr="00960B57">
        <w:rPr>
          <w:rFonts w:ascii="Times New Roman" w:hAnsi="Times New Roman" w:cs="Times New Roman"/>
          <w:sz w:val="24"/>
          <w:szCs w:val="24"/>
        </w:rPr>
        <w:t xml:space="preserve"> уровне и т.д.);</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развитие школьных средств массовой информации (школьные газеты, сайты, радио-, теле- и видеостудии);</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637B1C" w:rsidRPr="00960B57" w:rsidRDefault="00637B1C" w:rsidP="00637B1C">
      <w:pPr>
        <w:pStyle w:val="ConsPlusNormal"/>
        <w:ind w:firstLine="540"/>
        <w:jc w:val="both"/>
        <w:rPr>
          <w:rFonts w:ascii="Times New Roman" w:hAnsi="Times New Roman" w:cs="Times New Roman"/>
          <w:b/>
          <w:sz w:val="24"/>
          <w:szCs w:val="24"/>
        </w:rPr>
      </w:pPr>
      <w:r w:rsidRPr="00960B57">
        <w:rPr>
          <w:rFonts w:ascii="Times New Roman" w:hAnsi="Times New Roman" w:cs="Times New Roman"/>
          <w:b/>
          <w:sz w:val="24"/>
          <w:szCs w:val="24"/>
        </w:rPr>
        <w:t>11. Экологическое воспитание: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637B1C" w:rsidRPr="00960B57" w:rsidRDefault="00637B1C" w:rsidP="00637B1C">
      <w:pPr>
        <w:pStyle w:val="ConsPlusNormal"/>
        <w:ind w:firstLine="540"/>
        <w:jc w:val="both"/>
        <w:rPr>
          <w:rFonts w:ascii="Times New Roman" w:hAnsi="Times New Roman" w:cs="Times New Roman"/>
          <w:sz w:val="24"/>
          <w:szCs w:val="24"/>
        </w:rPr>
      </w:pPr>
      <w:proofErr w:type="gramStart"/>
      <w:r w:rsidRPr="00960B57">
        <w:rPr>
          <w:rFonts w:ascii="Times New Roman" w:hAnsi="Times New Roman" w:cs="Times New Roman"/>
          <w:sz w:val="24"/>
          <w:szCs w:val="24"/>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roofErr w:type="gramEnd"/>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xml:space="preserve">- программы и проекты, направленные на развитие международного детского сотрудничества в сфере охраны природы (например, в рамках реализации международного и региональных проектов - Балтийский проект BSP, система ассоциированных школ ЮНЕСКО - </w:t>
      </w:r>
      <w:proofErr w:type="spellStart"/>
      <w:r w:rsidRPr="00960B57">
        <w:rPr>
          <w:rFonts w:ascii="Times New Roman" w:hAnsi="Times New Roman" w:cs="Times New Roman"/>
          <w:sz w:val="24"/>
          <w:szCs w:val="24"/>
        </w:rPr>
        <w:t>ASP-net</w:t>
      </w:r>
      <w:proofErr w:type="spellEnd"/>
      <w:r w:rsidRPr="00960B57">
        <w:rPr>
          <w:rFonts w:ascii="Times New Roman" w:hAnsi="Times New Roman" w:cs="Times New Roman"/>
          <w:sz w:val="24"/>
          <w:szCs w:val="24"/>
        </w:rPr>
        <w:t xml:space="preserve"> UNESCO и др.);</w:t>
      </w:r>
    </w:p>
    <w:p w:rsidR="00637B1C" w:rsidRPr="00960B57" w:rsidRDefault="00637B1C" w:rsidP="00637B1C">
      <w:pPr>
        <w:pStyle w:val="ConsPlusNormal"/>
        <w:ind w:firstLine="540"/>
        <w:jc w:val="both"/>
        <w:rPr>
          <w:rFonts w:ascii="Times New Roman" w:hAnsi="Times New Roman" w:cs="Times New Roman"/>
          <w:sz w:val="24"/>
          <w:szCs w:val="24"/>
        </w:rPr>
      </w:pPr>
      <w:r w:rsidRPr="00960B57">
        <w:rPr>
          <w:rFonts w:ascii="Times New Roman" w:hAnsi="Times New Roman" w:cs="Times New Roman"/>
          <w:sz w:val="24"/>
          <w:szCs w:val="24"/>
        </w:rPr>
        <w:t>- программы и проекты, направленные на формирование благоприятной и безопасной среды обитания в рамках населенного пункта, двора, школы.</w:t>
      </w:r>
    </w:p>
    <w:p w:rsidR="00637B1C" w:rsidRPr="00960B57" w:rsidRDefault="00637B1C" w:rsidP="00637B1C">
      <w:pPr>
        <w:pStyle w:val="ConsPlusNormal"/>
        <w:ind w:firstLine="540"/>
        <w:jc w:val="both"/>
        <w:rPr>
          <w:rFonts w:ascii="Times New Roman" w:hAnsi="Times New Roman" w:cs="Times New Roman"/>
          <w:sz w:val="24"/>
          <w:szCs w:val="24"/>
        </w:rPr>
      </w:pPr>
    </w:p>
    <w:sectPr w:rsidR="00637B1C" w:rsidRPr="00960B57" w:rsidSect="00CB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7B1C"/>
    <w:rsid w:val="00316B04"/>
    <w:rsid w:val="00637B1C"/>
    <w:rsid w:val="00A17381"/>
    <w:rsid w:val="00CB2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B1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243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2016-11-06T19:21:00Z</cp:lastPrinted>
  <dcterms:created xsi:type="dcterms:W3CDTF">2016-10-25T13:41:00Z</dcterms:created>
  <dcterms:modified xsi:type="dcterms:W3CDTF">2016-11-06T19:22:00Z</dcterms:modified>
</cp:coreProperties>
</file>