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B" w:rsidRPr="006308B2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0E110B" w:rsidRPr="006308B2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«СРЕДНЯЯ ОБЩЕОБРАЗОВАТЕЛЬНАЯ ШКОЛА № 50»</w:t>
      </w:r>
    </w:p>
    <w:p w:rsidR="000E110B" w:rsidRPr="006308B2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110B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4BF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643890</wp:posOffset>
            </wp:positionV>
            <wp:extent cx="3502025" cy="3307080"/>
            <wp:effectExtent l="0" t="0" r="0" b="0"/>
            <wp:wrapSquare wrapText="bothSides"/>
            <wp:docPr id="16" name="Рисунок 2" descr="C:\Users\Анна\Desktop\2qMbk6cqn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qMbk6cqn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8FB"/>
                        </a:clrFrom>
                        <a:clrTo>
                          <a:srgbClr val="F4F8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0B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110B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110B" w:rsidRDefault="000E110B" w:rsidP="000E1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110B" w:rsidRPr="006308B2" w:rsidRDefault="000E110B" w:rsidP="000E1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pt;margin-top:270.9pt;width:403.55pt;height:36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<v:textbox style="mso-next-textbox:#_x0000_s1026">
              <w:txbxContent>
                <w:p w:rsidR="000E110B" w:rsidRPr="00A3172F" w:rsidRDefault="000E110B" w:rsidP="000E110B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4"/>
                    </w:rPr>
                  </w:pPr>
                  <w:bookmarkStart w:id="0" w:name="_Toc477518560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Детское оБЩЕСТВЕННое ОБЪЕДИНЕНИе</w:t>
                  </w:r>
                  <w:bookmarkEnd w:id="0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 xml:space="preserve"> </w:t>
                  </w:r>
                </w:p>
                <w:p w:rsidR="000E110B" w:rsidRPr="00A3172F" w:rsidRDefault="000E110B" w:rsidP="000E110B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0"/>
                      <w:szCs w:val="24"/>
                    </w:rPr>
                  </w:pPr>
                  <w:bookmarkStart w:id="1" w:name="_Toc477518561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«Юные краеведы»</w:t>
                  </w:r>
                  <w:bookmarkEnd w:id="1"/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0E110B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0E110B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0E110B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0E110B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0E110B" w:rsidRPr="006308B2" w:rsidRDefault="000E110B" w:rsidP="000E110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6308B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г. Новокузнецк</w:t>
                  </w:r>
                </w:p>
                <w:p w:rsidR="000E110B" w:rsidRPr="006308B2" w:rsidRDefault="000E110B" w:rsidP="000E11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110B" w:rsidRDefault="000E110B" w:rsidP="000E110B"/>
              </w:txbxContent>
            </v:textbox>
          </v:shape>
        </w:pict>
      </w: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34"/>
      </w:tblGrid>
      <w:tr w:rsidR="000E110B" w:rsidRPr="00590189" w:rsidTr="00696278">
        <w:tc>
          <w:tcPr>
            <w:tcW w:w="8046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ПАСПОРТ ДЕТСКОГО ОБЩЕСТВЕННОГО ОБЪЕДИНЕНИЯ</w:t>
            </w: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10B" w:rsidRPr="00B5540E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10B" w:rsidRPr="00590189" w:rsidTr="00696278">
        <w:tc>
          <w:tcPr>
            <w:tcW w:w="8046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ПЛАН РАБОТЫ ОБЪЕДИНЕНИЯ НА УЧЕБНЫЙ ГОД</w:t>
            </w: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10B" w:rsidRPr="00B5540E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10B" w:rsidRPr="00590189" w:rsidTr="00696278">
        <w:tc>
          <w:tcPr>
            <w:tcW w:w="8046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ВНЕУРОЧНОЙ ДЕЯТЕЛЬНОСТИ КАК </w:t>
            </w:r>
            <w:proofErr w:type="gramStart"/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590189">
              <w:rPr>
                <w:rFonts w:ascii="Times New Roman" w:hAnsi="Times New Roman" w:cs="Times New Roman"/>
                <w:sz w:val="28"/>
                <w:szCs w:val="28"/>
              </w:rPr>
              <w:t xml:space="preserve"> КОМПАНЕНТ ОБЪЕДИНЕНИЯ</w:t>
            </w: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10B" w:rsidRPr="00B5540E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0B" w:rsidRPr="00590189" w:rsidTr="00696278">
        <w:tc>
          <w:tcPr>
            <w:tcW w:w="8046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</w:t>
            </w: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10B" w:rsidRPr="00B5540E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Default="000E110B" w:rsidP="000E11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ДЕТСКОГО ОБЩЕСТВЕНОГО ОБЪЕДИНЕНИЯ</w:t>
      </w:r>
    </w:p>
    <w:tbl>
      <w:tblPr>
        <w:tblStyle w:val="3"/>
        <w:tblW w:w="0" w:type="auto"/>
        <w:tblLook w:val="04A0"/>
      </w:tblPr>
      <w:tblGrid>
        <w:gridCol w:w="3423"/>
        <w:gridCol w:w="6148"/>
      </w:tblGrid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общественного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b/>
                <w:sz w:val="28"/>
                <w:szCs w:val="28"/>
              </w:rPr>
              <w:t>«Юные краеведы»</w:t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общественного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Наталья Александровна, Почетный работник общего образования РФ</w:t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Состав детского общественного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5-6 классов</w:t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 xml:space="preserve">Эмблема </w:t>
            </w:r>
          </w:p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7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1460500</wp:posOffset>
                  </wp:positionH>
                  <wp:positionV relativeFrom="margin">
                    <wp:posOffset>81788</wp:posOffset>
                  </wp:positionV>
                  <wp:extent cx="1019175" cy="1084707"/>
                  <wp:effectExtent l="0" t="0" r="0" b="0"/>
                  <wp:wrapNone/>
                  <wp:docPr id="325" name="Рисунок 1" descr="C:\Users\Татьяна\Desktop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C:\Users\Татьяна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47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409034" cy="1428750"/>
                  <wp:effectExtent l="0" t="0" r="0" b="0"/>
                  <wp:docPr id="323" name="Рисунок 323" descr="http://xn--12-6kciarl9ceofx.xn--p1ai/designe/emblem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12-6kciarl9ceofx.xn--p1ai/designe/emblem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18" cy="143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Структура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участники объединения равноправны. Стать участником объединения  может любой ученик МБОУ «СОШ № 50». Ученик имеет право добровольно вступить в объединение и свободно выйти из него.</w:t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Миссия детского общественного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Популяризаций знаний об истории родного края среди учащихся родителей, педагогов, жителей района и города, </w:t>
            </w:r>
          </w:p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гражданской солидарности, патриотизма </w:t>
            </w: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детского общественного объединения</w:t>
            </w:r>
          </w:p>
        </w:tc>
        <w:tc>
          <w:tcPr>
            <w:tcW w:w="5919" w:type="dxa"/>
          </w:tcPr>
          <w:p w:rsidR="000E110B" w:rsidRPr="00590189" w:rsidRDefault="000E110B" w:rsidP="006962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Детское общественное объединение  «Юные краеведы» - это ребята исследователи нашего края. Они пытаются разгадать загадки истории Кузнецкого района и города Новокузнецка. Рассказывают о своих находках ученикам, педагогам и родителям. В их копилке тайны достопримечательностей родного края, увлекательные истории жизнедеятельности знаменитых горожан. Руководитель объединения Назарова Наталья Александровна всегда приводит в пример своим ребятам, изречение великого русского ученого Михаила Ломоносова «</w:t>
            </w: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Народ,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89">
              <w:rPr>
                <w:rFonts w:ascii="Times New Roman" w:hAnsi="Times New Roman" w:cs="Times New Roman"/>
                <w:sz w:val="28"/>
                <w:szCs w:val="28"/>
              </w:rPr>
              <w:t>прошлого, не имеет будущего</w:t>
            </w:r>
            <w:r w:rsidRPr="0059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помогает участникам объединения стать настоящими проводниками истории края в школьное сообщество.</w:t>
            </w:r>
          </w:p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0B" w:rsidRPr="00590189" w:rsidTr="00696278">
        <w:tc>
          <w:tcPr>
            <w:tcW w:w="3652" w:type="dxa"/>
          </w:tcPr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фотография</w:t>
            </w:r>
          </w:p>
        </w:tc>
        <w:tc>
          <w:tcPr>
            <w:tcW w:w="5919" w:type="dxa"/>
          </w:tcPr>
          <w:p w:rsidR="000E110B" w:rsidRDefault="000E110B" w:rsidP="006962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766326" cy="2486025"/>
                  <wp:effectExtent l="0" t="0" r="0" b="0"/>
                  <wp:docPr id="326" name="Рисунок 326" descr="F:\ярмарка 2017\Экспонат\02. нормативно и программно-методическое обеспечение\3.3. ДОО\фото внеурочки\02.51 Документы по деятельности ДОО (комплектова-ние, положение, режим, деятельность)\краевед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ярмарка 2017\Экспонат\02. нормативно и программно-методическое обеспечение\3.3. ДОО\фото внеурочки\02.51 Документы по деятельности ДОО (комплектова-ние, положение, режим, деятельность)\краеведы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418" t="13099" r="13910" b="22944"/>
                          <a:stretch/>
                        </pic:blipFill>
                        <pic:spPr bwMode="auto">
                          <a:xfrm>
                            <a:off x="0" y="0"/>
                            <a:ext cx="3772816" cy="249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10B" w:rsidRPr="00590189" w:rsidRDefault="000E110B" w:rsidP="00696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110B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Default="000E110B" w:rsidP="000E11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ОБЪЕДИНЕНИЯ НА УЧЕБНЫЙ ГОД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3543"/>
        <w:gridCol w:w="1260"/>
        <w:gridCol w:w="2339"/>
        <w:gridCol w:w="1979"/>
      </w:tblGrid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Отчетность</w:t>
            </w: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«Экологический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«Кузнецк – православный -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реображенский собор»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</w:t>
            </w: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«Кузнецкая крепость – как все начиналось»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«Кузнецк купеческий - дом купца Фонарева, дом купца Муратова, дом купца Васильева, базарная площадь»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«Уездное училище – тайна дома с кикиморой»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Кузнецк-литературный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Дом-музей Ф.М.Достоевского»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Кузнецк-географический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ландшафтный парк «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Топольники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Кузнецк-географический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ручей Водопадный»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B" w:rsidRPr="00891CA5" w:rsidTr="006962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0E11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чудес Кузнецкого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Н.А., руководитель программы внеурочной деятельности,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0E110B" w:rsidRPr="00891CA5" w:rsidRDefault="000E110B" w:rsidP="00696278">
            <w:pPr>
              <w:tabs>
                <w:tab w:val="left" w:pos="5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10B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50»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77518090"/>
      <w:bookmarkStart w:id="3" w:name="_Toc477518562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принята</w:t>
      </w:r>
      <w:bookmarkEnd w:id="2"/>
      <w:bookmarkEnd w:id="3"/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proofErr w:type="gramStart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№50»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№50»</w:t>
      </w: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_________А.В. </w:t>
      </w:r>
      <w:proofErr w:type="spellStart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Шелегина</w:t>
      </w:r>
      <w:proofErr w:type="spellEnd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1</w:t>
      </w: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от «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292</w:t>
      </w: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согласована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по УВР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Назарова Н.А..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рассмотрена на методическом объединении учителей  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естественного цикла</w:t>
      </w:r>
      <w:proofErr w:type="gramStart"/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Pr="0082782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gramEnd"/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</w:p>
    <w:p w:rsidR="000E110B" w:rsidRPr="00827822" w:rsidRDefault="000E110B" w:rsidP="000E110B">
      <w:pPr>
        <w:spacing w:after="0"/>
        <w:ind w:left="5812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0E110B" w:rsidRPr="00827822" w:rsidRDefault="000E110B" w:rsidP="000E110B">
      <w:pPr>
        <w:spacing w:after="0"/>
        <w:ind w:left="5812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10B" w:rsidRPr="00827822" w:rsidRDefault="000E110B" w:rsidP="000E110B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курса внеурочной деятельности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 </w:t>
      </w: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духовно нравственному направлению </w:t>
      </w: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 развития личности)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«Юные краеведы»</w:t>
      </w:r>
      <w:r w:rsidRPr="00827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5-6 классов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</w:p>
    <w:p w:rsidR="000E110B" w:rsidRPr="00827822" w:rsidRDefault="000E110B" w:rsidP="000E110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МБОУ «СОШ № 50»</w:t>
      </w:r>
    </w:p>
    <w:p w:rsidR="000E110B" w:rsidRPr="00827822" w:rsidRDefault="000E110B" w:rsidP="000E110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autoSpaceDE w:val="0"/>
        <w:autoSpaceDN w:val="0"/>
        <w:adjustRightInd w:val="0"/>
        <w:spacing w:after="0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Pr="00827822" w:rsidRDefault="000E110B" w:rsidP="000E110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Новокузнецк, 2016</w:t>
      </w:r>
    </w:p>
    <w:p w:rsidR="000E110B" w:rsidRPr="00827822" w:rsidRDefault="000E110B" w:rsidP="000E110B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110B" w:rsidRPr="00827822" w:rsidRDefault="000E110B" w:rsidP="000E110B">
      <w:pPr>
        <w:pStyle w:val="Default"/>
        <w:spacing w:line="276" w:lineRule="auto"/>
        <w:ind w:firstLine="568"/>
        <w:jc w:val="both"/>
      </w:pP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«Юные краеведы» разработана на основе требований ФГОС ООО к структуре рабочих программ курсов внеурочной деятельности, на основе требований </w:t>
      </w:r>
      <w:r w:rsidRPr="008278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результатам освоения основной образовательной программы</w:t>
      </w:r>
      <w:r w:rsidRPr="008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МБОУ «СОШ № 50».</w:t>
      </w:r>
    </w:p>
    <w:p w:rsidR="000E110B" w:rsidRPr="00827822" w:rsidRDefault="000E110B" w:rsidP="000E110B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учащихся является актуальной на любом этапе школьного образования, особое значение она приобретает на уровне основного общего образования, при переходе детей в подростковый возраст.</w:t>
      </w:r>
    </w:p>
    <w:p w:rsidR="000E110B" w:rsidRPr="00827822" w:rsidRDefault="000E110B" w:rsidP="000E110B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организации внеурочной деятельности учащихся уделяется особое внимание, определено пространство и время в образовательной деятельности. Воспитание не должно быть сведено к проведению мероприятий, отделено от деятельности ребенка в школе, семье, в группе одноклассников, от социального окружения, от получения важной информации и жизненных навыков. Воспитание не должно быть изолировано от мира взрослых, мира старших детей.</w:t>
      </w:r>
    </w:p>
    <w:p w:rsidR="000E110B" w:rsidRPr="00827822" w:rsidRDefault="000E110B" w:rsidP="000E110B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Федеральный государственный стандарт основного общего образования, программа внеурочной деятельности направлена на удовлетворение запросов детей и родителей, призвана не нарушать механизмы воспитания - сохранять и развивать связи между поколениями, растить уверенного в своих силах человека, учить доверять другим людям, ориентироваться в обществе и жизни, воспитывать в совместной деятельности детей и взрослых, детей с детьми, учить стремиться расширить свой кругозор, повышающий социальный</w:t>
      </w:r>
      <w:proofErr w:type="gramEnd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опыт.</w:t>
      </w:r>
    </w:p>
    <w:p w:rsidR="000E110B" w:rsidRPr="00827822" w:rsidRDefault="000E110B" w:rsidP="000E110B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Негативные жизненные наблюдения, неуважение к старшим, незнание истории своей страны придают духовно-нравственному направлению программы особую актуальность. Актуальной также является воспитательная работа, дающая возможность научить ребенка сотрудничать со сверстниками и взрослыми, работать в группах, быть толерантным к различным мнениям, уметь слушать и слышать, свободно излагать свою точку зрения. Поэтому программа направлена на становление основ гражданской идентичности и формирование мировоззрения, духовно-нравственное развитие и воспитание, предусматривающее принятие </w:t>
      </w:r>
      <w:proofErr w:type="gramStart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национальных ценностей.</w:t>
      </w:r>
    </w:p>
    <w:p w:rsidR="000E110B" w:rsidRPr="00827822" w:rsidRDefault="000E110B" w:rsidP="000E11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качестве инструмента познания своей малой родины. В</w:t>
      </w:r>
      <w:r w:rsidRPr="00827822">
        <w:rPr>
          <w:rFonts w:ascii="Times New Roman" w:hAnsi="Times New Roman" w:cs="Times New Roman"/>
          <w:sz w:val="24"/>
          <w:szCs w:val="24"/>
        </w:rPr>
        <w:t xml:space="preserve"> силу специфики курса внеурочной деятельности «Юные кузбассовцы» особое место в программе занимает достижение результатов, </w:t>
      </w:r>
      <w:r w:rsidRPr="00827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направленных на двигательную, творческую, познавательную и эмоциональную сферу ребёнка в непосредственном контакте с действительностью - окружающей природой и социальной средой. </w:t>
      </w:r>
      <w:proofErr w:type="gramStart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«Краеведы» – это человеческие судьбы, название улиц города, мир семьи, красота природы, история имени и фамилии, кружева камней, речная паутина, озерная вязь, орнаменты леса.</w:t>
      </w:r>
      <w:proofErr w:type="gramEnd"/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– активное включение родительского коллектива в воспитательный процесс, в том числе коллектива старшего поколения. </w:t>
      </w: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</w:rPr>
        <w:t>Цель: Формирование ценностного отношения учащихся к социально-значимой деятельности.</w:t>
      </w: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0E110B" w:rsidRPr="00827822" w:rsidRDefault="000E110B" w:rsidP="000E11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 xml:space="preserve">развивать познавательный интерес к истории своего края на местных историко-архитектурных объектах Кузнецкого района </w:t>
      </w:r>
      <w:proofErr w:type="gramStart"/>
      <w:r w:rsidRPr="0082782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27822">
        <w:rPr>
          <w:rFonts w:ascii="Times New Roman" w:eastAsia="Calibri" w:hAnsi="Times New Roman" w:cs="Times New Roman"/>
          <w:sz w:val="24"/>
          <w:szCs w:val="24"/>
        </w:rPr>
        <w:t>. Новокузнецка;</w:t>
      </w:r>
    </w:p>
    <w:p w:rsidR="000E110B" w:rsidRPr="00827822" w:rsidRDefault="000E110B" w:rsidP="000E11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исторические события, происходящие на территории района с временной лентой развития города и России;</w:t>
      </w:r>
    </w:p>
    <w:p w:rsidR="000E110B" w:rsidRPr="00827822" w:rsidRDefault="000E110B" w:rsidP="000E110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>формировать умения использовать дополнительные источники информации, находить факты, относящиеся к образу жизни, обычаям и верованиям наших предков, отличать реальные исторические факты от вымыслов;</w:t>
      </w:r>
    </w:p>
    <w:p w:rsidR="000E110B" w:rsidRPr="00827822" w:rsidRDefault="000E110B" w:rsidP="000E110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>создавать комфортную обстановку в детском коллективе средствами программы;</w:t>
      </w:r>
    </w:p>
    <w:p w:rsidR="000E110B" w:rsidRPr="00827822" w:rsidRDefault="000E110B" w:rsidP="000E110B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опыт неформального общения, взаимодействия, сотрудничества,</w:t>
      </w:r>
      <w:r w:rsidRPr="0082782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827822">
        <w:rPr>
          <w:rFonts w:ascii="Times New Roman" w:eastAsia="Calibri" w:hAnsi="Times New Roman" w:cs="Times New Roman"/>
          <w:color w:val="000000"/>
          <w:sz w:val="24"/>
          <w:szCs w:val="24"/>
        </w:rPr>
        <w:t>расширять рамки общения с социумом</w:t>
      </w:r>
      <w:r w:rsidRPr="008278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10B" w:rsidRPr="00827822" w:rsidRDefault="000E110B" w:rsidP="000E110B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реализации приобретенных знаний, умений и навыков, </w:t>
      </w: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822">
        <w:rPr>
          <w:rFonts w:ascii="Times New Roman" w:eastAsia="Calibri" w:hAnsi="Times New Roman" w:cs="Times New Roman"/>
          <w:sz w:val="24"/>
          <w:szCs w:val="24"/>
        </w:rPr>
        <w:t>В результате реализации программы для обучающихся созданы условия, которые содействуют развитию индивидуальных и творческих способностей, усвоению нравственного, духовного, исторического  и эстетического опыта поколений на основе активного использования культурного наследия малой родины.</w:t>
      </w:r>
      <w:proofErr w:type="gramEnd"/>
      <w:r w:rsidRPr="00827822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обеспечивает на </w:t>
      </w:r>
      <w:proofErr w:type="spellStart"/>
      <w:r w:rsidRPr="00827822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827822">
        <w:rPr>
          <w:rFonts w:ascii="Times New Roman" w:eastAsia="Calibri" w:hAnsi="Times New Roman" w:cs="Times New Roman"/>
          <w:sz w:val="24"/>
          <w:szCs w:val="24"/>
        </w:rPr>
        <w:t xml:space="preserve"> основе углубление знаний, полученных в рамках учебных предметов, а также способствует развитию </w:t>
      </w:r>
      <w:proofErr w:type="spellStart"/>
      <w:r w:rsidRPr="0082782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27822">
        <w:rPr>
          <w:rFonts w:ascii="Times New Roman" w:eastAsia="Calibri" w:hAnsi="Times New Roman" w:cs="Times New Roman"/>
          <w:sz w:val="24"/>
          <w:szCs w:val="24"/>
        </w:rPr>
        <w:t xml:space="preserve"> способов действий обучающихся.</w:t>
      </w:r>
    </w:p>
    <w:p w:rsidR="000E110B" w:rsidRPr="00827822" w:rsidRDefault="000E110B" w:rsidP="000E110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учащихся 5-6 классов, рассчитана на 1 год реализации, содержание построено на материале Кузнецкого района родного города, с последующим расширением и углублением знаний в 7-9 классах до города, области, страны.</w:t>
      </w:r>
    </w:p>
    <w:p w:rsidR="000E110B" w:rsidRPr="00827822" w:rsidRDefault="000E110B" w:rsidP="000E110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</w:rPr>
        <w:t>Краткое обоснование ценностных ориентиров</w:t>
      </w:r>
    </w:p>
    <w:p w:rsidR="000E110B" w:rsidRPr="00827822" w:rsidRDefault="000E110B" w:rsidP="000E11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22">
        <w:rPr>
          <w:rFonts w:ascii="Times New Roman" w:eastAsia="Calibri" w:hAnsi="Times New Roman" w:cs="Times New Roman"/>
          <w:sz w:val="24"/>
          <w:szCs w:val="24"/>
        </w:rPr>
        <w:t>Программа ориентирована на становление таких личных характеристик выпускника, как: любящий свой народ, свой край и свою страну, уважающий и принимающий ценности семьи и общества, любознательный, активно и заинтересовано познающий мир доброжелательный, умеющий слушать и слышать  собеседника, обосновывать свою позицию, высказывать своё мнение.</w:t>
      </w:r>
    </w:p>
    <w:p w:rsidR="000E110B" w:rsidRPr="00827822" w:rsidRDefault="000E110B" w:rsidP="000E110B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Курс внеурочной деятельности «Юные краеведы» имеет большое значение в решении задач не только развития умственных способностей учащихся, но и воспитания. Курс позволяет активизировать знания учащихся о родном крае, его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 Курс «Юные краеведы» в основной школе является интегрированным. При его изучении учащийся узнает об особенностях природы Кузнецкого района </w:t>
      </w:r>
      <w:proofErr w:type="gramStart"/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Новокузнецка, об историческом развитии своей малой родины, о деятелях искусства и науки, медицины, героях разных исторических эпох, о хозяйственной деятельности жителей родного края. </w:t>
      </w:r>
      <w:proofErr w:type="gramStart"/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Общение с историко-архитектурными памятниками, природой, людьми района станет хорошей базой для воспитания у обучающихся ответственности за свою малую родину и чувства уважения к тем, кто открывал, осваивал, защищал и трудился на земле Кузнецкой.</w:t>
      </w:r>
      <w:proofErr w:type="gramEnd"/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Все это позволит обогатить чувственный, эмоциональный опыт ребёнка.</w:t>
      </w:r>
    </w:p>
    <w:p w:rsidR="000E110B" w:rsidRPr="00827822" w:rsidRDefault="000E110B" w:rsidP="000E110B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Курс внеурочной деятельности «Юные краеведы» содержательно интегрируется с курсами «История», «География», «Биология», «Литература», «Музыка», «Изобразительное искусство», «Технология». </w:t>
      </w:r>
      <w:proofErr w:type="gramEnd"/>
    </w:p>
    <w:p w:rsidR="000E110B" w:rsidRPr="00827822" w:rsidRDefault="000E110B" w:rsidP="000E110B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Постепенность, последовательность изучения данного курса позволяют создать условия для дальнейшего изучения соответствующих естественнонаучных и гуманитарных предметов в основной школе.</w:t>
      </w:r>
    </w:p>
    <w:p w:rsidR="000E110B" w:rsidRPr="00827822" w:rsidRDefault="000E110B" w:rsidP="000E110B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110B" w:rsidRPr="00827822" w:rsidRDefault="000E110B" w:rsidP="000E110B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78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места курса в плане внеурочной деятельности</w:t>
      </w:r>
    </w:p>
    <w:p w:rsidR="000E110B" w:rsidRPr="00827822" w:rsidRDefault="000E110B" w:rsidP="000E11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внеурочной деятельности основного общего образования «Юные краеведы» относится к </w:t>
      </w:r>
      <w:r w:rsidRPr="008278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духовно-нравственному</w:t>
      </w:r>
      <w:r w:rsidRPr="00827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развития личности. В плане внеурочной деятельности школы на изучение курса «Юные краеведы</w:t>
      </w:r>
      <w:r w:rsidRPr="008278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  </w:t>
      </w:r>
      <w:r w:rsidRPr="0082782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278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5</w:t>
      </w:r>
      <w:r w:rsidRPr="00827822">
        <w:rPr>
          <w:rFonts w:ascii="Times New Roman" w:eastAsia="Calibri" w:hAnsi="Times New Roman" w:cs="Times New Roman"/>
          <w:sz w:val="24"/>
          <w:szCs w:val="24"/>
          <w:lang w:eastAsia="ru-RU"/>
        </w:rPr>
        <w:t>, 6 классах отводится по 1 часу в неделю 34 часа за год.</w:t>
      </w:r>
    </w:p>
    <w:p w:rsidR="000E110B" w:rsidRPr="00827822" w:rsidRDefault="000E110B" w:rsidP="000E110B">
      <w:pPr>
        <w:pStyle w:val="Default"/>
        <w:spacing w:line="276" w:lineRule="auto"/>
        <w:ind w:firstLine="568"/>
        <w:jc w:val="both"/>
      </w:pPr>
    </w:p>
    <w:p w:rsidR="000E110B" w:rsidRPr="00827822" w:rsidRDefault="000E110B" w:rsidP="000E11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0E110B" w:rsidRPr="00827822" w:rsidRDefault="000E110B" w:rsidP="000E110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10B" w:rsidRPr="00827822" w:rsidRDefault="000E110B" w:rsidP="000E110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0E110B" w:rsidRPr="00827822" w:rsidRDefault="000E110B" w:rsidP="000E110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воспитательный эффект: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 развитие личностного отношения к историческим, культурным и природным ценностям района;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личной сопричастности к истории родного района и города, гордости за великие достижения;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отдаленной перспективе личный вклад в развитие района, города;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проявление активной жизненной позиции</w:t>
      </w:r>
    </w:p>
    <w:p w:rsidR="000E110B" w:rsidRPr="00827822" w:rsidRDefault="000E110B" w:rsidP="000E11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110B" w:rsidRPr="00827822" w:rsidRDefault="000E110B" w:rsidP="000E110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278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278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предметные результаты </w:t>
      </w:r>
    </w:p>
    <w:p w:rsidR="000E110B" w:rsidRPr="00827822" w:rsidRDefault="000E110B" w:rsidP="000E110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воспитательный результат: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знают основные события в истории  развития Кузнецкого района;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знают основные легенды о происхождении названий улиц Кузнецкого района;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знают исторические и архитектурные памятники Кузнецкого района, историю их создания и назначения;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знают знаменитых людей, прославивших район, имеют представление об их биографии и творческом пути;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имеют представления о памятниках природы района, флоре и фауне;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владеют основами групповой проектной деятельности;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имеют представление о значительных достижениях района;</w:t>
      </w:r>
    </w:p>
    <w:p w:rsidR="000E110B" w:rsidRPr="00827822" w:rsidRDefault="000E110B" w:rsidP="000E11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8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элементарными навыками основ научной музейной работы: сбора экспонатов, их классификации, создания моделей, оформление экспозиций и выставок</w:t>
      </w:r>
    </w:p>
    <w:p w:rsidR="000E110B" w:rsidRPr="00827822" w:rsidRDefault="000E110B" w:rsidP="000E110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10B" w:rsidRPr="00827822" w:rsidRDefault="000E110B" w:rsidP="000E110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22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4"/>
        <w:tblW w:w="9628" w:type="dxa"/>
        <w:tblLook w:val="04A0"/>
      </w:tblPr>
      <w:tblGrid>
        <w:gridCol w:w="512"/>
        <w:gridCol w:w="2047"/>
        <w:gridCol w:w="2821"/>
        <w:gridCol w:w="1865"/>
        <w:gridCol w:w="2383"/>
      </w:tblGrid>
      <w:tr w:rsidR="000E110B" w:rsidRPr="00827822" w:rsidTr="00696278">
        <w:tc>
          <w:tcPr>
            <w:tcW w:w="512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малая Родина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«Моя Родина».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 родной регион и административный центр.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Историея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жизнедеятельности школы. Взаимоотношения с одноклассниками, друзьями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общения</w:t>
            </w: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 значение понятия «Моя Родина».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на карте России родной регион и </w:t>
            </w: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административный центр.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историей школы на экскурсиях в музей «История ОМОН» и музей «Память»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и обсудить правила поведения в школе, особенности во взаимодействии с взрослыми, сверстниками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во время экскурсии. Оценивать свою роль в жизнедеятельности класса.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 позиции нравственных норм оптимальные формы поведения во взаимоотношениях с одноклассниками, друзьями. 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собора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собора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Туристическая прогулка,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степень личной ответственности за сохранение своего здоровья, за здоровье и безопасность окружающих. Туристическая прогулка.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Кузнецкая крепость – как все начиналось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Кузнецкой крепости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создание </w:t>
            </w: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Я - купец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жизни города в 18-19 вв.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Исследование, туристическая прогулка, экскурсия, создание проекта</w:t>
            </w:r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исторические личности района и города, важные сведения из истории родного города. 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Тайна Уездного училища 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Уездного училища, образование в прошлом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исторические личности района и города, важные сведения из истории родного города.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Кузнецк в период становления советской власти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групповое сообщение об одном из народов Кемеровской области; изготавливать (по возможности) модель национального костюма или его элементов.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туристическая прогулка,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Район и современность</w:t>
            </w:r>
          </w:p>
        </w:tc>
        <w:tc>
          <w:tcPr>
            <w:tcW w:w="2821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дополнительную информацию о прошлом родного края, известных людях, об обычаях, религиозных и светских праздниках народов, населяющих область (на основе бесед со старшими членами семьи, с помощью дополнительной литературы) 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383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дополнительную информацию </w:t>
            </w:r>
            <w:proofErr w:type="gram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известных людях, об улицах района, особенностями жизни района сегодня</w:t>
            </w:r>
          </w:p>
        </w:tc>
      </w:tr>
    </w:tbl>
    <w:p w:rsidR="000E110B" w:rsidRPr="00827822" w:rsidRDefault="000E110B" w:rsidP="000E110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10B" w:rsidRPr="00827822" w:rsidRDefault="000E110B" w:rsidP="000E110B">
      <w:pPr>
        <w:pStyle w:val="Default"/>
        <w:spacing w:line="276" w:lineRule="auto"/>
        <w:jc w:val="both"/>
        <w:rPr>
          <w:bCs/>
        </w:rPr>
      </w:pPr>
    </w:p>
    <w:p w:rsidR="000E110B" w:rsidRPr="00827822" w:rsidRDefault="000E110B" w:rsidP="000E11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качестве результатов занятий внеурочной деятельности школьников служит</w:t>
      </w:r>
      <w:r w:rsidRPr="008278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0E110B" w:rsidRPr="00827822" w:rsidRDefault="000E110B" w:rsidP="000E110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обучения с жизнью.</w:t>
      </w: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этого принципа позволяет обеспечить тесную связь внеурочной деятельности школьников на основе краеведения с условиями жизни и деятельности ребёнка.</w:t>
      </w:r>
    </w:p>
    <w:p w:rsidR="000E110B" w:rsidRPr="00827822" w:rsidRDefault="000E110B" w:rsidP="000E110B">
      <w:pPr>
        <w:numPr>
          <w:ilvl w:val="0"/>
          <w:numId w:val="3"/>
        </w:numP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активность учащихся.</w:t>
      </w:r>
    </w:p>
    <w:p w:rsidR="000E110B" w:rsidRPr="00827822" w:rsidRDefault="000E110B" w:rsidP="000E11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Предпосылкой более высокой коммуникативной активности учащихся во внеурочной деятельности школьников по краеведению является возможность выбрать наиболее интересующий и доступный вид деятельности: коллективная форма работы, развитие умений и навыков в жизни. Большое значение для стимулирования коммуникативной активности имеет не только разнообразие видов деятельности, но и её содержательная сторона. Использование новых, неизвестных учащимся материалов, их познавательная ценность и занимательность вызывают потребность в общении, повышают его качественный уровень.</w:t>
      </w:r>
    </w:p>
    <w:p w:rsidR="000E110B" w:rsidRPr="00827822" w:rsidRDefault="000E110B" w:rsidP="000E110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2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9464" w:type="dxa"/>
        <w:tblLook w:val="04A0"/>
      </w:tblPr>
      <w:tblGrid>
        <w:gridCol w:w="512"/>
        <w:gridCol w:w="2047"/>
        <w:gridCol w:w="1518"/>
        <w:gridCol w:w="1865"/>
        <w:gridCol w:w="3522"/>
      </w:tblGrid>
      <w:tr w:rsidR="000E110B" w:rsidRPr="00827822" w:rsidTr="00696278">
        <w:tc>
          <w:tcPr>
            <w:tcW w:w="512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827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малая Родина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 значение понятия «Моя Родина».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России родной регион и административный центр.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историей школы на экскурсиях в музей «История ОМОН» и музей «Память»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и обсудить правила поведения в школе, особенности во взаимодействии с взрослыми, сверстниками</w:t>
            </w:r>
          </w:p>
          <w:p w:rsidR="000E110B" w:rsidRPr="00827822" w:rsidRDefault="000E110B" w:rsidP="00696278">
            <w:pPr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во время экскурсии. Оценивать свою роль в жизнедеятельности класса.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 позиции нравственных норм оптимальные формы поведения во взаимоотношениях с одноклассниками, друзьями. 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собора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Туристическая прогулка,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степень личной ответственности за сохранение своего здоровья, за здоровье и безопасность окружающих. Туристическая прогулка.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Кузнецкая крепость – как все начиналось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Я - купец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Исследование, туристическая прогулка, экскурсия, создание проекта</w:t>
            </w:r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исторические личности района и города, важные сведения из истории родного города. 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Тайна Уездного училища 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исторические личности района и города, важные сведения из истории родного города.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Кузнецк литературный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исторические личности района и города, важные сведения из истории родного города.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Кузнецк в период становления советской власти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туристическая прогулка, 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групповое сообщение, разработка </w:t>
            </w:r>
            <w:proofErr w:type="spell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презентации</w:t>
            </w:r>
          </w:p>
        </w:tc>
      </w:tr>
      <w:tr w:rsidR="000E110B" w:rsidRPr="00827822" w:rsidTr="00696278">
        <w:tc>
          <w:tcPr>
            <w:tcW w:w="512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Район и современность</w:t>
            </w:r>
          </w:p>
        </w:tc>
        <w:tc>
          <w:tcPr>
            <w:tcW w:w="151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865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Исследование, презентация, </w:t>
            </w: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3522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дополнительную информацию </w:t>
            </w:r>
            <w:proofErr w:type="gramStart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известных людях, об улицах района, особенностями жизни района сегодня</w:t>
            </w:r>
          </w:p>
        </w:tc>
      </w:tr>
    </w:tbl>
    <w:p w:rsidR="000E110B" w:rsidRPr="00827822" w:rsidRDefault="000E110B" w:rsidP="000E110B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B" w:rsidRPr="00827822" w:rsidRDefault="000E110B" w:rsidP="000E110B">
      <w:pPr>
        <w:spacing w:after="0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B" w:rsidRPr="00827822" w:rsidRDefault="000E110B" w:rsidP="000E110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822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КУРСА </w:t>
      </w:r>
    </w:p>
    <w:p w:rsidR="000E110B" w:rsidRPr="00827822" w:rsidRDefault="000E110B" w:rsidP="000E110B">
      <w:pPr>
        <w:spacing w:after="0"/>
        <w:ind w:left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8" w:type="dxa"/>
        <w:tblLook w:val="04A0"/>
      </w:tblPr>
      <w:tblGrid>
        <w:gridCol w:w="656"/>
        <w:gridCol w:w="6948"/>
        <w:gridCol w:w="2144"/>
      </w:tblGrid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0E110B" w:rsidRPr="00827822" w:rsidRDefault="000E110B" w:rsidP="00696278">
            <w:pPr>
              <w:tabs>
                <w:tab w:val="left" w:pos="302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E110B" w:rsidRPr="00827822" w:rsidRDefault="000E110B" w:rsidP="00696278">
            <w:pPr>
              <w:tabs>
                <w:tab w:val="left" w:pos="302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- </w:t>
            </w:r>
            <w:r w:rsidRPr="00827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индивидульное-20-25 шт.</w:t>
            </w:r>
          </w:p>
          <w:p w:rsidR="000E110B" w:rsidRPr="00827822" w:rsidRDefault="000E110B" w:rsidP="00696278">
            <w:pPr>
              <w:tabs>
                <w:tab w:val="left" w:pos="3023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Г-</w:t>
            </w:r>
            <w:r w:rsidRPr="00827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групповое</w:t>
            </w:r>
            <w:proofErr w:type="spellEnd"/>
            <w:proofErr w:type="gramEnd"/>
            <w:r w:rsidRPr="00827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3-5 шт. </w:t>
            </w:r>
          </w:p>
          <w:p w:rsidR="000E110B" w:rsidRPr="00827822" w:rsidRDefault="000E110B" w:rsidP="00696278">
            <w:pPr>
              <w:tabs>
                <w:tab w:val="left" w:pos="3023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r w:rsidRPr="00827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демонстрационное</w:t>
            </w:r>
            <w:proofErr w:type="spellEnd"/>
            <w:proofErr w:type="gramEnd"/>
            <w:r w:rsidRPr="00827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 шт.</w:t>
            </w:r>
          </w:p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0E110B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Шуранов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Н.П. История Кузбасса. – Кемерово: ИПП «Кузбасс», «СКИФ», 2006. – 306с.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область. Часть 1. Природа и население. Коллективная монография под редакцией В.П. Удодова. – Новокузнецк, 2008. – 117 </w:t>
            </w: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область. Часть 2. Социально-экономическая характеристика и экология. Коллективная монография под редакцией В.П. Удодова. – Новокузнецк, 2009. – 129 </w:t>
            </w: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Соловьев Л.И. Рабочая тетрадь по Кемеровской области: творческие задания по географии родного края для учащихся 6-10-х классов образовательных учреждений Кемеровской области. – Кемерово: ФГУИПП «Кузбасс», 2003. – 184 с.: ил.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Л.И. География Кемеровской области. Природа: учебное пособие/Л.И.Соловьев. – Кемерово: ОАО «ИПП «Кузбасс»; ООО «СКИФ», 2006. – 384 </w:t>
            </w: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 для учащихся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0E110B" w:rsidRPr="00827822" w:rsidRDefault="000E110B" w:rsidP="000E110B">
            <w:pPr>
              <w:pStyle w:val="a3"/>
              <w:numPr>
                <w:ilvl w:val="0"/>
                <w:numId w:val="5"/>
              </w:numPr>
              <w:spacing w:line="276" w:lineRule="auto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Атлас Кемеровская область для школьников. – ФГУП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Роскартография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5"/>
              </w:numPr>
              <w:spacing w:line="276" w:lineRule="auto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Бурмантова</w:t>
            </w:r>
            <w:proofErr w:type="spell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, И. Полысаево – характер шахтерский / И. </w:t>
            </w:r>
            <w:proofErr w:type="spell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Бурмантова</w:t>
            </w:r>
            <w:proofErr w:type="spell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. – 2008.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5"/>
              </w:numPr>
              <w:spacing w:line="276" w:lineRule="auto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Медведев, В. “В самом сердце Кузбасса” / В. Медведев. – Новосибирск</w:t>
            </w:r>
            <w:proofErr w:type="gram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Сибирское время, 2006.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5"/>
              </w:numPr>
              <w:spacing w:line="276" w:lineRule="auto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Новокузнецк</w:t>
            </w:r>
            <w:proofErr w:type="gram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альбом – Издание 3-е. –  2008. – 180 с</w:t>
            </w:r>
          </w:p>
          <w:p w:rsidR="000E110B" w:rsidRPr="00827822" w:rsidRDefault="000E110B" w:rsidP="000E110B">
            <w:pPr>
              <w:pStyle w:val="a3"/>
              <w:numPr>
                <w:ilvl w:val="0"/>
                <w:numId w:val="5"/>
              </w:numPr>
              <w:spacing w:line="276" w:lineRule="auto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Арзютов</w:t>
            </w:r>
            <w:proofErr w:type="spell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, Д. В. История Кузбасса / Д. В. </w:t>
            </w:r>
            <w:proofErr w:type="spell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Арзютов</w:t>
            </w:r>
            <w:proofErr w:type="spell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. – Кемерово «Скиф». – 2006. – 360 с.</w:t>
            </w:r>
            <w:proofErr w:type="gramStart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27822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0E110B" w:rsidRPr="00827822" w:rsidRDefault="000E110B" w:rsidP="006962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информационно-коммуникационные средства обучения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Видеофильмы соответствующего содержания.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Слайды соответствующего содержания.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Мультимедийные образовательные ресурсы, соответствующие содержанию обучения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справочники, электронные пособия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 </w:t>
            </w: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696278">
        <w:tc>
          <w:tcPr>
            <w:tcW w:w="656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Комплект ученических столов двухместных с комплектом стульев.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Стол учительский.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144" w:type="dxa"/>
          </w:tcPr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E110B" w:rsidRPr="00827822" w:rsidRDefault="000E110B" w:rsidP="006962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0E110B" w:rsidRPr="00827822" w:rsidRDefault="000E110B" w:rsidP="000E1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B" w:rsidRPr="00827822" w:rsidRDefault="000E110B" w:rsidP="000E11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47"/>
        <w:tblW w:w="88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9"/>
        <w:gridCol w:w="709"/>
        <w:gridCol w:w="567"/>
        <w:gridCol w:w="2410"/>
        <w:gridCol w:w="284"/>
        <w:gridCol w:w="9"/>
        <w:gridCol w:w="558"/>
        <w:gridCol w:w="283"/>
        <w:gridCol w:w="9"/>
        <w:gridCol w:w="3393"/>
        <w:gridCol w:w="9"/>
      </w:tblGrid>
      <w:tr w:rsidR="000E110B" w:rsidRPr="00827822" w:rsidTr="000E110B">
        <w:trPr>
          <w:gridAfter w:val="1"/>
          <w:wAfter w:w="9" w:type="dxa"/>
          <w:trHeight w:val="4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80" w:hanging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80" w:hanging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</w:t>
            </w:r>
          </w:p>
        </w:tc>
      </w:tr>
      <w:tr w:rsidR="000E110B" w:rsidRPr="00827822" w:rsidTr="000E110B">
        <w:trPr>
          <w:gridAfter w:val="1"/>
          <w:wAfter w:w="9" w:type="dxa"/>
          <w:trHeight w:val="4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hanging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hanging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395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 (5 часов)</w:t>
            </w:r>
          </w:p>
        </w:tc>
      </w:tr>
      <w:tr w:rsidR="000E110B" w:rsidRPr="00827822" w:rsidTr="000E110B">
        <w:trPr>
          <w:gridAfter w:val="1"/>
          <w:wAfter w:w="9" w:type="dxa"/>
          <w:trHeight w:val="93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другом, с учителем, с курсом</w:t>
            </w:r>
          </w:p>
        </w:tc>
      </w:tr>
      <w:tr w:rsidR="000E110B" w:rsidRPr="00827822" w:rsidTr="000E110B">
        <w:trPr>
          <w:gridAfter w:val="1"/>
          <w:wAfter w:w="9" w:type="dxa"/>
          <w:trHeight w:val="93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Кто такие краеведы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другом, с учителем, с курсом</w:t>
            </w:r>
          </w:p>
        </w:tc>
      </w:tr>
      <w:tr w:rsidR="000E110B" w:rsidRPr="00827822" w:rsidTr="000E110B">
        <w:trPr>
          <w:gridAfter w:val="1"/>
          <w:wAfter w:w="9" w:type="dxa"/>
          <w:trHeight w:val="6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Родословная. «Древо жизни»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Родословная, происхождение имен и фамилий, понятия предок, поколение</w:t>
            </w: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презентации своей родословной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«Древо жизни»</w:t>
            </w: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Семейные традиции, обряды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семьи, обряды</w:t>
            </w: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Семейные традиции, обряды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семьи, обряды</w:t>
            </w: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Презентация традиций своей семьи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семьи, обряды</w:t>
            </w: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Презентация традиций своей семьи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семьи, обряды</w:t>
            </w:r>
          </w:p>
        </w:tc>
      </w:tr>
      <w:tr w:rsidR="000E110B" w:rsidRPr="00827822" w:rsidTr="000E110B">
        <w:trPr>
          <w:gridAfter w:val="1"/>
          <w:wAfter w:w="9" w:type="dxa"/>
          <w:trHeight w:val="370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Наша школа (6 часов)</w:t>
            </w: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Летопись школы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историей школы, музей «Память»</w:t>
            </w: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Из истории школы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Традиции храня и умножая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школы, музей ОМОН</w:t>
            </w: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9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0E110B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Наши земляки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Земляки, родители, учителя школы</w:t>
            </w:r>
          </w:p>
        </w:tc>
      </w:tr>
      <w:tr w:rsidR="000E110B" w:rsidRPr="00827822" w:rsidTr="000E110B">
        <w:trPr>
          <w:gridAfter w:val="1"/>
          <w:wAfter w:w="9" w:type="dxa"/>
          <w:trHeight w:val="344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район (часа)</w:t>
            </w:r>
          </w:p>
        </w:tc>
      </w:tr>
      <w:tr w:rsidR="000E110B" w:rsidRPr="00827822" w:rsidTr="000E110B">
        <w:trPr>
          <w:gridAfter w:val="1"/>
          <w:wAfter w:w="9" w:type="dxa"/>
          <w:trHeight w:val="62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Кемеровской области и Новокузнецка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Символы Кемеровской области, города Новокузнецка</w:t>
            </w:r>
          </w:p>
        </w:tc>
      </w:tr>
      <w:tr w:rsidR="000E110B" w:rsidRPr="00827822" w:rsidTr="000E110B">
        <w:trPr>
          <w:gridAfter w:val="1"/>
          <w:wAfter w:w="9" w:type="dxa"/>
          <w:trHeight w:val="93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Наше местоположение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на карте города, области, России и мира</w:t>
            </w:r>
          </w:p>
        </w:tc>
      </w:tr>
      <w:tr w:rsidR="000E110B" w:rsidRPr="00827822" w:rsidTr="000E110B">
        <w:trPr>
          <w:gridAfter w:val="1"/>
          <w:wAfter w:w="9" w:type="dxa"/>
          <w:trHeight w:val="328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Без прошлого нет настоящего. История на карте района (5 часов)</w:t>
            </w:r>
          </w:p>
        </w:tc>
      </w:tr>
      <w:tr w:rsidR="000E110B" w:rsidRPr="00827822" w:rsidTr="000E110B">
        <w:trPr>
          <w:trHeight w:val="6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Летопись родных мест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Общие особенности заселения территории области людьми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Загадки топонимики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История Кемеровской области. Происхождение названий Кузнецк, Новокузнецк, Томь, Аба, Кондома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крепость-как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все начиналось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Картины быта, труда, традиции людей в прошлом: положение отдельных групп населени</w:t>
            </w: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жилище, одежда, питание, домашняя утварь, основные занятия, орудия труда), верования, народные праздники о обычаи.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Экскурсия на Кузнецкую крепость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история»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история»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Кузнецк купеческий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своему и другим народам, их языкам, традициям, религии. 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Дом купца Фонарева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Карантин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Дом купца Муратова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Карантин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Базарная площадь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Дом купца Муратова Базарная площадь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eastAsia="Batang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«Уездное училище-тайна дома с кикиморой»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 «Уездное училище-тайна дома с кикиморой»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родного края (14 часов)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Легенды гор Кузбасса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Алатау, Горная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, Салаир, Кузнецкая котловина,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равнина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Подземные сокровища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Каменный уголь, руды, поделочные камни, минеральные источники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Наш климат. Почему он такой?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Климат. Резко-континентальный климат.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Презентация учащимися времен года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Времена года, их особенности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Сказания о реках Кемеровской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 Кемеровской области: Томь, Кондома,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Мрассу</w:t>
            </w:r>
            <w:proofErr w:type="spell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, Иня, ЯЯ, Кия, оз. </w:t>
            </w:r>
            <w:proofErr w:type="gram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Берчикуль</w:t>
            </w:r>
            <w:proofErr w:type="spellEnd"/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викторина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Природа Кемеровской области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Кемеровской области. </w:t>
            </w:r>
            <w:r w:rsidRPr="0082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ландшафт, природная зона Виды тайги. Растительный </w:t>
            </w:r>
            <w:r w:rsidRPr="0082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животный мир хвойного леса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Лесостепи и степи, луга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Особенности лесостепи, растительный и животный мир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Ландшафты гор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ландшафтов гор и их обитателей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Красная книга Кемеровской области.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Растения, занесенные в красную книгу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Игра «Тайны природы»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Природа Кемеровской области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Городская геологическая олимпиада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Рельеф Кемеровской области, полезные ископаемые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Чем удивителен наш город: природные уникумы Кузнецкого района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Природные уникумы города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 изучаемых зон, охрана природы. Правила поведения в природе. Охрана природных богатств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1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Земля </w:t>
            </w:r>
            <w:proofErr w:type="spellStart"/>
            <w:proofErr w:type="gramStart"/>
            <w:r w:rsidRPr="000E11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отцов-моя</w:t>
            </w:r>
            <w:proofErr w:type="spellEnd"/>
            <w:proofErr w:type="gramEnd"/>
            <w:r w:rsidRPr="000E11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Земля (4 часа)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Чем удивителен наш город: исторические достопримечательности Кузнецкого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Исторические достопримечательности города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Экскурсия к достопримечательностям Кузнецкого района.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Исторические достопримечательности города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Наши земляки в годы Великой Отечественной войны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Наши земляки в годы Великой Отечественной войны. Выдающиеся люди. Понятие «честь страны».</w:t>
            </w:r>
          </w:p>
        </w:tc>
      </w:tr>
      <w:tr w:rsidR="000E110B" w:rsidRPr="00827822" w:rsidTr="000E110B">
        <w:trPr>
          <w:gridAfter w:val="1"/>
          <w:wAfter w:w="9" w:type="dxa"/>
          <w:trHeight w:val="6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E110B" w:rsidRPr="000E110B" w:rsidRDefault="000E110B" w:rsidP="000E110B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ind w:left="12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Ты – наследник земли отцов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B" w:rsidRPr="00827822" w:rsidRDefault="000E110B" w:rsidP="0069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22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человека: общее представление о человеческих свойствах и качествах.</w:t>
            </w:r>
          </w:p>
        </w:tc>
      </w:tr>
    </w:tbl>
    <w:p w:rsidR="000E110B" w:rsidRPr="00827822" w:rsidRDefault="000E110B" w:rsidP="000E1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B" w:rsidRDefault="000E110B" w:rsidP="000E11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110B" w:rsidRPr="00612970" w:rsidRDefault="000E110B" w:rsidP="000E11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РЕЗУЛЬТАТЫ ДЕЯТЕЛЬНОСТИ</w:t>
      </w:r>
    </w:p>
    <w:p w:rsidR="000E110B" w:rsidRPr="00971561" w:rsidRDefault="000E110B" w:rsidP="000E110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561">
        <w:rPr>
          <w:rFonts w:ascii="Times New Roman" w:eastAsia="Calibri" w:hAnsi="Times New Roman" w:cs="Times New Roman"/>
          <w:color w:val="000000"/>
          <w:sz w:val="24"/>
          <w:szCs w:val="24"/>
        </w:rPr>
        <w:t>В составе ДОО «Юные краеведы» 11 участников</w:t>
      </w:r>
    </w:p>
    <w:p w:rsidR="000E110B" w:rsidRPr="00971561" w:rsidRDefault="000E110B" w:rsidP="000E110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561">
        <w:rPr>
          <w:rFonts w:ascii="Times New Roman" w:eastAsia="Calibri" w:hAnsi="Times New Roman" w:cs="Times New Roman"/>
          <w:color w:val="000000"/>
          <w:sz w:val="24"/>
          <w:szCs w:val="24"/>
        </w:rPr>
        <w:t>ДОО приняло активное участие в различных мероприятиях</w:t>
      </w:r>
    </w:p>
    <w:p w:rsidR="00037345" w:rsidRDefault="00037345" w:rsidP="000E1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0B" w:rsidRDefault="000E110B" w:rsidP="000E11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экскурсии в формате </w:t>
      </w:r>
      <w:proofErr w:type="spellStart"/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квест-игры</w:t>
      </w:r>
      <w:proofErr w:type="spellEnd"/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познакомились с историей Кузнецкого района. Посетили </w:t>
      </w:r>
      <w:proofErr w:type="spellStart"/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Спасо-Преображенский</w:t>
      </w:r>
      <w:proofErr w:type="spellEnd"/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</w:t>
      </w:r>
      <w:proofErr w:type="spellEnd"/>
      <w:r w:rsidRPr="00C112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Кузнецка православного. Следующее открытие были сделаны участниками ДОО «Юные краеведы» на улицах Народная, Ленина – были 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с кикиморой,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 же 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купеческих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Муратова и Фонарева. 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Сквера борцов революции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одна загадка истории была открыта юными краеведами</w:t>
      </w:r>
      <w:r w:rsidRPr="00971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5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110B" w:rsidRPr="00971561" w:rsidRDefault="000E110B" w:rsidP="000E1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День матери ребята ДОО были авторами сценария праздника, его ведущими и активными участниками. Своими руками они создали обереги для дома «Репейник», которые подарили на празднике своим мамам.</w:t>
      </w:r>
      <w:r w:rsidRPr="00C112F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0E110B" w:rsidRPr="00590189" w:rsidRDefault="000E110B" w:rsidP="000E1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61">
        <w:rPr>
          <w:rFonts w:ascii="Times New Roman" w:eastAsia="Calibri" w:hAnsi="Times New Roman" w:cs="Times New Roman"/>
          <w:sz w:val="24"/>
          <w:szCs w:val="24"/>
        </w:rPr>
        <w:t>С</w:t>
      </w:r>
      <w:r w:rsidRPr="00BC7744">
        <w:rPr>
          <w:rFonts w:ascii="Times New Roman" w:eastAsia="Calibri" w:hAnsi="Times New Roman" w:cs="Times New Roman"/>
          <w:sz w:val="24"/>
          <w:szCs w:val="24"/>
        </w:rPr>
        <w:t xml:space="preserve">илами нашего объединения совместно с «Юными </w:t>
      </w:r>
      <w:r>
        <w:rPr>
          <w:rFonts w:ascii="Times New Roman" w:eastAsia="Calibri" w:hAnsi="Times New Roman" w:cs="Times New Roman"/>
          <w:sz w:val="24"/>
          <w:szCs w:val="24"/>
        </w:rPr>
        <w:t>садоводами</w:t>
      </w:r>
      <w:r w:rsidRPr="00BC77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разработали и </w:t>
      </w:r>
      <w:r w:rsidRPr="00971561">
        <w:rPr>
          <w:rFonts w:ascii="Times New Roman" w:eastAsia="Calibri" w:hAnsi="Times New Roman" w:cs="Times New Roman"/>
          <w:sz w:val="24"/>
          <w:szCs w:val="24"/>
        </w:rPr>
        <w:t>пров</w:t>
      </w:r>
      <w:r>
        <w:rPr>
          <w:rFonts w:ascii="Times New Roman" w:eastAsia="Calibri" w:hAnsi="Times New Roman" w:cs="Times New Roman"/>
          <w:sz w:val="24"/>
          <w:szCs w:val="24"/>
        </w:rPr>
        <w:t>ели</w:t>
      </w:r>
      <w:r w:rsidRPr="00971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744">
        <w:rPr>
          <w:rFonts w:ascii="Times New Roman" w:eastAsia="Calibri" w:hAnsi="Times New Roman" w:cs="Times New Roman"/>
          <w:sz w:val="24"/>
          <w:szCs w:val="24"/>
        </w:rPr>
        <w:t>экологический</w:t>
      </w:r>
      <w:proofErr w:type="gramEnd"/>
      <w:r w:rsidRPr="00BC7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рождественский </w:t>
      </w:r>
      <w:proofErr w:type="spellStart"/>
      <w:r w:rsidRPr="00BC7744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BC7744">
        <w:rPr>
          <w:rFonts w:ascii="Times New Roman" w:eastAsia="Calibri" w:hAnsi="Times New Roman" w:cs="Times New Roman"/>
          <w:sz w:val="24"/>
          <w:szCs w:val="24"/>
        </w:rPr>
        <w:t xml:space="preserve"> для учащихся 3</w:t>
      </w:r>
      <w:r w:rsidRPr="00971561">
        <w:rPr>
          <w:rFonts w:ascii="Times New Roman" w:eastAsia="Calibri" w:hAnsi="Times New Roman" w:cs="Times New Roman"/>
          <w:sz w:val="24"/>
          <w:szCs w:val="24"/>
        </w:rPr>
        <w:t xml:space="preserve"> и 2</w:t>
      </w:r>
      <w:r w:rsidRPr="00BC7744">
        <w:rPr>
          <w:rFonts w:ascii="Times New Roman" w:eastAsia="Calibri" w:hAnsi="Times New Roman" w:cs="Times New Roman"/>
          <w:sz w:val="24"/>
          <w:szCs w:val="24"/>
        </w:rPr>
        <w:t xml:space="preserve"> классов. Ребята сами разрабо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тали и задания, маршруты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участвовали в роли ведущих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сопрово</w:t>
      </w:r>
      <w:proofErr w:type="spellEnd"/>
      <w:r w:rsidRPr="007672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ждающих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72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Pr="00590189" w:rsidRDefault="000E110B" w:rsidP="000E1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10B" w:rsidRDefault="000E110B" w:rsidP="000E110B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7F1617" w:rsidRDefault="007F1617"/>
    <w:sectPr w:rsidR="007F1617" w:rsidSect="007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F95"/>
    <w:multiLevelType w:val="hybridMultilevel"/>
    <w:tmpl w:val="69265768"/>
    <w:lvl w:ilvl="0" w:tplc="93386C5A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119"/>
    <w:multiLevelType w:val="hybridMultilevel"/>
    <w:tmpl w:val="0ABC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F3DDC"/>
    <w:multiLevelType w:val="hybridMultilevel"/>
    <w:tmpl w:val="B99049BA"/>
    <w:lvl w:ilvl="0" w:tplc="B9F435E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FA494A"/>
    <w:multiLevelType w:val="hybridMultilevel"/>
    <w:tmpl w:val="1032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D0B98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CEE"/>
    <w:multiLevelType w:val="hybridMultilevel"/>
    <w:tmpl w:val="7ADE2266"/>
    <w:lvl w:ilvl="0" w:tplc="E56879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76E04"/>
    <w:multiLevelType w:val="hybridMultilevel"/>
    <w:tmpl w:val="52F6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64E"/>
    <w:multiLevelType w:val="hybridMultilevel"/>
    <w:tmpl w:val="1032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D0B98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7A96"/>
    <w:multiLevelType w:val="hybridMultilevel"/>
    <w:tmpl w:val="524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7C50"/>
    <w:multiLevelType w:val="hybridMultilevel"/>
    <w:tmpl w:val="4FDAB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D0B98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0591"/>
    <w:multiLevelType w:val="multilevel"/>
    <w:tmpl w:val="913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A5E64"/>
    <w:multiLevelType w:val="hybridMultilevel"/>
    <w:tmpl w:val="1032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D0B98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10B"/>
    <w:rsid w:val="00037345"/>
    <w:rsid w:val="000E110B"/>
    <w:rsid w:val="007F1617"/>
    <w:rsid w:val="00D6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B"/>
  </w:style>
  <w:style w:type="paragraph" w:styleId="1">
    <w:name w:val="heading 1"/>
    <w:basedOn w:val="a"/>
    <w:next w:val="a"/>
    <w:link w:val="10"/>
    <w:uiPriority w:val="9"/>
    <w:qFormat/>
    <w:rsid w:val="000E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0B"/>
    <w:pPr>
      <w:ind w:left="720"/>
      <w:contextualSpacing/>
    </w:pPr>
  </w:style>
  <w:style w:type="table" w:styleId="a4">
    <w:name w:val="Table Grid"/>
    <w:basedOn w:val="a1"/>
    <w:uiPriority w:val="59"/>
    <w:rsid w:val="000E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0E110B"/>
    <w:pPr>
      <w:jc w:val="center"/>
    </w:pPr>
    <w:rPr>
      <w:rFonts w:eastAsia="Calibri"/>
      <w:color w:val="auto"/>
      <w:lang w:eastAsia="ru-RU"/>
    </w:rPr>
  </w:style>
  <w:style w:type="character" w:customStyle="1" w:styleId="12">
    <w:name w:val="Стиль1 Знак"/>
    <w:basedOn w:val="10"/>
    <w:link w:val="11"/>
    <w:rsid w:val="000E110B"/>
    <w:rPr>
      <w:rFonts w:eastAsia="Calibri"/>
      <w:lang w:eastAsia="ru-RU"/>
    </w:rPr>
  </w:style>
  <w:style w:type="paragraph" w:styleId="a5">
    <w:name w:val="No Spacing"/>
    <w:link w:val="a6"/>
    <w:qFormat/>
    <w:rsid w:val="000E11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4"/>
    <w:uiPriority w:val="59"/>
    <w:rsid w:val="000E11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rsid w:val="000E110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openxmlformats.org/officeDocument/2006/relationships/image" Target="media/image4.jpeg"/><Relationship Id="rId5" Type="http://schemas.openxmlformats.org/officeDocument/2006/relationships/image" Target="media/image1.jpeg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30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3645</Words>
  <Characters>20777</Characters>
  <Application>Microsoft Office Word</Application>
  <DocSecurity>0</DocSecurity>
  <Lines>173</Lines>
  <Paragraphs>48</Paragraphs>
  <ScaleCrop>false</ScaleCrop>
  <Company>Microsoft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2017-04-13T09:18:00Z</dcterms:created>
  <dcterms:modified xsi:type="dcterms:W3CDTF">2017-04-13T09:18:00Z</dcterms:modified>
</cp:coreProperties>
</file>