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7A" w:rsidRDefault="004E637A" w:rsidP="004E637A">
      <w:pPr>
        <w:shd w:val="clear" w:color="auto" w:fill="FFFFFF"/>
        <w:spacing w:line="360" w:lineRule="auto"/>
        <w:ind w:right="614" w:firstLine="710"/>
        <w:jc w:val="right"/>
        <w:rPr>
          <w:color w:val="000000"/>
          <w:sz w:val="28"/>
          <w:szCs w:val="28"/>
        </w:rPr>
      </w:pPr>
      <w:bookmarkStart w:id="0" w:name="_GoBack"/>
      <w:bookmarkEnd w:id="0"/>
      <w:r>
        <w:rPr>
          <w:color w:val="000000"/>
          <w:sz w:val="28"/>
          <w:szCs w:val="28"/>
        </w:rPr>
        <w:t xml:space="preserve">«Великая ценность образования – </w:t>
      </w:r>
    </w:p>
    <w:p w:rsidR="004E637A" w:rsidRDefault="004E637A" w:rsidP="004E637A">
      <w:pPr>
        <w:shd w:val="clear" w:color="auto" w:fill="FFFFFF"/>
        <w:spacing w:line="360" w:lineRule="auto"/>
        <w:ind w:right="614" w:firstLine="710"/>
        <w:jc w:val="right"/>
        <w:rPr>
          <w:color w:val="000000"/>
          <w:sz w:val="28"/>
          <w:szCs w:val="28"/>
        </w:rPr>
      </w:pPr>
      <w:r>
        <w:rPr>
          <w:color w:val="000000"/>
          <w:sz w:val="28"/>
          <w:szCs w:val="28"/>
        </w:rPr>
        <w:t>это не знания, а действия»</w:t>
      </w:r>
    </w:p>
    <w:p w:rsidR="004E637A" w:rsidRPr="004900F3" w:rsidRDefault="004E637A" w:rsidP="004900F3">
      <w:pPr>
        <w:shd w:val="clear" w:color="auto" w:fill="FFFFFF"/>
        <w:spacing w:line="360" w:lineRule="auto"/>
        <w:ind w:right="614" w:firstLine="710"/>
        <w:jc w:val="right"/>
        <w:rPr>
          <w:i/>
          <w:iCs/>
          <w:color w:val="000000"/>
          <w:sz w:val="28"/>
          <w:szCs w:val="28"/>
        </w:rPr>
      </w:pPr>
      <w:r w:rsidRPr="00AA2E43">
        <w:rPr>
          <w:i/>
          <w:iCs/>
          <w:sz w:val="28"/>
          <w:szCs w:val="28"/>
        </w:rPr>
        <w:t xml:space="preserve">Герберт </w:t>
      </w:r>
      <w:r w:rsidRPr="00AA2E43">
        <w:rPr>
          <w:i/>
          <w:iCs/>
          <w:color w:val="000000"/>
          <w:sz w:val="28"/>
          <w:szCs w:val="28"/>
        </w:rPr>
        <w:t>Спенсер</w:t>
      </w:r>
    </w:p>
    <w:p w:rsidR="004E637A" w:rsidRPr="00AA2E43" w:rsidRDefault="004E637A" w:rsidP="004E637A">
      <w:pPr>
        <w:shd w:val="clear" w:color="auto" w:fill="FFFFFF"/>
        <w:tabs>
          <w:tab w:val="left" w:pos="9471"/>
        </w:tabs>
        <w:spacing w:line="360" w:lineRule="auto"/>
        <w:ind w:right="-27" w:firstLine="709"/>
        <w:jc w:val="both"/>
        <w:rPr>
          <w:color w:val="000000"/>
          <w:sz w:val="28"/>
          <w:szCs w:val="28"/>
        </w:rPr>
      </w:pPr>
      <w:r>
        <w:rPr>
          <w:color w:val="000000"/>
          <w:sz w:val="28"/>
          <w:szCs w:val="28"/>
        </w:rPr>
        <w:t>Образовательная система РФ в настоящее время</w:t>
      </w:r>
      <w:r w:rsidRPr="00AA2E43">
        <w:rPr>
          <w:color w:val="000000"/>
          <w:sz w:val="28"/>
          <w:szCs w:val="28"/>
        </w:rPr>
        <w:t xml:space="preserve"> находится в процессе перехода от стандартов первого поколения к стандартам второго поколения. Одной из стратегических целей, которые стандарты ставят перед школой, является обеспечение современного общества конкурентоспособными личностями. </w:t>
      </w:r>
    </w:p>
    <w:p w:rsidR="004E637A" w:rsidRDefault="004E637A" w:rsidP="004E637A">
      <w:pPr>
        <w:shd w:val="clear" w:color="auto" w:fill="FFFFFF"/>
        <w:tabs>
          <w:tab w:val="left" w:pos="9471"/>
        </w:tabs>
        <w:spacing w:line="360" w:lineRule="auto"/>
        <w:ind w:right="-27" w:firstLine="709"/>
        <w:jc w:val="both"/>
        <w:rPr>
          <w:color w:val="000000"/>
          <w:sz w:val="28"/>
          <w:szCs w:val="28"/>
        </w:rPr>
      </w:pPr>
      <w:r w:rsidRPr="00AA2E43">
        <w:rPr>
          <w:color w:val="000000"/>
          <w:sz w:val="28"/>
          <w:szCs w:val="28"/>
        </w:rPr>
        <w:t>Совершенствование образовательных стандартов диктует необходимость изменения образовательной парадигмы от  традиционной знаниевой к деятельностно-ценностной, которая постулирует в качестве цели образования</w:t>
      </w:r>
      <w:r>
        <w:rPr>
          <w:color w:val="000000"/>
          <w:sz w:val="28"/>
          <w:szCs w:val="28"/>
        </w:rPr>
        <w:t>:</w:t>
      </w:r>
      <w:r w:rsidRPr="00AA2E43">
        <w:rPr>
          <w:color w:val="000000"/>
          <w:sz w:val="28"/>
          <w:szCs w:val="28"/>
        </w:rPr>
        <w:t xml:space="preserve"> развитие личности учащегося на основе освоения универсальных  способов деятельностей –</w:t>
      </w:r>
      <w:r>
        <w:rPr>
          <w:color w:val="000000"/>
          <w:sz w:val="28"/>
          <w:szCs w:val="28"/>
        </w:rPr>
        <w:t xml:space="preserve"> </w:t>
      </w:r>
      <w:r w:rsidRPr="00AA2E43">
        <w:rPr>
          <w:color w:val="000000"/>
          <w:sz w:val="28"/>
          <w:szCs w:val="28"/>
        </w:rPr>
        <w:t>компетентностей</w:t>
      </w:r>
      <w:r>
        <w:rPr>
          <w:color w:val="000000"/>
          <w:sz w:val="28"/>
          <w:szCs w:val="28"/>
        </w:rPr>
        <w:t>.</w:t>
      </w:r>
    </w:p>
    <w:p w:rsidR="004E637A" w:rsidRPr="005D017F" w:rsidRDefault="004E637A" w:rsidP="004E637A">
      <w:pPr>
        <w:spacing w:line="360" w:lineRule="auto"/>
        <w:ind w:firstLine="720"/>
        <w:jc w:val="both"/>
        <w:rPr>
          <w:sz w:val="28"/>
          <w:szCs w:val="28"/>
        </w:rPr>
      </w:pPr>
      <w:r w:rsidRPr="005D017F">
        <w:rPr>
          <w:sz w:val="28"/>
          <w:szCs w:val="28"/>
        </w:rPr>
        <w:t>Базовой образовательной технологи</w:t>
      </w:r>
      <w:r>
        <w:rPr>
          <w:sz w:val="28"/>
          <w:szCs w:val="28"/>
        </w:rPr>
        <w:t>е</w:t>
      </w:r>
      <w:r w:rsidRPr="005D017F">
        <w:rPr>
          <w:sz w:val="28"/>
          <w:szCs w:val="28"/>
        </w:rPr>
        <w:t>й, поддерживающей компетентностно-ориентированный подход в образовании</w:t>
      </w:r>
      <w:r>
        <w:rPr>
          <w:sz w:val="28"/>
          <w:szCs w:val="28"/>
        </w:rPr>
        <w:t>, является метод проектов. Данный метод</w:t>
      </w:r>
      <w:r w:rsidRPr="005D017F">
        <w:rPr>
          <w:sz w:val="28"/>
          <w:szCs w:val="28"/>
        </w:rPr>
        <w:t xml:space="preserve">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 </w:t>
      </w:r>
    </w:p>
    <w:p w:rsidR="004E637A" w:rsidRDefault="004E637A" w:rsidP="004E637A">
      <w:pPr>
        <w:pStyle w:val="a3"/>
        <w:spacing w:before="0" w:beforeAutospacing="0" w:after="0" w:afterAutospacing="0" w:line="360" w:lineRule="auto"/>
        <w:ind w:firstLine="720"/>
        <w:jc w:val="both"/>
        <w:rPr>
          <w:sz w:val="28"/>
          <w:szCs w:val="28"/>
        </w:rPr>
      </w:pPr>
      <w:r w:rsidRPr="00EC1B32">
        <w:rPr>
          <w:sz w:val="28"/>
          <w:szCs w:val="28"/>
        </w:rPr>
        <w:t>Выбор метода проектов, в качестве дополняющего к традиционной форме обучения</w:t>
      </w:r>
      <w:r>
        <w:rPr>
          <w:sz w:val="28"/>
          <w:szCs w:val="28"/>
        </w:rPr>
        <w:t>,</w:t>
      </w:r>
      <w:r w:rsidRPr="00EC1B32">
        <w:rPr>
          <w:sz w:val="28"/>
          <w:szCs w:val="28"/>
        </w:rPr>
        <w:t xml:space="preserve"> обусловлен рядом факторов, выгодно о</w:t>
      </w:r>
      <w:r>
        <w:rPr>
          <w:sz w:val="28"/>
          <w:szCs w:val="28"/>
        </w:rPr>
        <w:t>тличающих его от других методов:</w:t>
      </w:r>
    </w:p>
    <w:p w:rsidR="004E637A" w:rsidRPr="00FD568B" w:rsidRDefault="004E637A" w:rsidP="004E637A">
      <w:pPr>
        <w:spacing w:line="360" w:lineRule="auto"/>
        <w:ind w:firstLine="709"/>
        <w:jc w:val="both"/>
        <w:rPr>
          <w:sz w:val="28"/>
          <w:szCs w:val="28"/>
        </w:rPr>
      </w:pPr>
      <w:r w:rsidRPr="00FD568B">
        <w:rPr>
          <w:sz w:val="28"/>
          <w:szCs w:val="28"/>
        </w:rPr>
        <w:lastRenderedPageBreak/>
        <w:t xml:space="preserve">- </w:t>
      </w:r>
      <w:r>
        <w:rPr>
          <w:sz w:val="28"/>
          <w:szCs w:val="28"/>
        </w:rPr>
        <w:t>м</w:t>
      </w:r>
      <w:r w:rsidRPr="00FD568B">
        <w:rPr>
          <w:sz w:val="28"/>
          <w:szCs w:val="28"/>
        </w:rPr>
        <w:t xml:space="preserve">етод проектов – это одна и образовательных технологий, которая позволяет создавать естественную среду для формирования у учащихся ключевых компетентностей. Уникальность технологии состоит  в том, что она позволяет работать над формированием у школьников не только коммуникативной и информационной компетентностей, но и компетентности разрешения проблем. </w:t>
      </w:r>
    </w:p>
    <w:p w:rsidR="004E637A" w:rsidRPr="00EC1B32" w:rsidRDefault="004E637A" w:rsidP="004E637A">
      <w:pPr>
        <w:pStyle w:val="a3"/>
        <w:spacing w:before="0" w:beforeAutospacing="0" w:after="0" w:afterAutospacing="0" w:line="360" w:lineRule="auto"/>
        <w:ind w:firstLine="720"/>
        <w:jc w:val="both"/>
        <w:rPr>
          <w:sz w:val="28"/>
          <w:szCs w:val="28"/>
        </w:rPr>
      </w:pPr>
      <w:r>
        <w:rPr>
          <w:sz w:val="28"/>
          <w:szCs w:val="28"/>
        </w:rPr>
        <w:t xml:space="preserve">- </w:t>
      </w:r>
      <w:r w:rsidRPr="00EC1B32">
        <w:rPr>
          <w:sz w:val="28"/>
          <w:szCs w:val="28"/>
        </w:rPr>
        <w:t xml:space="preserve">метод проектов </w:t>
      </w:r>
      <w:r>
        <w:rPr>
          <w:sz w:val="28"/>
          <w:szCs w:val="28"/>
        </w:rPr>
        <w:t>можно применять в классно-урочной системе</w:t>
      </w:r>
      <w:r w:rsidRPr="00EC1B32">
        <w:rPr>
          <w:sz w:val="28"/>
          <w:szCs w:val="28"/>
        </w:rPr>
        <w:t xml:space="preserve"> обучения без больших организационных преобразований.</w:t>
      </w:r>
    </w:p>
    <w:p w:rsidR="002A6206" w:rsidRPr="002A6206" w:rsidRDefault="004E637A" w:rsidP="002A6206">
      <w:pPr>
        <w:pStyle w:val="a3"/>
        <w:spacing w:before="0" w:beforeAutospacing="0" w:after="0" w:afterAutospacing="0" w:line="360" w:lineRule="auto"/>
        <w:ind w:firstLine="720"/>
        <w:jc w:val="both"/>
        <w:rPr>
          <w:sz w:val="28"/>
          <w:szCs w:val="28"/>
        </w:rPr>
      </w:pPr>
      <w:r>
        <w:rPr>
          <w:sz w:val="28"/>
          <w:szCs w:val="28"/>
        </w:rPr>
        <w:t xml:space="preserve">- </w:t>
      </w:r>
      <w:r w:rsidRPr="00EC1B32">
        <w:rPr>
          <w:sz w:val="28"/>
          <w:szCs w:val="28"/>
        </w:rPr>
        <w:t>метод проектов, безусловно, является исследовательским методом, способным сформировать у учащегося опыт творческой деятельности. Работа над проектом вырабатывает устойчивые интересы, постоянную потребность в творческих поисках, ибо вне деятельности интер</w:t>
      </w:r>
      <w:r w:rsidR="002A6206">
        <w:rPr>
          <w:sz w:val="28"/>
          <w:szCs w:val="28"/>
        </w:rPr>
        <w:t>есы и потребности не возникают</w:t>
      </w:r>
    </w:p>
    <w:p w:rsidR="002A6206" w:rsidRPr="002A6206" w:rsidRDefault="002A6206" w:rsidP="002A6206">
      <w:pPr>
        <w:shd w:val="clear" w:color="auto" w:fill="FFFFFF"/>
        <w:spacing w:line="360" w:lineRule="auto"/>
        <w:ind w:firstLine="715"/>
        <w:jc w:val="both"/>
        <w:rPr>
          <w:b/>
          <w:bCs/>
          <w:sz w:val="28"/>
          <w:szCs w:val="28"/>
        </w:rPr>
      </w:pPr>
      <w:r>
        <w:rPr>
          <w:color w:val="000000"/>
          <w:sz w:val="28"/>
          <w:szCs w:val="28"/>
        </w:rPr>
        <w:t xml:space="preserve">По мнению </w:t>
      </w:r>
      <w:r w:rsidRPr="00AC3679">
        <w:rPr>
          <w:color w:val="000000"/>
          <w:sz w:val="28"/>
          <w:szCs w:val="28"/>
        </w:rPr>
        <w:t xml:space="preserve"> И.Т Тарасовой: «Проект </w:t>
      </w:r>
      <w:r w:rsidRPr="00AC3679">
        <w:rPr>
          <w:color w:val="000000"/>
          <w:spacing w:val="9"/>
          <w:sz w:val="28"/>
          <w:szCs w:val="28"/>
        </w:rPr>
        <w:t>- это 6 П»</w:t>
      </w:r>
      <w:r>
        <w:rPr>
          <w:color w:val="000000"/>
          <w:spacing w:val="9"/>
          <w:sz w:val="28"/>
          <w:szCs w:val="28"/>
        </w:rPr>
        <w:t xml:space="preserve"> - </w:t>
      </w:r>
      <w:r w:rsidRPr="00AC3679">
        <w:rPr>
          <w:color w:val="000000"/>
          <w:spacing w:val="3"/>
          <w:sz w:val="28"/>
          <w:szCs w:val="28"/>
        </w:rPr>
        <w:t>проблема - проектирование (планирование) - поиск информации -</w:t>
      </w:r>
      <w:r>
        <w:rPr>
          <w:color w:val="000000"/>
          <w:spacing w:val="3"/>
          <w:sz w:val="28"/>
          <w:szCs w:val="28"/>
        </w:rPr>
        <w:t xml:space="preserve"> </w:t>
      </w:r>
      <w:r w:rsidRPr="003D3925">
        <w:rPr>
          <w:color w:val="000000"/>
          <w:spacing w:val="2"/>
          <w:sz w:val="28"/>
          <w:szCs w:val="28"/>
        </w:rPr>
        <w:t xml:space="preserve">продукт - презентация </w:t>
      </w:r>
      <w:r>
        <w:rPr>
          <w:color w:val="000000"/>
          <w:spacing w:val="2"/>
          <w:sz w:val="28"/>
          <w:szCs w:val="28"/>
        </w:rPr>
        <w:t>–</w:t>
      </w:r>
      <w:r w:rsidRPr="003D3925">
        <w:rPr>
          <w:color w:val="000000"/>
          <w:spacing w:val="2"/>
          <w:sz w:val="28"/>
          <w:szCs w:val="28"/>
        </w:rPr>
        <w:t xml:space="preserve"> портфолио</w:t>
      </w:r>
      <w:r>
        <w:rPr>
          <w:color w:val="000000"/>
          <w:spacing w:val="2"/>
          <w:sz w:val="28"/>
          <w:szCs w:val="28"/>
        </w:rPr>
        <w:t xml:space="preserve">  </w:t>
      </w:r>
      <w:r w:rsidRPr="00BF007E">
        <w:rPr>
          <w:color w:val="000000"/>
          <w:spacing w:val="2"/>
          <w:sz w:val="28"/>
          <w:szCs w:val="28"/>
        </w:rPr>
        <w:t>(</w:t>
      </w:r>
      <w:r w:rsidRPr="00BF007E">
        <w:rPr>
          <w:sz w:val="28"/>
          <w:szCs w:val="28"/>
        </w:rPr>
        <w:t>bg-prestige.narod.ru</w:t>
      </w:r>
      <w:r w:rsidRPr="00BF007E">
        <w:rPr>
          <w:color w:val="000000"/>
          <w:spacing w:val="2"/>
          <w:sz w:val="28"/>
          <w:szCs w:val="28"/>
        </w:rPr>
        <w:t>.</w:t>
      </w:r>
      <w:r>
        <w:rPr>
          <w:color w:val="000000"/>
          <w:spacing w:val="2"/>
          <w:sz w:val="28"/>
          <w:szCs w:val="28"/>
        </w:rPr>
        <w:t xml:space="preserve"> </w:t>
      </w:r>
      <w:r w:rsidRPr="003D3925">
        <w:rPr>
          <w:sz w:val="28"/>
          <w:szCs w:val="28"/>
        </w:rPr>
        <w:t>На первоначальном этапе происходит рассмотрение изначально неформализованной задачи, которую в дальнейшем предс</w:t>
      </w:r>
      <w:r>
        <w:rPr>
          <w:sz w:val="28"/>
          <w:szCs w:val="28"/>
        </w:rPr>
        <w:t>тоит решить учащимся. Здесь учи</w:t>
      </w:r>
      <w:r w:rsidRPr="003D3925">
        <w:rPr>
          <w:sz w:val="28"/>
          <w:szCs w:val="28"/>
        </w:rPr>
        <w:t>телю необходимо заострить внимание уч</w:t>
      </w:r>
      <w:r>
        <w:rPr>
          <w:sz w:val="28"/>
          <w:szCs w:val="28"/>
        </w:rPr>
        <w:t>ащихся на конечном продукте дея</w:t>
      </w:r>
      <w:r w:rsidRPr="003D3925">
        <w:rPr>
          <w:sz w:val="28"/>
          <w:szCs w:val="28"/>
        </w:rPr>
        <w:t>тельности, показать значимость проекта, его целесообразность и дальнейшее применение, то есть результат выполненног</w:t>
      </w:r>
      <w:r>
        <w:rPr>
          <w:sz w:val="28"/>
          <w:szCs w:val="28"/>
        </w:rPr>
        <w:t>о проекта должен быть, что назы</w:t>
      </w:r>
      <w:r w:rsidRPr="003D3925">
        <w:rPr>
          <w:sz w:val="28"/>
          <w:szCs w:val="28"/>
        </w:rPr>
        <w:t xml:space="preserve">вается, "осязаемыми" </w:t>
      </w:r>
      <w:r w:rsidRPr="003D3925">
        <w:rPr>
          <w:b/>
          <w:bCs/>
          <w:sz w:val="28"/>
          <w:szCs w:val="28"/>
        </w:rPr>
        <w:t>[</w:t>
      </w:r>
      <w:r w:rsidRPr="003D3925">
        <w:rPr>
          <w:sz w:val="28"/>
          <w:szCs w:val="28"/>
        </w:rPr>
        <w:t>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r>
        <w:rPr>
          <w:b/>
          <w:bCs/>
          <w:sz w:val="28"/>
          <w:szCs w:val="28"/>
        </w:rPr>
        <w:t>]</w:t>
      </w:r>
    </w:p>
    <w:p w:rsidR="002A6206" w:rsidRPr="003D3925" w:rsidRDefault="002A6206" w:rsidP="002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sidRPr="003D3925">
        <w:rPr>
          <w:sz w:val="28"/>
          <w:szCs w:val="28"/>
        </w:rPr>
        <w:t>Совместно с учащимися формулир</w:t>
      </w:r>
      <w:r w:rsidR="00022402">
        <w:rPr>
          <w:sz w:val="28"/>
          <w:szCs w:val="28"/>
        </w:rPr>
        <w:t xml:space="preserve">уются </w:t>
      </w:r>
      <w:r w:rsidRPr="003D3925">
        <w:rPr>
          <w:sz w:val="28"/>
          <w:szCs w:val="28"/>
        </w:rPr>
        <w:t xml:space="preserve"> цели, которые предстоит достичь в ходе выполнения проекта. Учащиеся предлагают собственные идеи, высказывают предположения по реализации идей проекта. Происходит разбиение участников проекта на несколько групп, каждая из </w:t>
      </w:r>
      <w:r w:rsidRPr="003D3925">
        <w:rPr>
          <w:sz w:val="28"/>
          <w:szCs w:val="28"/>
        </w:rPr>
        <w:lastRenderedPageBreak/>
        <w:t xml:space="preserve">которых будет строить свою собственную деятельность. Важно четко сформулировать, каким образом, в дальнейшем, произойдет слияние результатов работы каждой из групп воедино, договориться о стандартах каждой из частей конечного продукта. Каким образом будут оформлены результаты деятельности. Определение источников информации, способов сбора и анализа информации, способа представления результатов (формы отчета), установление процедур и критериев оценки результатов и процесса, распределение задач (обязанностей) </w:t>
      </w:r>
      <w:r>
        <w:rPr>
          <w:sz w:val="28"/>
          <w:szCs w:val="28"/>
        </w:rPr>
        <w:t>между членами команды.</w:t>
      </w:r>
    </w:p>
    <w:p w:rsidR="002A6206" w:rsidRPr="003D3925" w:rsidRDefault="002A6206" w:rsidP="002A6206">
      <w:pPr>
        <w:spacing w:before="100" w:beforeAutospacing="1" w:after="100" w:afterAutospacing="1" w:line="360" w:lineRule="auto"/>
        <w:jc w:val="both"/>
        <w:rPr>
          <w:sz w:val="28"/>
          <w:szCs w:val="28"/>
        </w:rPr>
      </w:pPr>
      <w:r>
        <w:rPr>
          <w:sz w:val="28"/>
          <w:szCs w:val="28"/>
        </w:rPr>
        <w:t xml:space="preserve"> </w:t>
      </w:r>
      <w:r w:rsidRPr="003D3925">
        <w:rPr>
          <w:sz w:val="28"/>
          <w:szCs w:val="28"/>
        </w:rPr>
        <w:t xml:space="preserve">На </w:t>
      </w:r>
      <w:r>
        <w:rPr>
          <w:sz w:val="28"/>
          <w:szCs w:val="28"/>
        </w:rPr>
        <w:t xml:space="preserve">следующем </w:t>
      </w:r>
      <w:r w:rsidRPr="003D3925">
        <w:rPr>
          <w:sz w:val="28"/>
          <w:szCs w:val="28"/>
        </w:rPr>
        <w:t>этапе происходит сбор информации. Основными инструментами являются: интервью, опросы, наблюдения, эксперименты. Учитель играет роль наблюдателя за всеми участниками проекта, может косвенно руководить деятельностью; учащиеся выполняют исследование, решая промежуточные задачи. Каждая из групп занимается сбором материала, работает независимо от других групп. Главным является то, что учитель не должен вмешиваться в деятельность учащихся, показывать более быстрый и правильный способ достижения цели. Учащиеся самостоятельно ставят и решают возникающие по мере выполнения проекта проблемы, привлекают для решения этих проблем знания из разных областей, учатся самостоятельно мыслить. Таким образом, учит</w:t>
      </w:r>
      <w:r>
        <w:rPr>
          <w:sz w:val="28"/>
          <w:szCs w:val="28"/>
        </w:rPr>
        <w:t xml:space="preserve">ель из носителя готовых знаний </w:t>
      </w:r>
      <w:r w:rsidRPr="003D3925">
        <w:rPr>
          <w:sz w:val="28"/>
          <w:szCs w:val="28"/>
        </w:rPr>
        <w:t xml:space="preserve">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 </w:t>
      </w:r>
    </w:p>
    <w:p w:rsidR="002A6206" w:rsidRPr="003D3925" w:rsidRDefault="002A6206" w:rsidP="002A6206">
      <w:pPr>
        <w:spacing w:before="100" w:beforeAutospacing="1" w:after="100" w:afterAutospacing="1" w:line="360" w:lineRule="auto"/>
        <w:ind w:firstLine="919"/>
        <w:jc w:val="both"/>
        <w:rPr>
          <w:sz w:val="28"/>
          <w:szCs w:val="28"/>
        </w:rPr>
      </w:pPr>
      <w:r>
        <w:rPr>
          <w:sz w:val="28"/>
          <w:szCs w:val="28"/>
        </w:rPr>
        <w:t>Следующий этап работы</w:t>
      </w:r>
      <w:r w:rsidR="009C5ECA">
        <w:rPr>
          <w:sz w:val="28"/>
          <w:szCs w:val="28"/>
        </w:rPr>
        <w:t xml:space="preserve"> </w:t>
      </w:r>
      <w:r w:rsidR="008F6B85">
        <w:rPr>
          <w:sz w:val="28"/>
          <w:szCs w:val="28"/>
        </w:rPr>
        <w:t>-</w:t>
      </w:r>
      <w:r>
        <w:rPr>
          <w:sz w:val="28"/>
          <w:szCs w:val="28"/>
        </w:rPr>
        <w:t>о</w:t>
      </w:r>
      <w:r w:rsidRPr="003D3925">
        <w:rPr>
          <w:sz w:val="28"/>
          <w:szCs w:val="28"/>
        </w:rPr>
        <w:t xml:space="preserve">формление конечных результатов деятельности. Синтез полученных результатов каждой из групп. </w:t>
      </w:r>
      <w:r w:rsidRPr="003D3925">
        <w:rPr>
          <w:sz w:val="28"/>
          <w:szCs w:val="28"/>
        </w:rPr>
        <w:lastRenderedPageBreak/>
        <w:t xml:space="preserve">Формулирование выводов. Учитель наблюдает за деятельностью учащихся. Учащиеся оформляют результаты своей деятельности Реализация частей, составляющих проект (оценка использования различных источников информации, планирования деятельности, применения различных эффектов). </w:t>
      </w:r>
    </w:p>
    <w:p w:rsidR="002A6206" w:rsidRPr="003D3925" w:rsidRDefault="002A6206" w:rsidP="002A6206">
      <w:pPr>
        <w:spacing w:before="100" w:beforeAutospacing="1" w:after="100" w:afterAutospacing="1" w:line="360" w:lineRule="auto"/>
        <w:ind w:firstLine="919"/>
        <w:jc w:val="both"/>
        <w:rPr>
          <w:sz w:val="28"/>
          <w:szCs w:val="28"/>
        </w:rPr>
      </w:pPr>
      <w:r>
        <w:rPr>
          <w:sz w:val="28"/>
          <w:szCs w:val="28"/>
        </w:rPr>
        <w:t>Результатом работы является з</w:t>
      </w:r>
      <w:r w:rsidRPr="003D3925">
        <w:rPr>
          <w:sz w:val="28"/>
          <w:szCs w:val="28"/>
        </w:rPr>
        <w:t xml:space="preserve">ащита проектов в различных формах (устный отчет, письменный отчет, демонстрация материалов), коллективное обсуждение, экспертиза, выводы, подведение итогов, выводы, выдвижение новых проблем исследования. Учитель оценивает усилия учащихся, креативность, качество использования источников, неиспользованные возможности, потенциал продолжения, качество отчета. Учащиеся участвуют в оценке путем коллективного обсуждения и самооценок (Оценка внешнего вида проектной работы; оценка поставленных задач; оценка по защите проекта). Критериями оценки являются: </w:t>
      </w:r>
    </w:p>
    <w:p w:rsidR="002A6206" w:rsidRPr="003D3925" w:rsidRDefault="002A6206" w:rsidP="002A6206">
      <w:pPr>
        <w:numPr>
          <w:ilvl w:val="0"/>
          <w:numId w:val="2"/>
        </w:numPr>
        <w:spacing w:after="0" w:line="360" w:lineRule="auto"/>
        <w:ind w:left="714" w:hanging="357"/>
        <w:jc w:val="both"/>
        <w:rPr>
          <w:sz w:val="28"/>
          <w:szCs w:val="28"/>
        </w:rPr>
      </w:pPr>
      <w:r>
        <w:rPr>
          <w:sz w:val="28"/>
          <w:szCs w:val="28"/>
        </w:rPr>
        <w:t>з</w:t>
      </w:r>
      <w:r w:rsidRPr="003D3925">
        <w:rPr>
          <w:sz w:val="28"/>
          <w:szCs w:val="28"/>
        </w:rPr>
        <w:t xml:space="preserve">начимость и актуальность выдвинутых проблем, адекватность их изучаемой тематике;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t xml:space="preserve">корректность используемых методов исследования и методов обработки получаемых результатов;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t xml:space="preserve">активность каждого участника проекта в соответствии с его индивидуальными возможностями;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t>коллективный характер при</w:t>
      </w:r>
      <w:r>
        <w:rPr>
          <w:sz w:val="28"/>
          <w:szCs w:val="28"/>
        </w:rPr>
        <w:t xml:space="preserve">нимаемых решений (при групповом </w:t>
      </w:r>
      <w:r w:rsidRPr="003D3925">
        <w:rPr>
          <w:sz w:val="28"/>
          <w:szCs w:val="28"/>
        </w:rPr>
        <w:t xml:space="preserve">проекте);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t>характер общения и взаимопомощи, вза</w:t>
      </w:r>
      <w:r>
        <w:rPr>
          <w:sz w:val="28"/>
          <w:szCs w:val="28"/>
        </w:rPr>
        <w:t>имодополняемости участников про</w:t>
      </w:r>
      <w:r w:rsidRPr="003D3925">
        <w:rPr>
          <w:sz w:val="28"/>
          <w:szCs w:val="28"/>
        </w:rPr>
        <w:t xml:space="preserve">екта;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t>необходимая и достаточная глубина про</w:t>
      </w:r>
      <w:r>
        <w:rPr>
          <w:sz w:val="28"/>
          <w:szCs w:val="28"/>
        </w:rPr>
        <w:t>никновения в проблему; привлече</w:t>
      </w:r>
      <w:r w:rsidRPr="003D3925">
        <w:rPr>
          <w:sz w:val="28"/>
          <w:szCs w:val="28"/>
        </w:rPr>
        <w:t xml:space="preserve">ние знаний из других областей;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lastRenderedPageBreak/>
        <w:t>доказательность принимаемых решений,</w:t>
      </w:r>
      <w:r>
        <w:rPr>
          <w:sz w:val="28"/>
          <w:szCs w:val="28"/>
        </w:rPr>
        <w:t xml:space="preserve"> умение аргументировать свои за</w:t>
      </w:r>
      <w:r w:rsidRPr="003D3925">
        <w:rPr>
          <w:sz w:val="28"/>
          <w:szCs w:val="28"/>
        </w:rPr>
        <w:t xml:space="preserve">ключения, выводы; </w:t>
      </w:r>
    </w:p>
    <w:p w:rsidR="002A6206" w:rsidRPr="003D3925" w:rsidRDefault="002A6206" w:rsidP="002A6206">
      <w:pPr>
        <w:numPr>
          <w:ilvl w:val="0"/>
          <w:numId w:val="2"/>
        </w:numPr>
        <w:spacing w:after="0" w:line="360" w:lineRule="auto"/>
        <w:ind w:left="714" w:hanging="357"/>
        <w:jc w:val="both"/>
        <w:rPr>
          <w:sz w:val="28"/>
          <w:szCs w:val="28"/>
        </w:rPr>
      </w:pPr>
      <w:r w:rsidRPr="003D3925">
        <w:rPr>
          <w:sz w:val="28"/>
          <w:szCs w:val="28"/>
        </w:rPr>
        <w:t xml:space="preserve">эстетика оформления результатов проведенного проекта; </w:t>
      </w:r>
    </w:p>
    <w:p w:rsidR="002A6206" w:rsidRPr="004900F3" w:rsidRDefault="002A6206" w:rsidP="004900F3">
      <w:pPr>
        <w:numPr>
          <w:ilvl w:val="0"/>
          <w:numId w:val="2"/>
        </w:numPr>
        <w:spacing w:after="0" w:line="360" w:lineRule="auto"/>
        <w:ind w:left="714" w:hanging="357"/>
        <w:jc w:val="both"/>
        <w:rPr>
          <w:sz w:val="28"/>
          <w:szCs w:val="28"/>
        </w:rPr>
      </w:pPr>
      <w:r w:rsidRPr="003D3925">
        <w:rPr>
          <w:sz w:val="28"/>
          <w:szCs w:val="28"/>
        </w:rPr>
        <w:t>умение отвечать на вопросы оппонентов, лаконичность и аргументированность ответов каждого члена группы</w:t>
      </w:r>
    </w:p>
    <w:p w:rsidR="002A6206" w:rsidRDefault="004900F3" w:rsidP="002A6206">
      <w:pPr>
        <w:shd w:val="clear" w:color="auto" w:fill="FFFFFF"/>
        <w:spacing w:line="360" w:lineRule="auto"/>
        <w:ind w:right="516" w:firstLine="720"/>
        <w:jc w:val="both"/>
        <w:rPr>
          <w:sz w:val="28"/>
          <w:szCs w:val="28"/>
        </w:rPr>
      </w:pPr>
      <w:r>
        <w:rPr>
          <w:sz w:val="28"/>
          <w:szCs w:val="28"/>
        </w:rPr>
        <w:t xml:space="preserve">     </w:t>
      </w:r>
      <w:r w:rsidR="002A6206">
        <w:rPr>
          <w:sz w:val="28"/>
          <w:szCs w:val="28"/>
        </w:rPr>
        <w:t>Для рациональной организации  работы необходимо понимать, что проекты бывают разные. Обычно при классификации учитываются типологические признаки, приведенные ниже (таблица 1)</w:t>
      </w:r>
    </w:p>
    <w:p w:rsidR="002A6206" w:rsidRDefault="002A6206" w:rsidP="002A6206">
      <w:pPr>
        <w:shd w:val="clear" w:color="auto" w:fill="FFFFFF"/>
        <w:spacing w:line="360" w:lineRule="auto"/>
        <w:ind w:right="518"/>
        <w:jc w:val="center"/>
        <w:rPr>
          <w:sz w:val="28"/>
          <w:szCs w:val="28"/>
        </w:rPr>
      </w:pPr>
      <w:r>
        <w:rPr>
          <w:sz w:val="28"/>
          <w:szCs w:val="28"/>
        </w:rPr>
        <w:t>Таблица №1. Типология учебных проектов.</w:t>
      </w:r>
    </w:p>
    <w:tbl>
      <w:tblPr>
        <w:tblW w:w="96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5748"/>
      </w:tblGrid>
      <w:tr w:rsidR="002A6206" w:rsidRPr="009A4950" w:rsidTr="008B4044">
        <w:trPr>
          <w:trHeight w:val="763"/>
        </w:trPr>
        <w:tc>
          <w:tcPr>
            <w:tcW w:w="3945" w:type="dxa"/>
          </w:tcPr>
          <w:p w:rsidR="002A6206" w:rsidRPr="009A4950" w:rsidRDefault="002A6206" w:rsidP="008B4044">
            <w:pPr>
              <w:spacing w:line="360" w:lineRule="auto"/>
              <w:ind w:right="518"/>
              <w:jc w:val="center"/>
              <w:rPr>
                <w:sz w:val="28"/>
                <w:szCs w:val="28"/>
              </w:rPr>
            </w:pPr>
            <w:r w:rsidRPr="009A4950">
              <w:rPr>
                <w:sz w:val="28"/>
                <w:szCs w:val="28"/>
              </w:rPr>
              <w:t xml:space="preserve">Типологические признаки </w:t>
            </w:r>
          </w:p>
        </w:tc>
        <w:tc>
          <w:tcPr>
            <w:tcW w:w="5748" w:type="dxa"/>
          </w:tcPr>
          <w:p w:rsidR="002A6206" w:rsidRPr="009A4950" w:rsidRDefault="002A6206" w:rsidP="008B4044">
            <w:pPr>
              <w:spacing w:line="360" w:lineRule="auto"/>
              <w:ind w:right="518"/>
              <w:jc w:val="center"/>
              <w:rPr>
                <w:sz w:val="28"/>
                <w:szCs w:val="28"/>
              </w:rPr>
            </w:pPr>
            <w:r w:rsidRPr="009A4950">
              <w:rPr>
                <w:sz w:val="28"/>
                <w:szCs w:val="28"/>
              </w:rPr>
              <w:t>Типы проектов</w:t>
            </w:r>
          </w:p>
        </w:tc>
      </w:tr>
      <w:tr w:rsidR="002A6206" w:rsidRPr="009A4950" w:rsidTr="008B4044">
        <w:trPr>
          <w:trHeight w:val="3068"/>
        </w:trPr>
        <w:tc>
          <w:tcPr>
            <w:tcW w:w="3945" w:type="dxa"/>
          </w:tcPr>
          <w:p w:rsidR="002A6206" w:rsidRPr="009A4950" w:rsidRDefault="002A6206" w:rsidP="008B4044">
            <w:pPr>
              <w:spacing w:line="360" w:lineRule="auto"/>
              <w:ind w:right="518"/>
              <w:jc w:val="center"/>
              <w:rPr>
                <w:sz w:val="28"/>
                <w:szCs w:val="28"/>
              </w:rPr>
            </w:pPr>
            <w:r w:rsidRPr="009A4950">
              <w:rPr>
                <w:sz w:val="28"/>
                <w:szCs w:val="28"/>
              </w:rPr>
              <w:t>По доминирующей деятельности</w:t>
            </w:r>
          </w:p>
        </w:tc>
        <w:tc>
          <w:tcPr>
            <w:tcW w:w="5748" w:type="dxa"/>
          </w:tcPr>
          <w:p w:rsidR="002A6206" w:rsidRPr="009A4950" w:rsidRDefault="002A6206" w:rsidP="002A6206">
            <w:pPr>
              <w:widowControl w:val="0"/>
              <w:numPr>
                <w:ilvl w:val="0"/>
                <w:numId w:val="3"/>
              </w:numPr>
              <w:autoSpaceDE w:val="0"/>
              <w:autoSpaceDN w:val="0"/>
              <w:adjustRightInd w:val="0"/>
              <w:spacing w:after="0" w:line="360" w:lineRule="auto"/>
              <w:ind w:left="357" w:right="516" w:firstLine="0"/>
              <w:rPr>
                <w:sz w:val="28"/>
                <w:szCs w:val="28"/>
              </w:rPr>
            </w:pPr>
            <w:r w:rsidRPr="009A4950">
              <w:rPr>
                <w:sz w:val="28"/>
                <w:szCs w:val="28"/>
              </w:rPr>
              <w:t xml:space="preserve">Исследовательские </w:t>
            </w:r>
          </w:p>
          <w:p w:rsidR="002A6206" w:rsidRPr="009A4950" w:rsidRDefault="002A6206" w:rsidP="002A6206">
            <w:pPr>
              <w:widowControl w:val="0"/>
              <w:numPr>
                <w:ilvl w:val="0"/>
                <w:numId w:val="3"/>
              </w:numPr>
              <w:autoSpaceDE w:val="0"/>
              <w:autoSpaceDN w:val="0"/>
              <w:adjustRightInd w:val="0"/>
              <w:spacing w:after="0" w:line="360" w:lineRule="auto"/>
              <w:ind w:left="357" w:right="516" w:firstLine="0"/>
              <w:rPr>
                <w:sz w:val="28"/>
                <w:szCs w:val="28"/>
              </w:rPr>
            </w:pPr>
            <w:r w:rsidRPr="009A4950">
              <w:rPr>
                <w:sz w:val="28"/>
                <w:szCs w:val="28"/>
              </w:rPr>
              <w:t xml:space="preserve">Поисковые </w:t>
            </w:r>
          </w:p>
          <w:p w:rsidR="002A6206" w:rsidRPr="009A4950" w:rsidRDefault="002A6206" w:rsidP="002A6206">
            <w:pPr>
              <w:widowControl w:val="0"/>
              <w:numPr>
                <w:ilvl w:val="0"/>
                <w:numId w:val="3"/>
              </w:numPr>
              <w:autoSpaceDE w:val="0"/>
              <w:autoSpaceDN w:val="0"/>
              <w:adjustRightInd w:val="0"/>
              <w:spacing w:after="0" w:line="360" w:lineRule="auto"/>
              <w:ind w:left="357" w:right="516" w:firstLine="0"/>
              <w:rPr>
                <w:sz w:val="28"/>
                <w:szCs w:val="28"/>
              </w:rPr>
            </w:pPr>
            <w:r w:rsidRPr="009A4950">
              <w:rPr>
                <w:sz w:val="28"/>
                <w:szCs w:val="28"/>
              </w:rPr>
              <w:t xml:space="preserve">Творческие </w:t>
            </w:r>
          </w:p>
          <w:p w:rsidR="002A6206" w:rsidRPr="009A4950" w:rsidRDefault="002A6206" w:rsidP="002A6206">
            <w:pPr>
              <w:widowControl w:val="0"/>
              <w:numPr>
                <w:ilvl w:val="0"/>
                <w:numId w:val="3"/>
              </w:numPr>
              <w:autoSpaceDE w:val="0"/>
              <w:autoSpaceDN w:val="0"/>
              <w:adjustRightInd w:val="0"/>
              <w:spacing w:after="0" w:line="360" w:lineRule="auto"/>
              <w:ind w:left="357" w:right="516" w:firstLine="0"/>
              <w:rPr>
                <w:sz w:val="28"/>
                <w:szCs w:val="28"/>
              </w:rPr>
            </w:pPr>
            <w:r w:rsidRPr="009A4950">
              <w:rPr>
                <w:sz w:val="28"/>
                <w:szCs w:val="28"/>
              </w:rPr>
              <w:t xml:space="preserve">Ролевые, игровые </w:t>
            </w:r>
          </w:p>
          <w:p w:rsidR="002A6206" w:rsidRPr="009A4950" w:rsidRDefault="002A6206" w:rsidP="002A6206">
            <w:pPr>
              <w:widowControl w:val="0"/>
              <w:numPr>
                <w:ilvl w:val="0"/>
                <w:numId w:val="3"/>
              </w:numPr>
              <w:autoSpaceDE w:val="0"/>
              <w:autoSpaceDN w:val="0"/>
              <w:adjustRightInd w:val="0"/>
              <w:spacing w:after="0" w:line="360" w:lineRule="auto"/>
              <w:ind w:left="357" w:right="516" w:firstLine="0"/>
              <w:rPr>
                <w:sz w:val="28"/>
                <w:szCs w:val="28"/>
              </w:rPr>
            </w:pPr>
            <w:r w:rsidRPr="009A4950">
              <w:rPr>
                <w:sz w:val="28"/>
                <w:szCs w:val="28"/>
              </w:rPr>
              <w:t xml:space="preserve">Прикладные (практико-ориентированные) </w:t>
            </w:r>
          </w:p>
          <w:p w:rsidR="002A6206" w:rsidRPr="009A4950" w:rsidRDefault="002A6206" w:rsidP="002A6206">
            <w:pPr>
              <w:widowControl w:val="0"/>
              <w:numPr>
                <w:ilvl w:val="0"/>
                <w:numId w:val="3"/>
              </w:numPr>
              <w:autoSpaceDE w:val="0"/>
              <w:autoSpaceDN w:val="0"/>
              <w:adjustRightInd w:val="0"/>
              <w:spacing w:after="0" w:line="360" w:lineRule="auto"/>
              <w:ind w:left="357" w:right="516" w:firstLine="0"/>
              <w:rPr>
                <w:sz w:val="28"/>
                <w:szCs w:val="28"/>
              </w:rPr>
            </w:pPr>
            <w:r w:rsidRPr="009A4950">
              <w:rPr>
                <w:sz w:val="28"/>
                <w:szCs w:val="28"/>
              </w:rPr>
              <w:t>Информационные (ознакомительно-ориентированные)</w:t>
            </w:r>
          </w:p>
        </w:tc>
      </w:tr>
      <w:tr w:rsidR="002A6206" w:rsidRPr="009A4950" w:rsidTr="008B4044">
        <w:trPr>
          <w:trHeight w:val="1143"/>
        </w:trPr>
        <w:tc>
          <w:tcPr>
            <w:tcW w:w="3945" w:type="dxa"/>
          </w:tcPr>
          <w:p w:rsidR="002A6206" w:rsidRPr="009A4950" w:rsidRDefault="002A6206" w:rsidP="008B4044">
            <w:pPr>
              <w:spacing w:line="360" w:lineRule="auto"/>
              <w:ind w:right="518"/>
              <w:jc w:val="center"/>
              <w:rPr>
                <w:sz w:val="28"/>
                <w:szCs w:val="28"/>
              </w:rPr>
            </w:pPr>
            <w:r w:rsidRPr="009A4950">
              <w:rPr>
                <w:sz w:val="28"/>
                <w:szCs w:val="28"/>
              </w:rPr>
              <w:t>По предметно-содержательной области</w:t>
            </w:r>
          </w:p>
        </w:tc>
        <w:tc>
          <w:tcPr>
            <w:tcW w:w="5748" w:type="dxa"/>
          </w:tcPr>
          <w:p w:rsidR="002A6206" w:rsidRPr="009A4950" w:rsidRDefault="002A6206" w:rsidP="002A6206">
            <w:pPr>
              <w:widowControl w:val="0"/>
              <w:numPr>
                <w:ilvl w:val="0"/>
                <w:numId w:val="4"/>
              </w:numPr>
              <w:autoSpaceDE w:val="0"/>
              <w:autoSpaceDN w:val="0"/>
              <w:adjustRightInd w:val="0"/>
              <w:spacing w:after="0" w:line="360" w:lineRule="auto"/>
              <w:ind w:right="518"/>
              <w:rPr>
                <w:sz w:val="28"/>
                <w:szCs w:val="28"/>
              </w:rPr>
            </w:pPr>
            <w:r w:rsidRPr="009A4950">
              <w:rPr>
                <w:sz w:val="28"/>
                <w:szCs w:val="28"/>
              </w:rPr>
              <w:t xml:space="preserve">Монопроекты </w:t>
            </w:r>
          </w:p>
          <w:p w:rsidR="002A6206" w:rsidRPr="009A4950" w:rsidRDefault="002A6206" w:rsidP="002A6206">
            <w:pPr>
              <w:widowControl w:val="0"/>
              <w:numPr>
                <w:ilvl w:val="0"/>
                <w:numId w:val="4"/>
              </w:numPr>
              <w:autoSpaceDE w:val="0"/>
              <w:autoSpaceDN w:val="0"/>
              <w:adjustRightInd w:val="0"/>
              <w:spacing w:after="0" w:line="360" w:lineRule="auto"/>
              <w:ind w:right="518"/>
              <w:rPr>
                <w:sz w:val="28"/>
                <w:szCs w:val="28"/>
              </w:rPr>
            </w:pPr>
            <w:r w:rsidRPr="009A4950">
              <w:rPr>
                <w:sz w:val="28"/>
                <w:szCs w:val="28"/>
              </w:rPr>
              <w:t>Межпредметные</w:t>
            </w:r>
          </w:p>
          <w:p w:rsidR="002A6206" w:rsidRPr="009A4950" w:rsidRDefault="002A6206" w:rsidP="008B4044">
            <w:pPr>
              <w:spacing w:line="360" w:lineRule="auto"/>
              <w:ind w:right="518"/>
              <w:rPr>
                <w:sz w:val="28"/>
                <w:szCs w:val="28"/>
              </w:rPr>
            </w:pPr>
          </w:p>
        </w:tc>
      </w:tr>
      <w:tr w:rsidR="002A6206" w:rsidRPr="009A4950" w:rsidTr="008B4044">
        <w:trPr>
          <w:trHeight w:val="1525"/>
        </w:trPr>
        <w:tc>
          <w:tcPr>
            <w:tcW w:w="3945" w:type="dxa"/>
          </w:tcPr>
          <w:p w:rsidR="002A6206" w:rsidRPr="009A4950" w:rsidRDefault="002A6206" w:rsidP="008B4044">
            <w:pPr>
              <w:spacing w:line="360" w:lineRule="auto"/>
              <w:ind w:right="518"/>
              <w:jc w:val="center"/>
              <w:rPr>
                <w:sz w:val="28"/>
                <w:szCs w:val="28"/>
              </w:rPr>
            </w:pPr>
            <w:r w:rsidRPr="009A4950">
              <w:rPr>
                <w:sz w:val="28"/>
                <w:szCs w:val="28"/>
              </w:rPr>
              <w:t>По характеру контактов</w:t>
            </w:r>
          </w:p>
        </w:tc>
        <w:tc>
          <w:tcPr>
            <w:tcW w:w="5748" w:type="dxa"/>
          </w:tcPr>
          <w:p w:rsidR="002A6206" w:rsidRPr="009A4950" w:rsidRDefault="002A6206" w:rsidP="002A6206">
            <w:pPr>
              <w:widowControl w:val="0"/>
              <w:numPr>
                <w:ilvl w:val="0"/>
                <w:numId w:val="5"/>
              </w:numPr>
              <w:autoSpaceDE w:val="0"/>
              <w:autoSpaceDN w:val="0"/>
              <w:adjustRightInd w:val="0"/>
              <w:spacing w:after="0" w:line="360" w:lineRule="auto"/>
              <w:ind w:right="518"/>
              <w:rPr>
                <w:sz w:val="28"/>
                <w:szCs w:val="28"/>
              </w:rPr>
            </w:pPr>
            <w:r w:rsidRPr="009A4950">
              <w:rPr>
                <w:sz w:val="28"/>
                <w:szCs w:val="28"/>
              </w:rPr>
              <w:t>Внутриклассные</w:t>
            </w:r>
          </w:p>
          <w:p w:rsidR="002A6206" w:rsidRPr="009A4950" w:rsidRDefault="002A6206" w:rsidP="002A6206">
            <w:pPr>
              <w:widowControl w:val="0"/>
              <w:numPr>
                <w:ilvl w:val="0"/>
                <w:numId w:val="5"/>
              </w:numPr>
              <w:autoSpaceDE w:val="0"/>
              <w:autoSpaceDN w:val="0"/>
              <w:adjustRightInd w:val="0"/>
              <w:spacing w:after="0" w:line="360" w:lineRule="auto"/>
              <w:ind w:right="518"/>
              <w:rPr>
                <w:sz w:val="28"/>
                <w:szCs w:val="28"/>
              </w:rPr>
            </w:pPr>
            <w:r w:rsidRPr="009A4950">
              <w:rPr>
                <w:sz w:val="28"/>
                <w:szCs w:val="28"/>
              </w:rPr>
              <w:t>Внутришкольные</w:t>
            </w:r>
          </w:p>
          <w:p w:rsidR="002A6206" w:rsidRPr="009A4950" w:rsidRDefault="002A6206" w:rsidP="002A6206">
            <w:pPr>
              <w:widowControl w:val="0"/>
              <w:numPr>
                <w:ilvl w:val="0"/>
                <w:numId w:val="5"/>
              </w:numPr>
              <w:autoSpaceDE w:val="0"/>
              <w:autoSpaceDN w:val="0"/>
              <w:adjustRightInd w:val="0"/>
              <w:spacing w:after="0" w:line="360" w:lineRule="auto"/>
              <w:ind w:right="518"/>
              <w:rPr>
                <w:sz w:val="28"/>
                <w:szCs w:val="28"/>
              </w:rPr>
            </w:pPr>
            <w:r w:rsidRPr="009A4950">
              <w:rPr>
                <w:sz w:val="28"/>
                <w:szCs w:val="28"/>
              </w:rPr>
              <w:t>Региональные</w:t>
            </w:r>
          </w:p>
          <w:p w:rsidR="002A6206" w:rsidRPr="009A4950" w:rsidRDefault="002A6206" w:rsidP="002A6206">
            <w:pPr>
              <w:widowControl w:val="0"/>
              <w:numPr>
                <w:ilvl w:val="0"/>
                <w:numId w:val="5"/>
              </w:numPr>
              <w:autoSpaceDE w:val="0"/>
              <w:autoSpaceDN w:val="0"/>
              <w:adjustRightInd w:val="0"/>
              <w:spacing w:after="0" w:line="360" w:lineRule="auto"/>
              <w:ind w:right="518"/>
              <w:rPr>
                <w:sz w:val="28"/>
                <w:szCs w:val="28"/>
              </w:rPr>
            </w:pPr>
            <w:r w:rsidRPr="009A4950">
              <w:rPr>
                <w:sz w:val="28"/>
                <w:szCs w:val="28"/>
              </w:rPr>
              <w:t>Международные</w:t>
            </w:r>
          </w:p>
        </w:tc>
      </w:tr>
      <w:tr w:rsidR="002A6206" w:rsidRPr="009A4950" w:rsidTr="008B4044">
        <w:trPr>
          <w:trHeight w:val="1161"/>
        </w:trPr>
        <w:tc>
          <w:tcPr>
            <w:tcW w:w="3945" w:type="dxa"/>
          </w:tcPr>
          <w:p w:rsidR="002A6206" w:rsidRPr="009A4950" w:rsidRDefault="002A6206" w:rsidP="008B4044">
            <w:pPr>
              <w:spacing w:line="360" w:lineRule="auto"/>
              <w:ind w:right="518"/>
              <w:jc w:val="center"/>
              <w:rPr>
                <w:sz w:val="28"/>
                <w:szCs w:val="28"/>
              </w:rPr>
            </w:pPr>
            <w:r w:rsidRPr="009A4950">
              <w:rPr>
                <w:sz w:val="28"/>
                <w:szCs w:val="28"/>
              </w:rPr>
              <w:lastRenderedPageBreak/>
              <w:t>По количеству участников проекта</w:t>
            </w:r>
          </w:p>
        </w:tc>
        <w:tc>
          <w:tcPr>
            <w:tcW w:w="5748" w:type="dxa"/>
          </w:tcPr>
          <w:p w:rsidR="002A6206" w:rsidRPr="009A4950" w:rsidRDefault="002A6206" w:rsidP="002A6206">
            <w:pPr>
              <w:numPr>
                <w:ilvl w:val="0"/>
                <w:numId w:val="6"/>
              </w:numPr>
              <w:spacing w:after="0" w:line="360" w:lineRule="auto"/>
              <w:ind w:left="357" w:firstLine="0"/>
              <w:rPr>
                <w:sz w:val="28"/>
                <w:szCs w:val="28"/>
              </w:rPr>
            </w:pPr>
            <w:r w:rsidRPr="009A4950">
              <w:rPr>
                <w:sz w:val="28"/>
                <w:szCs w:val="28"/>
              </w:rPr>
              <w:t>Индивидуальные</w:t>
            </w:r>
          </w:p>
          <w:p w:rsidR="002A6206" w:rsidRPr="009A4950" w:rsidRDefault="002A6206" w:rsidP="002A6206">
            <w:pPr>
              <w:numPr>
                <w:ilvl w:val="0"/>
                <w:numId w:val="6"/>
              </w:numPr>
              <w:spacing w:after="0" w:line="360" w:lineRule="auto"/>
              <w:ind w:left="357" w:firstLine="0"/>
              <w:rPr>
                <w:sz w:val="28"/>
                <w:szCs w:val="28"/>
              </w:rPr>
            </w:pPr>
            <w:r w:rsidRPr="009A4950">
              <w:rPr>
                <w:sz w:val="28"/>
                <w:szCs w:val="28"/>
              </w:rPr>
              <w:t xml:space="preserve">Парные </w:t>
            </w:r>
          </w:p>
          <w:p w:rsidR="002A6206" w:rsidRPr="009A4950" w:rsidRDefault="002A6206" w:rsidP="002A6206">
            <w:pPr>
              <w:numPr>
                <w:ilvl w:val="0"/>
                <w:numId w:val="6"/>
              </w:numPr>
              <w:spacing w:after="0" w:line="360" w:lineRule="auto"/>
              <w:ind w:left="357" w:firstLine="0"/>
              <w:rPr>
                <w:sz w:val="28"/>
                <w:szCs w:val="28"/>
              </w:rPr>
            </w:pPr>
            <w:r w:rsidRPr="009A4950">
              <w:rPr>
                <w:sz w:val="28"/>
                <w:szCs w:val="28"/>
              </w:rPr>
              <w:t>Групповые</w:t>
            </w:r>
          </w:p>
        </w:tc>
      </w:tr>
      <w:tr w:rsidR="002A6206" w:rsidRPr="009A4950" w:rsidTr="008B4044">
        <w:trPr>
          <w:trHeight w:val="1543"/>
        </w:trPr>
        <w:tc>
          <w:tcPr>
            <w:tcW w:w="3945" w:type="dxa"/>
          </w:tcPr>
          <w:p w:rsidR="002A6206" w:rsidRPr="009A4950" w:rsidRDefault="002A6206" w:rsidP="008B4044">
            <w:pPr>
              <w:spacing w:line="360" w:lineRule="auto"/>
              <w:ind w:right="518"/>
              <w:jc w:val="center"/>
              <w:rPr>
                <w:sz w:val="28"/>
                <w:szCs w:val="28"/>
              </w:rPr>
            </w:pPr>
            <w:r w:rsidRPr="009A4950">
              <w:rPr>
                <w:sz w:val="28"/>
                <w:szCs w:val="28"/>
              </w:rPr>
              <w:t>По продолжительности выполнения проекта</w:t>
            </w:r>
          </w:p>
        </w:tc>
        <w:tc>
          <w:tcPr>
            <w:tcW w:w="5748" w:type="dxa"/>
          </w:tcPr>
          <w:p w:rsidR="002A6206" w:rsidRPr="009A4950" w:rsidRDefault="002A6206" w:rsidP="002A6206">
            <w:pPr>
              <w:widowControl w:val="0"/>
              <w:numPr>
                <w:ilvl w:val="0"/>
                <w:numId w:val="7"/>
              </w:numPr>
              <w:autoSpaceDE w:val="0"/>
              <w:autoSpaceDN w:val="0"/>
              <w:adjustRightInd w:val="0"/>
              <w:spacing w:after="0" w:line="360" w:lineRule="auto"/>
              <w:ind w:right="518"/>
              <w:rPr>
                <w:sz w:val="28"/>
                <w:szCs w:val="28"/>
              </w:rPr>
            </w:pPr>
            <w:r w:rsidRPr="009A4950">
              <w:rPr>
                <w:sz w:val="28"/>
                <w:szCs w:val="28"/>
              </w:rPr>
              <w:t>Минипроекты</w:t>
            </w:r>
          </w:p>
          <w:p w:rsidR="002A6206" w:rsidRPr="009A4950" w:rsidRDefault="002A6206" w:rsidP="002A6206">
            <w:pPr>
              <w:widowControl w:val="0"/>
              <w:numPr>
                <w:ilvl w:val="0"/>
                <w:numId w:val="7"/>
              </w:numPr>
              <w:autoSpaceDE w:val="0"/>
              <w:autoSpaceDN w:val="0"/>
              <w:adjustRightInd w:val="0"/>
              <w:spacing w:after="0" w:line="360" w:lineRule="auto"/>
              <w:ind w:right="518"/>
              <w:rPr>
                <w:sz w:val="28"/>
                <w:szCs w:val="28"/>
              </w:rPr>
            </w:pPr>
            <w:r w:rsidRPr="009A4950">
              <w:rPr>
                <w:sz w:val="28"/>
                <w:szCs w:val="28"/>
              </w:rPr>
              <w:t>Краткосрочные</w:t>
            </w:r>
          </w:p>
          <w:p w:rsidR="002A6206" w:rsidRPr="009A4950" w:rsidRDefault="002A6206" w:rsidP="002A6206">
            <w:pPr>
              <w:widowControl w:val="0"/>
              <w:numPr>
                <w:ilvl w:val="0"/>
                <w:numId w:val="7"/>
              </w:numPr>
              <w:autoSpaceDE w:val="0"/>
              <w:autoSpaceDN w:val="0"/>
              <w:adjustRightInd w:val="0"/>
              <w:spacing w:after="0" w:line="360" w:lineRule="auto"/>
              <w:ind w:right="518"/>
              <w:rPr>
                <w:sz w:val="28"/>
                <w:szCs w:val="28"/>
              </w:rPr>
            </w:pPr>
            <w:r w:rsidRPr="009A4950">
              <w:rPr>
                <w:sz w:val="28"/>
                <w:szCs w:val="28"/>
              </w:rPr>
              <w:t>Средней продолжительности</w:t>
            </w:r>
          </w:p>
          <w:p w:rsidR="002A6206" w:rsidRPr="009A4950" w:rsidRDefault="002A6206" w:rsidP="002A6206">
            <w:pPr>
              <w:widowControl w:val="0"/>
              <w:numPr>
                <w:ilvl w:val="0"/>
                <w:numId w:val="7"/>
              </w:numPr>
              <w:autoSpaceDE w:val="0"/>
              <w:autoSpaceDN w:val="0"/>
              <w:adjustRightInd w:val="0"/>
              <w:spacing w:after="0" w:line="360" w:lineRule="auto"/>
              <w:ind w:right="518"/>
              <w:rPr>
                <w:sz w:val="28"/>
                <w:szCs w:val="28"/>
              </w:rPr>
            </w:pPr>
            <w:r w:rsidRPr="009A4950">
              <w:rPr>
                <w:sz w:val="28"/>
                <w:szCs w:val="28"/>
              </w:rPr>
              <w:t>Долгосрочные</w:t>
            </w:r>
          </w:p>
        </w:tc>
      </w:tr>
    </w:tbl>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Полная технология проектирования предполагает опору на принципы, нормы и</w:t>
      </w:r>
      <w:r>
        <w:rPr>
          <w:rFonts w:ascii="Times New Roman" w:hAnsi="Times New Roman" w:cs="Times New Roman"/>
          <w:sz w:val="28"/>
          <w:szCs w:val="28"/>
        </w:rPr>
        <w:t xml:space="preserve"> </w:t>
      </w:r>
      <w:r w:rsidRPr="006B2736">
        <w:rPr>
          <w:rFonts w:ascii="Times New Roman" w:hAnsi="Times New Roman" w:cs="Times New Roman"/>
          <w:sz w:val="28"/>
          <w:szCs w:val="28"/>
        </w:rPr>
        <w:t>правила проектирования, совокупность котор</w:t>
      </w:r>
      <w:r>
        <w:rPr>
          <w:rFonts w:ascii="Times New Roman" w:hAnsi="Times New Roman" w:cs="Times New Roman"/>
          <w:sz w:val="28"/>
          <w:szCs w:val="28"/>
        </w:rPr>
        <w:t>ых позволяет создать самооргани</w:t>
      </w:r>
      <w:r w:rsidRPr="006B2736">
        <w:rPr>
          <w:rFonts w:ascii="Times New Roman" w:hAnsi="Times New Roman" w:cs="Times New Roman"/>
          <w:sz w:val="28"/>
          <w:szCs w:val="28"/>
        </w:rPr>
        <w:t>зующуюся систему школьной жизни, организовать деятельность школьников от</w:t>
      </w:r>
      <w:r>
        <w:rPr>
          <w:rFonts w:ascii="Times New Roman" w:hAnsi="Times New Roman" w:cs="Times New Roman"/>
          <w:sz w:val="28"/>
          <w:szCs w:val="28"/>
        </w:rPr>
        <w:t xml:space="preserve"> </w:t>
      </w:r>
      <w:r w:rsidRPr="006B2736">
        <w:rPr>
          <w:rFonts w:ascii="Times New Roman" w:hAnsi="Times New Roman" w:cs="Times New Roman"/>
          <w:sz w:val="28"/>
          <w:szCs w:val="28"/>
        </w:rPr>
        <w:t>идеи до ее практического воплощения.</w:t>
      </w:r>
    </w:p>
    <w:p w:rsidR="004900F3" w:rsidRPr="006B2736" w:rsidRDefault="004900F3" w:rsidP="004900F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2736">
        <w:rPr>
          <w:rFonts w:ascii="Times New Roman" w:hAnsi="Times New Roman" w:cs="Times New Roman"/>
          <w:sz w:val="28"/>
          <w:szCs w:val="28"/>
        </w:rPr>
        <w:t xml:space="preserve">  Принцип абсолютной добровольности уч</w:t>
      </w:r>
      <w:r>
        <w:rPr>
          <w:rFonts w:ascii="Times New Roman" w:hAnsi="Times New Roman" w:cs="Times New Roman"/>
          <w:sz w:val="28"/>
          <w:szCs w:val="28"/>
        </w:rPr>
        <w:t>астия – предоставление возможно</w:t>
      </w:r>
      <w:r w:rsidRPr="006B2736">
        <w:rPr>
          <w:rFonts w:ascii="Times New Roman" w:hAnsi="Times New Roman" w:cs="Times New Roman"/>
          <w:sz w:val="28"/>
          <w:szCs w:val="28"/>
        </w:rPr>
        <w:t>сти любому субъекту образовательного проце</w:t>
      </w:r>
      <w:r>
        <w:rPr>
          <w:rFonts w:ascii="Times New Roman" w:hAnsi="Times New Roman" w:cs="Times New Roman"/>
          <w:sz w:val="28"/>
          <w:szCs w:val="28"/>
        </w:rPr>
        <w:t>сса принять участие в проектиро</w:t>
      </w:r>
      <w:r w:rsidRPr="006B2736">
        <w:rPr>
          <w:rFonts w:ascii="Times New Roman" w:hAnsi="Times New Roman" w:cs="Times New Roman"/>
          <w:sz w:val="28"/>
          <w:szCs w:val="28"/>
        </w:rPr>
        <w:t>вании.</w:t>
      </w:r>
    </w:p>
    <w:p w:rsidR="004900F3"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личностного развития – про</w:t>
      </w:r>
      <w:r>
        <w:rPr>
          <w:rFonts w:ascii="Times New Roman" w:hAnsi="Times New Roman" w:cs="Times New Roman"/>
          <w:sz w:val="28"/>
          <w:szCs w:val="28"/>
        </w:rPr>
        <w:t>екты должны предусматривать воз</w:t>
      </w:r>
      <w:r w:rsidRPr="006B2736">
        <w:rPr>
          <w:rFonts w:ascii="Times New Roman" w:hAnsi="Times New Roman" w:cs="Times New Roman"/>
          <w:sz w:val="28"/>
          <w:szCs w:val="28"/>
        </w:rPr>
        <w:t>можность для личностного развития, самоконтроля и самореализации</w:t>
      </w:r>
      <w:r>
        <w:rPr>
          <w:rFonts w:ascii="Times New Roman" w:hAnsi="Times New Roman" w:cs="Times New Roman"/>
          <w:sz w:val="28"/>
          <w:szCs w:val="28"/>
        </w:rPr>
        <w:t>.</w:t>
      </w:r>
    </w:p>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управляемости – подразумев</w:t>
      </w:r>
      <w:r>
        <w:rPr>
          <w:rFonts w:ascii="Times New Roman" w:hAnsi="Times New Roman" w:cs="Times New Roman"/>
          <w:sz w:val="28"/>
          <w:szCs w:val="28"/>
        </w:rPr>
        <w:t>ает четкую организацию, техноло</w:t>
      </w:r>
      <w:r w:rsidRPr="006B2736">
        <w:rPr>
          <w:rFonts w:ascii="Times New Roman" w:hAnsi="Times New Roman" w:cs="Times New Roman"/>
          <w:sz w:val="28"/>
          <w:szCs w:val="28"/>
        </w:rPr>
        <w:t>гичность и подконтрольность процесса проектирования, требует понимания</w:t>
      </w:r>
      <w:r>
        <w:rPr>
          <w:rFonts w:ascii="Times New Roman" w:hAnsi="Times New Roman" w:cs="Times New Roman"/>
          <w:sz w:val="28"/>
          <w:szCs w:val="28"/>
        </w:rPr>
        <w:t xml:space="preserve"> </w:t>
      </w:r>
      <w:r w:rsidRPr="006B2736">
        <w:rPr>
          <w:rFonts w:ascii="Times New Roman" w:hAnsi="Times New Roman" w:cs="Times New Roman"/>
          <w:sz w:val="28"/>
          <w:szCs w:val="28"/>
        </w:rPr>
        <w:t xml:space="preserve">структуры процесса проектирования, выделения его этапов, отслеживания переходов с этапа на этап.                   </w:t>
      </w:r>
    </w:p>
    <w:p w:rsidR="004900F3"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целостности – установление </w:t>
      </w:r>
      <w:r>
        <w:rPr>
          <w:rFonts w:ascii="Times New Roman" w:hAnsi="Times New Roman" w:cs="Times New Roman"/>
          <w:sz w:val="28"/>
          <w:szCs w:val="28"/>
        </w:rPr>
        <w:t>прочной взаимосвязи между компо</w:t>
      </w:r>
      <w:r w:rsidRPr="006B2736">
        <w:rPr>
          <w:rFonts w:ascii="Times New Roman" w:hAnsi="Times New Roman" w:cs="Times New Roman"/>
          <w:sz w:val="28"/>
          <w:szCs w:val="28"/>
        </w:rPr>
        <w:t xml:space="preserve">нентами методической системы педагога и этапами проектирования. </w:t>
      </w:r>
    </w:p>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Гарантия реализации проекта – владение психолого-педагогическими</w:t>
      </w:r>
      <w:r>
        <w:rPr>
          <w:rFonts w:ascii="Times New Roman" w:hAnsi="Times New Roman" w:cs="Times New Roman"/>
          <w:sz w:val="28"/>
          <w:szCs w:val="28"/>
        </w:rPr>
        <w:t xml:space="preserve"> зна</w:t>
      </w:r>
      <w:r w:rsidRPr="006B2736">
        <w:rPr>
          <w:rFonts w:ascii="Times New Roman" w:hAnsi="Times New Roman" w:cs="Times New Roman"/>
          <w:sz w:val="28"/>
          <w:szCs w:val="28"/>
        </w:rPr>
        <w:t xml:space="preserve">ниями о творческом характере человеческой </w:t>
      </w:r>
      <w:r>
        <w:rPr>
          <w:rFonts w:ascii="Times New Roman" w:hAnsi="Times New Roman" w:cs="Times New Roman"/>
          <w:sz w:val="28"/>
          <w:szCs w:val="28"/>
        </w:rPr>
        <w:t xml:space="preserve">индивидуальности. Важно </w:t>
      </w:r>
      <w:r w:rsidRPr="006B2736">
        <w:rPr>
          <w:rFonts w:ascii="Times New Roman" w:hAnsi="Times New Roman" w:cs="Times New Roman"/>
          <w:sz w:val="28"/>
          <w:szCs w:val="28"/>
        </w:rPr>
        <w:t>создать условия для проявления каждым позн</w:t>
      </w:r>
      <w:r>
        <w:rPr>
          <w:rFonts w:ascii="Times New Roman" w:hAnsi="Times New Roman" w:cs="Times New Roman"/>
          <w:sz w:val="28"/>
          <w:szCs w:val="28"/>
        </w:rPr>
        <w:t>авательной и творческой активно</w:t>
      </w:r>
      <w:r w:rsidRPr="006B2736">
        <w:rPr>
          <w:rFonts w:ascii="Times New Roman" w:hAnsi="Times New Roman" w:cs="Times New Roman"/>
          <w:sz w:val="28"/>
          <w:szCs w:val="28"/>
        </w:rPr>
        <w:t>сти на основе технически обеспеченных в</w:t>
      </w:r>
      <w:r>
        <w:rPr>
          <w:rFonts w:ascii="Times New Roman" w:hAnsi="Times New Roman" w:cs="Times New Roman"/>
          <w:sz w:val="28"/>
          <w:szCs w:val="28"/>
        </w:rPr>
        <w:t>озможностей и саморегуляции дея</w:t>
      </w:r>
      <w:r w:rsidRPr="006B2736">
        <w:rPr>
          <w:rFonts w:ascii="Times New Roman" w:hAnsi="Times New Roman" w:cs="Times New Roman"/>
          <w:sz w:val="28"/>
          <w:szCs w:val="28"/>
        </w:rPr>
        <w:t>тельности, которые запускают механизмы самообразования и самовоспитания.</w:t>
      </w:r>
    </w:p>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lastRenderedPageBreak/>
        <w:t xml:space="preserve">    Принцип культуросообразности – проявляется через нацеленность учебной</w:t>
      </w:r>
      <w:r>
        <w:rPr>
          <w:rFonts w:ascii="Times New Roman" w:hAnsi="Times New Roman" w:cs="Times New Roman"/>
          <w:sz w:val="28"/>
          <w:szCs w:val="28"/>
        </w:rPr>
        <w:t xml:space="preserve"> </w:t>
      </w:r>
      <w:r w:rsidRPr="006B2736">
        <w:rPr>
          <w:rFonts w:ascii="Times New Roman" w:hAnsi="Times New Roman" w:cs="Times New Roman"/>
          <w:sz w:val="28"/>
          <w:szCs w:val="28"/>
        </w:rPr>
        <w:t>техники на удовлетворение гуманистических, базовых потребностей человека в</w:t>
      </w:r>
      <w:r>
        <w:rPr>
          <w:rFonts w:ascii="Times New Roman" w:hAnsi="Times New Roman" w:cs="Times New Roman"/>
          <w:sz w:val="28"/>
          <w:szCs w:val="28"/>
        </w:rPr>
        <w:t xml:space="preserve"> </w:t>
      </w:r>
      <w:r w:rsidRPr="006B2736">
        <w:rPr>
          <w:rFonts w:ascii="Times New Roman" w:hAnsi="Times New Roman" w:cs="Times New Roman"/>
          <w:sz w:val="28"/>
          <w:szCs w:val="28"/>
        </w:rPr>
        <w:t>познании, общении, самореализации.</w:t>
      </w:r>
    </w:p>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мультикультурности – прое</w:t>
      </w:r>
      <w:r>
        <w:rPr>
          <w:rFonts w:ascii="Times New Roman" w:hAnsi="Times New Roman" w:cs="Times New Roman"/>
          <w:sz w:val="28"/>
          <w:szCs w:val="28"/>
        </w:rPr>
        <w:t>ктирование должно содержать воз</w:t>
      </w:r>
      <w:r w:rsidRPr="006B2736">
        <w:rPr>
          <w:rFonts w:ascii="Times New Roman" w:hAnsi="Times New Roman" w:cs="Times New Roman"/>
          <w:sz w:val="28"/>
          <w:szCs w:val="28"/>
        </w:rPr>
        <w:t>можности формирования культуры познания, досуга, изобретательств</w:t>
      </w:r>
      <w:r>
        <w:rPr>
          <w:rFonts w:ascii="Times New Roman" w:hAnsi="Times New Roman" w:cs="Times New Roman"/>
          <w:sz w:val="28"/>
          <w:szCs w:val="28"/>
        </w:rPr>
        <w:t>а, эксплуа</w:t>
      </w:r>
      <w:r w:rsidRPr="006B2736">
        <w:rPr>
          <w:rFonts w:ascii="Times New Roman" w:hAnsi="Times New Roman" w:cs="Times New Roman"/>
          <w:sz w:val="28"/>
          <w:szCs w:val="28"/>
        </w:rPr>
        <w:t>тации технических средств, обращения с информацией.</w:t>
      </w:r>
    </w:p>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продуктивности – подразум</w:t>
      </w:r>
      <w:r>
        <w:rPr>
          <w:rFonts w:ascii="Times New Roman" w:hAnsi="Times New Roman" w:cs="Times New Roman"/>
          <w:sz w:val="28"/>
          <w:szCs w:val="28"/>
        </w:rPr>
        <w:t>евает полноценность участия обу</w:t>
      </w:r>
      <w:r w:rsidRPr="006B2736">
        <w:rPr>
          <w:rFonts w:ascii="Times New Roman" w:hAnsi="Times New Roman" w:cs="Times New Roman"/>
          <w:sz w:val="28"/>
          <w:szCs w:val="28"/>
        </w:rPr>
        <w:t>чающихся во всех жизненных процессах, интеграцию процессов овладения и</w:t>
      </w:r>
      <w:r>
        <w:rPr>
          <w:rFonts w:ascii="Times New Roman" w:hAnsi="Times New Roman" w:cs="Times New Roman"/>
          <w:sz w:val="28"/>
          <w:szCs w:val="28"/>
        </w:rPr>
        <w:t xml:space="preserve"> </w:t>
      </w:r>
      <w:r w:rsidRPr="006B2736">
        <w:rPr>
          <w:rFonts w:ascii="Times New Roman" w:hAnsi="Times New Roman" w:cs="Times New Roman"/>
          <w:sz w:val="28"/>
          <w:szCs w:val="28"/>
        </w:rPr>
        <w:t xml:space="preserve">применения знаний во всех сферах жизнедеятельности. </w:t>
      </w:r>
    </w:p>
    <w:p w:rsidR="004900F3" w:rsidRPr="006B2736"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завершенности – доведение проекта до логического завершения.</w:t>
      </w:r>
    </w:p>
    <w:p w:rsidR="004900F3" w:rsidRPr="004900F3" w:rsidRDefault="004900F3" w:rsidP="004900F3">
      <w:pPr>
        <w:pStyle w:val="HTML"/>
        <w:spacing w:line="360" w:lineRule="auto"/>
        <w:ind w:firstLine="720"/>
        <w:jc w:val="both"/>
        <w:rPr>
          <w:rFonts w:ascii="Times New Roman" w:hAnsi="Times New Roman" w:cs="Times New Roman"/>
          <w:sz w:val="28"/>
          <w:szCs w:val="28"/>
        </w:rPr>
      </w:pPr>
      <w:r w:rsidRPr="006B2736">
        <w:rPr>
          <w:rFonts w:ascii="Times New Roman" w:hAnsi="Times New Roman" w:cs="Times New Roman"/>
          <w:sz w:val="28"/>
          <w:szCs w:val="28"/>
        </w:rPr>
        <w:t xml:space="preserve">     Принцип открытости – понимается как принципиальная незавершенность</w:t>
      </w:r>
      <w:r>
        <w:rPr>
          <w:rFonts w:ascii="Times New Roman" w:hAnsi="Times New Roman" w:cs="Times New Roman"/>
          <w:sz w:val="28"/>
          <w:szCs w:val="28"/>
        </w:rPr>
        <w:t xml:space="preserve"> </w:t>
      </w:r>
      <w:r w:rsidRPr="006B2736">
        <w:rPr>
          <w:rFonts w:ascii="Times New Roman" w:hAnsi="Times New Roman" w:cs="Times New Roman"/>
          <w:sz w:val="28"/>
          <w:szCs w:val="28"/>
        </w:rPr>
        <w:t>проекта, составляющая простор для «д</w:t>
      </w:r>
      <w:r>
        <w:rPr>
          <w:rFonts w:ascii="Times New Roman" w:hAnsi="Times New Roman" w:cs="Times New Roman"/>
          <w:sz w:val="28"/>
          <w:szCs w:val="28"/>
        </w:rPr>
        <w:t>о» или «пере» -оформления проекта</w:t>
      </w:r>
      <w:r w:rsidRPr="006B2736">
        <w:rPr>
          <w:rFonts w:ascii="Times New Roman" w:hAnsi="Times New Roman" w:cs="Times New Roman"/>
          <w:sz w:val="28"/>
          <w:szCs w:val="28"/>
        </w:rPr>
        <w:t>. Здесь проявляется</w:t>
      </w:r>
      <w:r>
        <w:rPr>
          <w:rFonts w:ascii="Times New Roman" w:hAnsi="Times New Roman" w:cs="Times New Roman"/>
          <w:sz w:val="28"/>
          <w:szCs w:val="28"/>
        </w:rPr>
        <w:t xml:space="preserve"> сущность со</w:t>
      </w:r>
      <w:r w:rsidRPr="006B2736">
        <w:rPr>
          <w:rFonts w:ascii="Times New Roman" w:hAnsi="Times New Roman" w:cs="Times New Roman"/>
          <w:sz w:val="28"/>
          <w:szCs w:val="28"/>
        </w:rPr>
        <w:t>временной проектировочной процедуры, когда проект выступает как «текст,</w:t>
      </w:r>
      <w:r>
        <w:rPr>
          <w:rFonts w:ascii="Times New Roman" w:hAnsi="Times New Roman" w:cs="Times New Roman"/>
          <w:sz w:val="28"/>
          <w:szCs w:val="28"/>
        </w:rPr>
        <w:t xml:space="preserve"> </w:t>
      </w:r>
      <w:r w:rsidRPr="006B2736">
        <w:rPr>
          <w:rFonts w:ascii="Times New Roman" w:hAnsi="Times New Roman" w:cs="Times New Roman"/>
          <w:sz w:val="28"/>
          <w:szCs w:val="28"/>
        </w:rPr>
        <w:t xml:space="preserve">картина, требующая понимания, сопереживания </w:t>
      </w:r>
      <w:r>
        <w:rPr>
          <w:rFonts w:ascii="Times New Roman" w:hAnsi="Times New Roman" w:cs="Times New Roman"/>
          <w:sz w:val="28"/>
          <w:szCs w:val="28"/>
        </w:rPr>
        <w:t>а</w:t>
      </w:r>
      <w:r w:rsidRPr="006B2736">
        <w:rPr>
          <w:rFonts w:ascii="Times New Roman" w:hAnsi="Times New Roman" w:cs="Times New Roman"/>
          <w:sz w:val="28"/>
          <w:szCs w:val="28"/>
        </w:rPr>
        <w:t>втора и его последователей»</w:t>
      </w:r>
    </w:p>
    <w:p w:rsidR="004900F3" w:rsidRDefault="004900F3" w:rsidP="004900F3">
      <w:pPr>
        <w:pStyle w:val="a3"/>
        <w:spacing w:before="0" w:beforeAutospacing="0" w:after="0" w:afterAutospacing="0" w:line="360" w:lineRule="auto"/>
        <w:ind w:firstLine="720"/>
        <w:jc w:val="both"/>
        <w:rPr>
          <w:sz w:val="28"/>
          <w:szCs w:val="28"/>
        </w:rPr>
      </w:pPr>
      <w:r w:rsidRPr="002C75C5">
        <w:rPr>
          <w:sz w:val="28"/>
          <w:szCs w:val="28"/>
        </w:rPr>
        <w:t>Для повышения эффективности  учебно-воспитательного процесс</w:t>
      </w:r>
      <w:r>
        <w:rPr>
          <w:sz w:val="28"/>
          <w:szCs w:val="28"/>
        </w:rPr>
        <w:t>а проектный  метод</w:t>
      </w:r>
      <w:r w:rsidR="008F6B85" w:rsidRPr="008F6B85">
        <w:rPr>
          <w:sz w:val="28"/>
          <w:szCs w:val="28"/>
        </w:rPr>
        <w:t xml:space="preserve"> </w:t>
      </w:r>
      <w:r w:rsidR="008F6B85">
        <w:rPr>
          <w:sz w:val="28"/>
          <w:szCs w:val="28"/>
        </w:rPr>
        <w:t xml:space="preserve">используется </w:t>
      </w:r>
      <w:r>
        <w:rPr>
          <w:sz w:val="28"/>
          <w:szCs w:val="28"/>
        </w:rPr>
        <w:t xml:space="preserve"> как</w:t>
      </w:r>
      <w:r w:rsidRPr="002C75C5">
        <w:rPr>
          <w:sz w:val="28"/>
          <w:szCs w:val="28"/>
        </w:rPr>
        <w:t xml:space="preserve"> в урочной</w:t>
      </w:r>
      <w:r>
        <w:rPr>
          <w:sz w:val="28"/>
          <w:szCs w:val="28"/>
        </w:rPr>
        <w:t xml:space="preserve">, так </w:t>
      </w:r>
      <w:r w:rsidRPr="002C75C5">
        <w:rPr>
          <w:sz w:val="28"/>
          <w:szCs w:val="28"/>
        </w:rPr>
        <w:t xml:space="preserve"> и</w:t>
      </w:r>
      <w:r>
        <w:rPr>
          <w:sz w:val="28"/>
          <w:szCs w:val="28"/>
        </w:rPr>
        <w:t xml:space="preserve"> во внеурочной </w:t>
      </w:r>
      <w:r w:rsidRPr="002C75C5">
        <w:rPr>
          <w:sz w:val="28"/>
          <w:szCs w:val="28"/>
        </w:rPr>
        <w:t xml:space="preserve"> деятельности. </w:t>
      </w:r>
    </w:p>
    <w:p w:rsidR="00E4756E" w:rsidRDefault="00E4756E"/>
    <w:sectPr w:rsidR="00E4756E" w:rsidSect="0027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987"/>
    <w:multiLevelType w:val="hybridMultilevel"/>
    <w:tmpl w:val="5156ABDE"/>
    <w:lvl w:ilvl="0" w:tplc="2AD69B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AE31F9F"/>
    <w:multiLevelType w:val="multilevel"/>
    <w:tmpl w:val="9138B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F46DF2"/>
    <w:multiLevelType w:val="hybridMultilevel"/>
    <w:tmpl w:val="57DC043E"/>
    <w:lvl w:ilvl="0" w:tplc="2AD69B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DF23C6A"/>
    <w:multiLevelType w:val="hybridMultilevel"/>
    <w:tmpl w:val="7676331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E324ED4"/>
    <w:multiLevelType w:val="hybridMultilevel"/>
    <w:tmpl w:val="DA7A17E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46C36623"/>
    <w:multiLevelType w:val="hybridMultilevel"/>
    <w:tmpl w:val="519E90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C53B59"/>
    <w:multiLevelType w:val="multilevel"/>
    <w:tmpl w:val="ECF4E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FA0B5A"/>
    <w:multiLevelType w:val="multilevel"/>
    <w:tmpl w:val="4F7CC27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6B06052B"/>
    <w:multiLevelType w:val="hybridMultilevel"/>
    <w:tmpl w:val="FF5AB19C"/>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9">
    <w:nsid w:val="6B1D7BC9"/>
    <w:multiLevelType w:val="multilevel"/>
    <w:tmpl w:val="35763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1D0FEE"/>
    <w:multiLevelType w:val="hybridMultilevel"/>
    <w:tmpl w:val="DF242CD8"/>
    <w:lvl w:ilvl="0" w:tplc="E6968A7A">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1">
    <w:nsid w:val="7B635FB4"/>
    <w:multiLevelType w:val="multilevel"/>
    <w:tmpl w:val="9E06F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13674B"/>
    <w:multiLevelType w:val="hybridMultilevel"/>
    <w:tmpl w:val="F3383AF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6"/>
  </w:num>
  <w:num w:numId="4">
    <w:abstractNumId w:val="9"/>
  </w:num>
  <w:num w:numId="5">
    <w:abstractNumId w:val="5"/>
  </w:num>
  <w:num w:numId="6">
    <w:abstractNumId w:val="1"/>
  </w:num>
  <w:num w:numId="7">
    <w:abstractNumId w:val="10"/>
  </w:num>
  <w:num w:numId="8">
    <w:abstractNumId w:val="4"/>
  </w:num>
  <w:num w:numId="9">
    <w:abstractNumId w:val="8"/>
  </w:num>
  <w:num w:numId="10">
    <w:abstractNumId w:val="2"/>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7A"/>
    <w:rsid w:val="00022402"/>
    <w:rsid w:val="00271265"/>
    <w:rsid w:val="002A21A0"/>
    <w:rsid w:val="002A6206"/>
    <w:rsid w:val="004900F3"/>
    <w:rsid w:val="004E637A"/>
    <w:rsid w:val="008F6B85"/>
    <w:rsid w:val="009C5ECA"/>
    <w:rsid w:val="00A1020F"/>
    <w:rsid w:val="00E4756E"/>
    <w:rsid w:val="00F5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63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00F3"/>
    <w:rPr>
      <w:b/>
      <w:bCs/>
    </w:rPr>
  </w:style>
  <w:style w:type="paragraph" w:styleId="HTML">
    <w:name w:val="HTML Preformatted"/>
    <w:basedOn w:val="a"/>
    <w:link w:val="HTML0"/>
    <w:uiPriority w:val="99"/>
    <w:rsid w:val="0049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900F3"/>
    <w:rPr>
      <w:rFonts w:ascii="Courier New" w:eastAsia="Times New Roman" w:hAnsi="Courier New" w:cs="Courier New"/>
      <w:sz w:val="20"/>
      <w:szCs w:val="20"/>
    </w:rPr>
  </w:style>
  <w:style w:type="paragraph" w:styleId="a5">
    <w:name w:val="Body Text Indent"/>
    <w:basedOn w:val="a"/>
    <w:link w:val="a6"/>
    <w:uiPriority w:val="99"/>
    <w:rsid w:val="004900F3"/>
    <w:pPr>
      <w:spacing w:after="0" w:line="240" w:lineRule="auto"/>
      <w:ind w:firstLine="540"/>
      <w:jc w:val="both"/>
    </w:pPr>
    <w:rPr>
      <w:rFonts w:ascii="Times New Roman" w:eastAsia="Times New Roman" w:hAnsi="Times New Roman" w:cs="Times New Roman"/>
      <w:sz w:val="21"/>
      <w:szCs w:val="21"/>
    </w:rPr>
  </w:style>
  <w:style w:type="character" w:customStyle="1" w:styleId="a6">
    <w:name w:val="Основной текст с отступом Знак"/>
    <w:basedOn w:val="a0"/>
    <w:link w:val="a5"/>
    <w:uiPriority w:val="99"/>
    <w:rsid w:val="004900F3"/>
    <w:rPr>
      <w:rFonts w:ascii="Times New Roman" w:eastAsia="Times New Roman" w:hAnsi="Times New Roman" w:cs="Times New Roman"/>
      <w:sz w:val="21"/>
      <w:szCs w:val="21"/>
    </w:rPr>
  </w:style>
  <w:style w:type="character" w:styleId="a7">
    <w:name w:val="Hyperlink"/>
    <w:basedOn w:val="a0"/>
    <w:uiPriority w:val="99"/>
    <w:rsid w:val="004900F3"/>
    <w:rPr>
      <w:color w:val="0000FF"/>
      <w:u w:val="single"/>
    </w:rPr>
  </w:style>
  <w:style w:type="character" w:customStyle="1" w:styleId="forumtext">
    <w:name w:val="forum_text"/>
    <w:uiPriority w:val="99"/>
    <w:rsid w:val="004900F3"/>
    <w:rPr>
      <w:rFonts w:ascii="Arial" w:hAnsi="Arial" w:cs="Arial"/>
      <w:sz w:val="20"/>
      <w:szCs w:val="20"/>
    </w:rPr>
  </w:style>
  <w:style w:type="paragraph" w:styleId="a8">
    <w:name w:val="No Spacing"/>
    <w:uiPriority w:val="1"/>
    <w:qFormat/>
    <w:rsid w:val="004900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9">
    <w:name w:val="List Paragraph"/>
    <w:basedOn w:val="a"/>
    <w:uiPriority w:val="99"/>
    <w:qFormat/>
    <w:rsid w:val="004900F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63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00F3"/>
    <w:rPr>
      <w:b/>
      <w:bCs/>
    </w:rPr>
  </w:style>
  <w:style w:type="paragraph" w:styleId="HTML">
    <w:name w:val="HTML Preformatted"/>
    <w:basedOn w:val="a"/>
    <w:link w:val="HTML0"/>
    <w:uiPriority w:val="99"/>
    <w:rsid w:val="0049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900F3"/>
    <w:rPr>
      <w:rFonts w:ascii="Courier New" w:eastAsia="Times New Roman" w:hAnsi="Courier New" w:cs="Courier New"/>
      <w:sz w:val="20"/>
      <w:szCs w:val="20"/>
    </w:rPr>
  </w:style>
  <w:style w:type="paragraph" w:styleId="a5">
    <w:name w:val="Body Text Indent"/>
    <w:basedOn w:val="a"/>
    <w:link w:val="a6"/>
    <w:uiPriority w:val="99"/>
    <w:rsid w:val="004900F3"/>
    <w:pPr>
      <w:spacing w:after="0" w:line="240" w:lineRule="auto"/>
      <w:ind w:firstLine="540"/>
      <w:jc w:val="both"/>
    </w:pPr>
    <w:rPr>
      <w:rFonts w:ascii="Times New Roman" w:eastAsia="Times New Roman" w:hAnsi="Times New Roman" w:cs="Times New Roman"/>
      <w:sz w:val="21"/>
      <w:szCs w:val="21"/>
    </w:rPr>
  </w:style>
  <w:style w:type="character" w:customStyle="1" w:styleId="a6">
    <w:name w:val="Основной текст с отступом Знак"/>
    <w:basedOn w:val="a0"/>
    <w:link w:val="a5"/>
    <w:uiPriority w:val="99"/>
    <w:rsid w:val="004900F3"/>
    <w:rPr>
      <w:rFonts w:ascii="Times New Roman" w:eastAsia="Times New Roman" w:hAnsi="Times New Roman" w:cs="Times New Roman"/>
      <w:sz w:val="21"/>
      <w:szCs w:val="21"/>
    </w:rPr>
  </w:style>
  <w:style w:type="character" w:styleId="a7">
    <w:name w:val="Hyperlink"/>
    <w:basedOn w:val="a0"/>
    <w:uiPriority w:val="99"/>
    <w:rsid w:val="004900F3"/>
    <w:rPr>
      <w:color w:val="0000FF"/>
      <w:u w:val="single"/>
    </w:rPr>
  </w:style>
  <w:style w:type="character" w:customStyle="1" w:styleId="forumtext">
    <w:name w:val="forum_text"/>
    <w:uiPriority w:val="99"/>
    <w:rsid w:val="004900F3"/>
    <w:rPr>
      <w:rFonts w:ascii="Arial" w:hAnsi="Arial" w:cs="Arial"/>
      <w:sz w:val="20"/>
      <w:szCs w:val="20"/>
    </w:rPr>
  </w:style>
  <w:style w:type="paragraph" w:styleId="a8">
    <w:name w:val="No Spacing"/>
    <w:uiPriority w:val="1"/>
    <w:qFormat/>
    <w:rsid w:val="004900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9">
    <w:name w:val="List Paragraph"/>
    <w:basedOn w:val="a"/>
    <w:uiPriority w:val="99"/>
    <w:qFormat/>
    <w:rsid w:val="004900F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2015-02-17T10:19:00Z</dcterms:created>
  <dcterms:modified xsi:type="dcterms:W3CDTF">2015-02-17T10:19:00Z</dcterms:modified>
</cp:coreProperties>
</file>