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859"/>
        <w:gridCol w:w="1367"/>
        <w:gridCol w:w="1558"/>
        <w:gridCol w:w="923"/>
        <w:gridCol w:w="384"/>
        <w:gridCol w:w="2080"/>
      </w:tblGrid>
      <w:tr w:rsidR="00875062" w:rsidTr="0087506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 w:rsidP="00875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МИР ЯЗЫКА.</w:t>
            </w:r>
            <w:bookmarkEnd w:id="0"/>
          </w:p>
        </w:tc>
      </w:tr>
      <w:tr w:rsidR="00875062" w:rsidTr="00875062"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A705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</w:tr>
      <w:tr w:rsidR="00875062" w:rsidTr="00875062"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875062" w:rsidTr="00875062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7.1.1.1-понимать сообщение продолжительностью</w:t>
            </w:r>
          </w:p>
          <w:p w:rsidR="00875062" w:rsidRDefault="008750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3-5 минут, извлекая необходимую информацию и/или определяя последовательность событий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7.1.4.1-определять основную мысль текста, опираясь на содержание текста</w:t>
            </w:r>
          </w:p>
          <w:p w:rsidR="00875062" w:rsidRDefault="008750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Г3. 7.2.3.1-соблюдать морфологические нормы использования форм разных частей речи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Г5. 7.2.5.1-участвовать в диалоге, обмениваясь мнениями по предложенной теме</w:t>
            </w:r>
          </w:p>
          <w:p w:rsidR="00875062" w:rsidRDefault="008750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GB"/>
              </w:rPr>
              <w:t>Ч3. 7.3.3.1-формулировать проблемные вопросы по тексту, позволяющие выдвигать идеи, предположения, и отвечать на вопросы, приводя аргументы, связывать информацию текста с другими фактами из реальной жизни</w:t>
            </w:r>
          </w:p>
          <w:p w:rsidR="00875062" w:rsidRDefault="008750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7.4.1.1-создавать тексты публицистического стиля (репортаж о событии, заметка, отзыв) и официально-делового стиля (доверенность, заявление, официальное поздравление, деловое письмо)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GB"/>
              </w:rPr>
              <w:t>ИЯЕ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GB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GB"/>
              </w:rPr>
              <w:t>. 7.5.1.2-выбирать и использовать соответствующий ситуации общения глагол совершенного и несовершенного вида в условном, изъявительном и повелительном наклонении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062" w:rsidTr="00875062">
        <w:trPr>
          <w:trHeight w:val="56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Сравнивать тексты; отличить диалогическую речь от монологической 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называть слова одним словом или сочетанием;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прилагательные и записывать их;</w:t>
            </w:r>
          </w:p>
        </w:tc>
      </w:tr>
      <w:tr w:rsidR="00875062" w:rsidTr="00875062">
        <w:trPr>
          <w:trHeight w:val="562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2" w:rsidRDefault="00875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 имена прилагательные с именами существительными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составлять постер  на заданную тему;</w:t>
            </w:r>
          </w:p>
        </w:tc>
      </w:tr>
      <w:tr w:rsidR="00875062" w:rsidTr="00875062">
        <w:trPr>
          <w:trHeight w:val="562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2" w:rsidRDefault="008750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составлять диалог,опираясь на текст;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находить в тексте художественно-изобразительные средства.</w:t>
            </w:r>
          </w:p>
        </w:tc>
      </w:tr>
      <w:tr w:rsidR="00875062" w:rsidTr="00875062">
        <w:trPr>
          <w:trHeight w:val="282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ация,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национальность, многонациональный, межнациональный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Надо ли знать историю, культуру, быт, язык того народа, в среде которого ты живешь?</w:t>
            </w:r>
          </w:p>
        </w:tc>
      </w:tr>
      <w:tr w:rsidR="00875062" w:rsidTr="00875062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Этот раздел построен на знаниях и навыках, приобретенных в предыдущих классах,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875062" w:rsidTr="0087506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875062" w:rsidTr="0087506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75062" w:rsidTr="0087506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Учитель приветствует учащихся на трех языках: казахском, русском, английском.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Компьютер. Интерактивная доска.</w:t>
            </w:r>
          </w:p>
          <w:p w:rsidR="00875062" w:rsidRDefault="00875062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62" w:rsidTr="0087506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 один сосуд не вмещает больше своего объёма,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Кроме сосуда знаний, и он постоянно расширяется.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эпиграф и ключевые слова. Как вы думаете, о чем мы будем говорить на уроке?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Знание, язык, речь, народ, нация, Родина.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учащихся) 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аждый ученик высказывается, при этом он может повторить то, что сказал его одноклассник, в случае совпадения точек зрения. Главное – мнение каждого важно и услышано!  Учащиеся определяют тему урока.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Прочитайте пословицы. О чём говорят русские пословицы? В каких ситуациях их можно употреблять?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(Деятельность учащихся)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читают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определяют в каких ситуациях можно употреблять эти пословицы.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Упр.2.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Прочитайте про себя казахские пословицы. Постарайтесь объяснить их смысл на русском языке.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lastRenderedPageBreak/>
              <w:t>Сравните русские и казахские пословицы. Подумайте и скажите, какие из них схожи по смыслу. Почему?</w:t>
            </w:r>
          </w:p>
          <w:p w:rsidR="00875062" w:rsidRDefault="00875062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кластер на тему «Язык»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Эпиграф</w:t>
            </w:r>
          </w:p>
          <w:p w:rsidR="00875062" w:rsidRDefault="00875062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слова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Учебник.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клей, ножницы, маркеры,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875062" w:rsidTr="0087506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IV. Освоение изученного материала. </w:t>
            </w:r>
          </w:p>
          <w:p w:rsidR="00875062" w:rsidRDefault="0087506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875062" w:rsidRDefault="0087506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дате рождения (четное, нечетное число)</w:t>
            </w:r>
          </w:p>
          <w:p w:rsidR="00875062" w:rsidRDefault="00875062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(Г</w:t>
            </w:r>
            <w:proofErr w:type="gramStart"/>
            <w:r>
              <w:rPr>
                <w:b/>
              </w:rPr>
              <w:t>)З</w:t>
            </w:r>
            <w:proofErr w:type="gramEnd"/>
            <w:r>
              <w:rPr>
                <w:b/>
              </w:rPr>
              <w:t>адания для первой группы: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 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рочитайте. Как бы вы озаглавили данный текст? Найдите и выпишите предложение, в котором передано мнение автора. Укажите орфограмму в выделенном слове.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2. Работа по таблице «тонкие» и «толстые» вопросы.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Г) Задания для второй группы: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Упр.7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Внимательно прочитайте текст. О чём он? Определите его тему. Что нового вы узнали? Выпишите пословицы и поговорки. Объясните их смысл. Докажите, что выделенные существительные являются паронимами.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2. Работа по таблице «тонкие» и «толстые» вопросы.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  <w:p w:rsidR="00875062" w:rsidRDefault="008750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Упр.6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рочитайте отрывок из стихотворения М. </w:t>
            </w:r>
            <w:proofErr w:type="spellStart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Шаханова</w:t>
            </w:r>
            <w:proofErr w:type="spellEnd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, передавая голосом чувства поэта. Как надо читать его: печально, весело, торжественно? Почему вы так думаете? Определите тему и сформулируйте основную мысль. Найдите и запишите ключевые слова, раскрывающие тему.</w:t>
            </w:r>
          </w:p>
          <w:p w:rsidR="00875062" w:rsidRDefault="00875062">
            <w:pPr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Упр.8</w:t>
            </w:r>
            <w:proofErr w:type="gramStart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рочитайте текст. Какая фраза могла бы стать заглавием текста?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933"/>
            </w:tblGrid>
            <w:tr w:rsidR="00875062">
              <w:tc>
                <w:tcPr>
                  <w:tcW w:w="2932" w:type="dxa"/>
                  <w:hideMark/>
                </w:tcPr>
                <w:p w:rsidR="00875062" w:rsidRDefault="00875062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2933" w:type="dxa"/>
                  <w:hideMark/>
                </w:tcPr>
                <w:p w:rsidR="00875062" w:rsidRDefault="00875062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875062">
              <w:tc>
                <w:tcPr>
                  <w:tcW w:w="2932" w:type="dxa"/>
                </w:tcPr>
                <w:p w:rsidR="00875062" w:rsidRDefault="00875062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структурные части и основную мысль текста.</w:t>
                  </w:r>
                </w:p>
                <w:p w:rsidR="00875062" w:rsidRDefault="00875062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hideMark/>
                </w:tcPr>
                <w:p w:rsidR="00875062" w:rsidRDefault="00875062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делит текст на структурные части: вступление, основную часть и заключение;</w:t>
                  </w:r>
                </w:p>
                <w:p w:rsidR="00875062" w:rsidRDefault="00875062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составляет план в соответствии с правилами оформления;</w:t>
                  </w:r>
                </w:p>
                <w:p w:rsidR="00875062" w:rsidRDefault="00875062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находит предложение, в котором заключена основная мысль текста.</w:t>
                  </w:r>
                </w:p>
              </w:tc>
            </w:tr>
          </w:tbl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62" w:rsidTr="00875062">
        <w:trPr>
          <w:trHeight w:val="211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1.Литературный диктант.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2.Составление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к слову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языка.</w:t>
            </w:r>
          </w:p>
          <w:p w:rsidR="00875062" w:rsidRDefault="00875062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  <w:p w:rsidR="00875062" w:rsidRDefault="00875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875062" w:rsidRDefault="0087506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«Выбор»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(И) (Деятельность учащихся)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рефлексии учащиеся заполняют таблицу.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2" w:rsidTr="0087506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875062" w:rsidTr="00875062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СанПиН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 компетентность</w:t>
            </w: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875062" w:rsidTr="00875062">
        <w:trPr>
          <w:trHeight w:val="139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-Детям можно предложить тексты для чтения разного уровня сложности.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2" w:rsidRDefault="008750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Наблюдение учителя в ходе реализации приема «Одна минута».</w:t>
            </w:r>
          </w:p>
          <w:p w:rsidR="00875062" w:rsidRDefault="008750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После чтения текста </w:t>
            </w:r>
          </w:p>
          <w:p w:rsidR="00875062" w:rsidRDefault="008750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№1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 стратегии «2 звезды и 1 пожелание».</w:t>
            </w:r>
          </w:p>
          <w:p w:rsidR="00875062" w:rsidRDefault="00875062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2" w:rsidRDefault="008750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Физкультурная минутка.</w:t>
            </w:r>
          </w:p>
          <w:p w:rsidR="00875062" w:rsidRDefault="008750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 проверили осанку </w:t>
            </w:r>
          </w:p>
          <w:p w:rsidR="00875062" w:rsidRDefault="008750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свели лопатки. </w:t>
            </w:r>
          </w:p>
          <w:p w:rsidR="00875062" w:rsidRDefault="008750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 походим на носках, </w:t>
            </w:r>
          </w:p>
          <w:p w:rsidR="00875062" w:rsidRDefault="00875062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Мы идём на пятках</w:t>
            </w:r>
          </w:p>
          <w:p w:rsidR="00875062" w:rsidRDefault="00875062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75062" w:rsidRDefault="008750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9BE" w:rsidRDefault="004E79BE"/>
    <w:sectPr w:rsidR="004E79BE" w:rsidSect="008750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9F"/>
    <w:rsid w:val="004E79BE"/>
    <w:rsid w:val="00875062"/>
    <w:rsid w:val="00A705CD"/>
    <w:rsid w:val="00C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7506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875062"/>
  </w:style>
  <w:style w:type="paragraph" w:customStyle="1" w:styleId="Default">
    <w:name w:val="Default"/>
    <w:qFormat/>
    <w:rsid w:val="0087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7506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875062"/>
  </w:style>
  <w:style w:type="paragraph" w:customStyle="1" w:styleId="Default">
    <w:name w:val="Default"/>
    <w:qFormat/>
    <w:rsid w:val="0087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2018-11-11T12:55:00Z</dcterms:created>
  <dcterms:modified xsi:type="dcterms:W3CDTF">2018-12-10T14:28:00Z</dcterms:modified>
</cp:coreProperties>
</file>