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с.Шумейка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 им. М.П. </w:t>
      </w: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Дергилёва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Энгельсского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9B1A4B" w:rsidRPr="009B1A4B" w:rsidTr="000B51F2">
        <w:tc>
          <w:tcPr>
            <w:tcW w:w="5211" w:type="dxa"/>
            <w:hideMark/>
          </w:tcPr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МОУ 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«СОШ с. </w:t>
            </w: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Шумейка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М.П. </w:t>
            </w: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Дергилёва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______________________/Архипова О.В./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«__»______________2022г.</w:t>
            </w:r>
          </w:p>
        </w:tc>
        <w:tc>
          <w:tcPr>
            <w:tcW w:w="3544" w:type="dxa"/>
            <w:hideMark/>
          </w:tcPr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МОУ «СОШ 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Шумейка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М.П. </w:t>
            </w: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Дергилёва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муниципального района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__________/Михайлов А.М./</w:t>
            </w:r>
          </w:p>
          <w:p w:rsidR="009B1A4B" w:rsidRPr="009B1A4B" w:rsidRDefault="009B1A4B" w:rsidP="009B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        от           2022г.</w:t>
            </w:r>
          </w:p>
        </w:tc>
      </w:tr>
    </w:tbl>
    <w:p w:rsidR="009B1A4B" w:rsidRPr="009B1A4B" w:rsidRDefault="009B1A4B" w:rsidP="009B1A4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1A4B" w:rsidRPr="009B1A4B" w:rsidRDefault="009B1A4B" w:rsidP="009B1A4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A4B" w:rsidRPr="009B1A4B" w:rsidRDefault="009B1A4B" w:rsidP="009B1A4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A4B" w:rsidRPr="009B1A4B" w:rsidRDefault="009B1A4B" w:rsidP="009B1A4B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1A4B">
        <w:rPr>
          <w:rFonts w:ascii="Times New Roman" w:eastAsia="Calibri" w:hAnsi="Times New Roman" w:cs="Times New Roman"/>
          <w:b/>
          <w:sz w:val="28"/>
          <w:szCs w:val="28"/>
        </w:rPr>
        <w:t>Рабочая учебная программа</w:t>
      </w: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>по курсу внеурочной деятельности</w:t>
      </w: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 «Занимательная математика» </w:t>
      </w: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для обучающихся 1-4 класс </w:t>
      </w: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МОУ «СОШ с. </w:t>
      </w: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Шумейка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 им. М.П. </w:t>
      </w: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Дергилёва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B1A4B" w:rsidRPr="009B1A4B" w:rsidRDefault="009B1A4B" w:rsidP="009B1A4B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1A4B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9B1A4B">
        <w:rPr>
          <w:rFonts w:ascii="Times New Roman" w:eastAsia="Calibri" w:hAnsi="Times New Roman" w:cs="Times New Roman"/>
          <w:sz w:val="28"/>
          <w:szCs w:val="28"/>
        </w:rPr>
        <w:t xml:space="preserve"> направление </w:t>
      </w:r>
    </w:p>
    <w:p w:rsidR="009B1A4B" w:rsidRPr="009B1A4B" w:rsidRDefault="009B1A4B" w:rsidP="009B1A4B">
      <w:pPr>
        <w:spacing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A4B" w:rsidRPr="009B1A4B" w:rsidRDefault="009B1A4B" w:rsidP="009B1A4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</w:p>
    <w:p w:rsidR="009B1A4B" w:rsidRPr="009B1A4B" w:rsidRDefault="009B1A4B" w:rsidP="009B1A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A4B" w:rsidRPr="009B1A4B" w:rsidRDefault="009B1A4B" w:rsidP="009B1A4B">
      <w:pPr>
        <w:spacing w:line="240" w:lineRule="auto"/>
        <w:ind w:firstLine="36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9B1A4B" w:rsidRPr="009B1A4B" w:rsidRDefault="009B1A4B" w:rsidP="009B1A4B">
      <w:pPr>
        <w:spacing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>Горбач Марина  Владимировна,</w:t>
      </w:r>
    </w:p>
    <w:p w:rsidR="009B1A4B" w:rsidRPr="009B1A4B" w:rsidRDefault="009B1A4B" w:rsidP="009B1A4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</w:r>
      <w:r w:rsidRPr="009B1A4B">
        <w:rPr>
          <w:rFonts w:ascii="Times New Roman" w:eastAsia="Calibri" w:hAnsi="Times New Roman" w:cs="Times New Roman"/>
          <w:sz w:val="28"/>
          <w:szCs w:val="28"/>
        </w:rPr>
        <w:tab/>
        <w:t xml:space="preserve">    учитель начальных классов</w:t>
      </w:r>
    </w:p>
    <w:p w:rsidR="009B1A4B" w:rsidRPr="009B1A4B" w:rsidRDefault="009B1A4B" w:rsidP="009B1A4B">
      <w:pPr>
        <w:spacing w:line="360" w:lineRule="auto"/>
        <w:ind w:firstLine="360"/>
        <w:jc w:val="right"/>
        <w:rPr>
          <w:rFonts w:ascii="Calibri" w:eastAsia="Calibri" w:hAnsi="Calibri" w:cs="Times New Roman"/>
          <w:sz w:val="28"/>
          <w:szCs w:val="28"/>
        </w:rPr>
      </w:pPr>
      <w:r w:rsidRPr="009B1A4B">
        <w:rPr>
          <w:rFonts w:ascii="Calibri" w:eastAsia="Calibri" w:hAnsi="Calibri" w:cs="Times New Roman"/>
          <w:sz w:val="28"/>
          <w:szCs w:val="28"/>
        </w:rPr>
        <w:tab/>
      </w:r>
      <w:r w:rsidRPr="009B1A4B">
        <w:rPr>
          <w:rFonts w:ascii="Calibri" w:eastAsia="Calibri" w:hAnsi="Calibri" w:cs="Times New Roman"/>
          <w:sz w:val="28"/>
          <w:szCs w:val="28"/>
        </w:rPr>
        <w:tab/>
      </w:r>
      <w:r w:rsidRPr="009B1A4B">
        <w:rPr>
          <w:rFonts w:ascii="Calibri" w:eastAsia="Calibri" w:hAnsi="Calibri" w:cs="Times New Roman"/>
          <w:sz w:val="28"/>
          <w:szCs w:val="28"/>
        </w:rPr>
        <w:tab/>
      </w:r>
      <w:r w:rsidRPr="009B1A4B">
        <w:rPr>
          <w:rFonts w:ascii="Calibri" w:eastAsia="Calibri" w:hAnsi="Calibri" w:cs="Times New Roman"/>
          <w:sz w:val="28"/>
          <w:szCs w:val="28"/>
        </w:rPr>
        <w:tab/>
      </w:r>
      <w:r w:rsidRPr="009B1A4B">
        <w:rPr>
          <w:rFonts w:ascii="Calibri" w:eastAsia="Calibri" w:hAnsi="Calibri" w:cs="Times New Roman"/>
          <w:sz w:val="28"/>
          <w:szCs w:val="28"/>
        </w:rPr>
        <w:tab/>
      </w:r>
      <w:r w:rsidRPr="009B1A4B">
        <w:rPr>
          <w:rFonts w:ascii="Calibri" w:eastAsia="Calibri" w:hAnsi="Calibri" w:cs="Times New Roman"/>
          <w:sz w:val="28"/>
          <w:szCs w:val="28"/>
        </w:rPr>
        <w:tab/>
      </w:r>
    </w:p>
    <w:p w:rsidR="009B1A4B" w:rsidRPr="009B1A4B" w:rsidRDefault="009B1A4B" w:rsidP="009B1A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A4B" w:rsidRPr="009B1A4B" w:rsidRDefault="009B1A4B" w:rsidP="009B1A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B1A4B">
        <w:rPr>
          <w:rFonts w:ascii="Times New Roman" w:eastAsia="Calibri" w:hAnsi="Times New Roman" w:cs="Times New Roman"/>
          <w:b/>
          <w:sz w:val="28"/>
          <w:szCs w:val="28"/>
        </w:rPr>
        <w:t>2022г</w:t>
      </w:r>
    </w:p>
    <w:p w:rsidR="009B1A4B" w:rsidRDefault="009B1A4B" w:rsidP="00EB5B22">
      <w:pPr>
        <w:pStyle w:val="Style6"/>
        <w:widowControl/>
        <w:spacing w:line="276" w:lineRule="auto"/>
        <w:jc w:val="center"/>
        <w:rPr>
          <w:b/>
        </w:rPr>
      </w:pPr>
    </w:p>
    <w:p w:rsidR="00EB5B22" w:rsidRPr="00544420" w:rsidRDefault="00EB5B22" w:rsidP="00EB5B22">
      <w:pPr>
        <w:pStyle w:val="Style6"/>
        <w:widowControl/>
        <w:spacing w:line="276" w:lineRule="auto"/>
        <w:jc w:val="center"/>
        <w:rPr>
          <w:b/>
        </w:rPr>
      </w:pPr>
      <w:r w:rsidRPr="00544420">
        <w:rPr>
          <w:b/>
        </w:rPr>
        <w:lastRenderedPageBreak/>
        <w:t>Пояснительная записка</w:t>
      </w:r>
    </w:p>
    <w:p w:rsidR="00EB5B22" w:rsidRPr="00544420" w:rsidRDefault="00EB5B22" w:rsidP="00EB5B22">
      <w:pPr>
        <w:pStyle w:val="Style6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544420">
        <w:rPr>
          <w:rStyle w:val="FontStyle15"/>
          <w:sz w:val="24"/>
          <w:szCs w:val="24"/>
        </w:rPr>
        <w:t xml:space="preserve">Программа курса внеурочной деятельности </w:t>
      </w:r>
      <w:proofErr w:type="spellStart"/>
      <w:r w:rsidRPr="00544420">
        <w:rPr>
          <w:rStyle w:val="FontStyle15"/>
          <w:sz w:val="24"/>
          <w:szCs w:val="24"/>
        </w:rPr>
        <w:t>общеинтеллектуального</w:t>
      </w:r>
      <w:proofErr w:type="spellEnd"/>
      <w:r w:rsidRPr="00544420">
        <w:rPr>
          <w:rStyle w:val="FontStyle15"/>
          <w:sz w:val="24"/>
          <w:szCs w:val="24"/>
        </w:rPr>
        <w:t xml:space="preserve"> </w:t>
      </w:r>
      <w:proofErr w:type="gramStart"/>
      <w:r w:rsidRPr="00544420">
        <w:rPr>
          <w:rStyle w:val="FontStyle15"/>
          <w:sz w:val="24"/>
          <w:szCs w:val="24"/>
        </w:rPr>
        <w:t>на</w:t>
      </w:r>
      <w:r w:rsidR="00405211">
        <w:rPr>
          <w:rStyle w:val="FontStyle15"/>
          <w:sz w:val="24"/>
          <w:szCs w:val="24"/>
        </w:rPr>
        <w:t xml:space="preserve">правления </w:t>
      </w:r>
      <w:bookmarkStart w:id="0" w:name="_GoBack"/>
      <w:bookmarkEnd w:id="0"/>
      <w:r w:rsidRPr="00544420">
        <w:rPr>
          <w:rStyle w:val="FontStyle15"/>
          <w:sz w:val="24"/>
          <w:szCs w:val="24"/>
        </w:rPr>
        <w:t xml:space="preserve"> разработана</w:t>
      </w:r>
      <w:proofErr w:type="gramEnd"/>
      <w:r w:rsidRPr="00544420">
        <w:rPr>
          <w:rStyle w:val="FontStyle15"/>
          <w:sz w:val="24"/>
          <w:szCs w:val="24"/>
        </w:rPr>
        <w:t xml:space="preserve"> в соответствии с ФГОС НОО.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 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расширять кругозор учащихся в различных областях элементарной математики;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расширять математические знания в области  чисел;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содействовать умелому использованию символики;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правильно применять математическую терминологию;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развивать умения отвлекаться от всех качественных сторон и явлений, сосредоточивая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внимание на количественных сторонах;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уметь делать доступные выводы и обобщения, обосновывать собственные мысли,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развивать краткости речи.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  РЕАЛИЗАЦИИ  ПРОГРАММЫ: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Научность.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Системность.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строится от частных примеров (особенности решения отдельных примеров) к общим (решение математических задач).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направленность.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мотивации.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Реалистичность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точки зрения возможности усвоения основного содержания программы – возможно усвоение за 34 занятия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r w:rsidRPr="00544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ориентационный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осуществляет учебно-практическое знакомство со многими разделами математики, удовлетворяет познавательный интерес школьников к 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проблемам данной точной науки, расширяет кругозор, углубляет знания в данной  учебной дисциплине.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  должны помочь учащимся: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усвоить основные базовые знания по математике; её ключевые понятия;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помочь учащимся овладеть способами исследовательской деятельности;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формировать творческое мышление;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 способствовать улучшению качества решения задач различного уровня сложности учащимися; успешному выступлению на </w:t>
      </w:r>
      <w:proofErr w:type="gramStart"/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олимпиадах ,</w:t>
      </w:r>
      <w:proofErr w:type="gramEnd"/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играх, конкурсах.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 КУРСА В УЧЕБНОМ ПЛАНЕ.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изучения программы рассчитан на учащихся 1-4 классов. Программа рассчитана: в 1 классе с проведением занятий 1 раз в неделю, с продолжительностью занятия 30-35 минут; во 2-4 классах - 1 раз в неделю, с продолжительностью занятия 45 мин.  Программа рассчитана на 4 года.  </w:t>
      </w: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 классе - 33 часа в год.  Во 2-4 классах - 34 часа в год. 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  РЕЗУЛЬТАТЫ  ИЗУЧЕНИЯ  КУРСА.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496"/>
      </w:tblGrid>
      <w:tr w:rsidR="00EB5B22" w:rsidRPr="00544420" w:rsidTr="00EB5B22"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EB5B22" w:rsidRPr="00544420" w:rsidTr="00EB5B2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уровень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EB5B22" w:rsidRPr="00544420" w:rsidTr="00EB5B2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EB5B22" w:rsidRPr="00544420" w:rsidTr="00EB5B2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уровень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ЛИЧНОСТНЫЕ, МЕТАПРЕДМЕТНЫЕ И ПРЕДМЕТНЫЕ РЕЗУЛЬТАТЫ ИЗУЧЕНИЯ  КУРСА                                            «ЗАНИМАТЕЛЬНАЯ МАТЕМАТИКА».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 Личностными результатами</w:t>
      </w:r>
      <w:r w:rsidRPr="0054442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данного факультативного курса являются: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воспитание чувства справедливости, ответственности;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развитие самостоятельности суждений, независимости и нестандартности мышления.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алгоритм решения числового кроссворда;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ходе самостоятельной работы.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заданными правилами.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мнения,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обоснования своего суждения.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результат с заданным условием.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и выбирать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ситуацию, описанную в тексте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последовательность «шагов» (алгоритм) решения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(обосновывать)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и выполненные действия.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решения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результат с заданным условием.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способ решения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деталей (</w:t>
      </w:r>
      <w:proofErr w:type="spellStart"/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</w:t>
      </w:r>
      <w:proofErr w:type="spellEnd"/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треугольников, уголков, спичек) в исходной конструкции.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из частей.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544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определять и формулировать цель деятельности  с помощью учителя;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учиться высказывать своё предположение (версию) на основе работы с материалом;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учиться работать по предложенному учителем плану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 находить ответы на вопросы в тексте, иллюстрациях;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делать выводы в результате совместной работы класса и учителя;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преобразовывать информацию из одной формы в другую: подробно пересказывать небольшие тексты.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оформлять свои мысли в устной и письменной форме (на уровне предложения или небольшого текста);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слушать и понимать речь других; пользоваться приёмами слушания: фиксировать тему (заголовок), ключевые слова;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выразительно читать и пересказывать текст;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договариваться с одноклассниками совместно с учителем о правилах поведения и общения оценки и самооценки и следовать им;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учиться работать в паре, группе; выполнять различные роли (лидера, исполнителя).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РАСПРЕДЕЛЕНИЕ ЧАСОВ ПО РАЗДЕЛАМ.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877"/>
        <w:gridCol w:w="1522"/>
        <w:gridCol w:w="1648"/>
        <w:gridCol w:w="1648"/>
        <w:gridCol w:w="1521"/>
      </w:tblGrid>
      <w:tr w:rsidR="00EB5B22" w:rsidRPr="00544420" w:rsidTr="00EB5B22">
        <w:trPr>
          <w:trHeight w:val="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180" w:lineRule="atLeast"/>
              <w:ind w:firstLine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1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EB5B22" w:rsidRPr="00544420" w:rsidRDefault="00EB5B22" w:rsidP="00EB5B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EB5B22" w:rsidRPr="00544420" w:rsidRDefault="00EB5B22" w:rsidP="00EB5B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  <w:p w:rsidR="00EB5B22" w:rsidRPr="00544420" w:rsidRDefault="00EB5B22" w:rsidP="00EB5B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B5B22" w:rsidRPr="00544420" w:rsidRDefault="00EB5B22" w:rsidP="00EB5B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trHeight w:val="57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B22" w:rsidRPr="00544420" w:rsidTr="00EB5B22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5B22" w:rsidRPr="00544420" w:rsidTr="00EB5B22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5B22" w:rsidRPr="00544420" w:rsidTr="00EB5B22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Default="00EB5B22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544420" w:rsidRPr="00544420" w:rsidRDefault="00544420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 КЛАСС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задачи: формировать умения ориентироваться в пространственных 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  КУРСА «ЗАНИМАТЕЛЬНАЯ МАТЕМАТИКА».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1  КЛАСС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55"/>
        <w:gridCol w:w="6794"/>
      </w:tblGrid>
      <w:tr w:rsidR="00EB5B22" w:rsidRPr="00544420" w:rsidTr="00EB5B2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 Содержание раздела</w:t>
            </w:r>
          </w:p>
        </w:tc>
      </w:tr>
      <w:tr w:rsidR="00EB5B22" w:rsidRPr="00544420" w:rsidTr="00EB5B2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чисел от 1 до 20.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Решение и составление ребусов, содержащих числа.</w:t>
            </w:r>
          </w:p>
        </w:tc>
      </w:tr>
      <w:tr w:rsidR="00EB5B22" w:rsidRPr="00544420" w:rsidTr="00EB5B2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Задачи, допускающие несколько способов решения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Задачи, имеющие несколько решений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EB5B22" w:rsidRPr="00544420" w:rsidTr="00EB5B22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1→ 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EB5B22" w:rsidRPr="00544420" w:rsidRDefault="00EB5B22" w:rsidP="00EB5B2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06675B" w:rsidP="00EB5B22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 –тематическое планирование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КЛАСС.</w:t>
      </w:r>
    </w:p>
    <w:tbl>
      <w:tblPr>
        <w:tblW w:w="103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6569"/>
        <w:gridCol w:w="992"/>
        <w:gridCol w:w="992"/>
        <w:gridCol w:w="992"/>
      </w:tblGrid>
      <w:tr w:rsidR="0006675B" w:rsidRPr="00544420" w:rsidTr="0006675B">
        <w:trPr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 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Математика — это интересно.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Математика - царица наук.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Путешествие точки.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Игры с кубиками. "Спичечный" конструктор.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2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6675B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6675B" w:rsidRPr="00544420" w:rsidRDefault="0006675B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6675B" w:rsidRPr="00544420" w:rsidRDefault="0006675B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к результатам обучения учащихся к концу 1 класса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5408"/>
      </w:tblGrid>
      <w:tr w:rsidR="00EB5B22" w:rsidRPr="00544420" w:rsidTr="00EB5B22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  </w:t>
            </w:r>
          </w:p>
        </w:tc>
        <w:tc>
          <w:tcPr>
            <w:tcW w:w="5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EB5B22" w:rsidRPr="00544420" w:rsidTr="00EB5B22">
        <w:trPr>
          <w:jc w:val="center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люди учились считать;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истории линейки, нуля, математических знаков;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пословицами, в которых встречаются числа;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интересные приёмы устного счёта.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суммы ряда чисел;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разгадывать числовые головоломки и математические ребусы;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окружающем мире предметы, дающие представление об изученных геометрических фигурах.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06675B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06675B" w:rsidRPr="00544420" w:rsidRDefault="0006675B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tblpX="-176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234"/>
        <w:gridCol w:w="1424"/>
        <w:gridCol w:w="1275"/>
        <w:gridCol w:w="1276"/>
      </w:tblGrid>
      <w:tr w:rsidR="0006675B" w:rsidRPr="00544420" w:rsidTr="0006675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 Тема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«Удивительная снежинка»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Крестики-нолики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Математические игры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Прятки с фигурами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Секреты задач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Геометрический калейдоскоп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Числовые головоломки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«Шаг в будущее»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«Шаг в будущее»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Тайны окружности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Математическое путешествие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«Новогодний серпантин»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«Часы нас будят по утрам…»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Геометрический калейдоскоп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Головоломки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«Что скрывает сорока?»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В царстве смекалки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Интеллектуальная разминка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Составь квадрат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Мир занимательных задач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Математические фокусы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Математическая эстафета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06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B22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4420" w:rsidRPr="00544420" w:rsidRDefault="00544420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Требования к результатам обучения учащихся к концу 2 класса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464"/>
      </w:tblGrid>
      <w:tr w:rsidR="00EB5B22" w:rsidRPr="00544420" w:rsidTr="00EB5B22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  </w:t>
            </w:r>
          </w:p>
        </w:tc>
        <w:tc>
          <w:tcPr>
            <w:tcW w:w="5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EB5B22" w:rsidRPr="00544420" w:rsidTr="00EB5B22">
        <w:trPr>
          <w:jc w:val="center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  нумерацию древних римлян;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-некоторые сведения из истории счёта и десятичной системы счисления;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  простейшие математические софизмы;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сведениями  из «Книги 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рекордов Гиннесса»;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некоторые секреты математических фокусов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интересные приёмы устного счёта;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приёмы, упрощающие сложение и вычитание;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-разгадывать и составлять простые математические ребусы, магические квадраты;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-решать задачи на сообразительность, комбинаторные, с геометрическим содержанием, 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задачи-смекалки;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периметр и площадь составных фигур.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Default="00544420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  КУРСА «ЗАНИМАТЕЛЬНАЯ МАТЕМАТИКА»</w:t>
      </w:r>
    </w:p>
    <w:p w:rsidR="00EB5B22" w:rsidRPr="00544420" w:rsidRDefault="00EB5B22" w:rsidP="00EB5B22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  КЛАСС</w:t>
      </w:r>
    </w:p>
    <w:tbl>
      <w:tblPr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54"/>
        <w:gridCol w:w="6795"/>
      </w:tblGrid>
      <w:tr w:rsidR="00EB5B22" w:rsidRPr="00544420" w:rsidTr="00EB5B22">
        <w:trPr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Заполнение числовых кроссвордов (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др.).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 от 1 до 1000. Сложение и вычитание чисел в пределах 1000.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Старинные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Логические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 Задачи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на переливание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Составление аналогичных задач и заданий.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Нестандартные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задачи. Использование знаково- символических средств для моделирования ситуаций, описанных в задачах.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Задачи, решаемые способом перебора.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«Открытые»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задачи и задания. Задачи и задания по проверке готовых решений, в том числе неверных.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Разрезание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и составление фигур. Деление заданной фигуры на равные по площади части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 Поиск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заданных фигур в фигурах сложной конфигурации.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Решение задач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вычерчивание) орнамента с использованием циркуля (по образцу, по собственному замыслу).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</w:p>
        </w:tc>
      </w:tr>
    </w:tbl>
    <w:p w:rsidR="0006675B" w:rsidRPr="00544420" w:rsidRDefault="00EB5B22" w:rsidP="00544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6675B" w:rsidRPr="00544420" w:rsidRDefault="0006675B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350AC1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</w:t>
      </w:r>
      <w:r w:rsidR="00EB5B22"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  ПЛАНИРОВАНИЕ 3 КЛАСС.</w:t>
      </w:r>
    </w:p>
    <w:tbl>
      <w:tblPr>
        <w:tblW w:w="9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636"/>
        <w:gridCol w:w="992"/>
        <w:gridCol w:w="992"/>
        <w:gridCol w:w="992"/>
      </w:tblGrid>
      <w:tr w:rsidR="0006675B" w:rsidRPr="00544420" w:rsidTr="0006675B">
        <w:trPr>
          <w:jc w:val="center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 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90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1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1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1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22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22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22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Конкурс смекалки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31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>Итого: 34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результатам обучения учащихся 3 класса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5449"/>
      </w:tblGrid>
      <w:tr w:rsidR="00EB5B22" w:rsidRPr="00544420" w:rsidTr="00EB5B22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  </w:t>
            </w:r>
          </w:p>
        </w:tc>
        <w:tc>
          <w:tcPr>
            <w:tcW w:w="5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EB5B22" w:rsidRPr="00544420" w:rsidTr="00EB5B22">
        <w:trPr>
          <w:jc w:val="center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имена и высказывания великих математиков;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работать с  числами – великанами;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  алгоритмами составления и разгадывания математических ребусов;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«секреты» некоторых математических фокусов.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нестандартные, олимпиадные и старинные задачи;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особые случаи быстрого умножения на практике;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периметр,  площадь и объём окружающих предметов;</w:t>
            </w:r>
          </w:p>
          <w:p w:rsidR="00EB5B22" w:rsidRPr="00544420" w:rsidRDefault="00EB5B22" w:rsidP="00EB5B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разгадывать и составлять математические ребусы, головоломки, фокусы.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420" w:rsidRPr="00544420" w:rsidRDefault="00544420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  КУРСА «ЗАНИМАТЕЛЬНАЯ МАТЕМАТИКА»</w:t>
      </w:r>
    </w:p>
    <w:p w:rsidR="00EB5B22" w:rsidRPr="00544420" w:rsidRDefault="00EB5B22" w:rsidP="00EB5B22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  КЛАСС</w:t>
      </w:r>
    </w:p>
    <w:tbl>
      <w:tblPr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55"/>
        <w:gridCol w:w="6794"/>
      </w:tblGrid>
      <w:tr w:rsidR="00EB5B22" w:rsidRPr="00544420" w:rsidTr="00EB5B22">
        <w:trPr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 Содержание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EB5B22" w:rsidRPr="00544420" w:rsidTr="00EB5B22">
        <w:trPr>
          <w:jc w:val="center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350AC1" w:rsidP="00EB5B2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 -</w:t>
      </w:r>
      <w:proofErr w:type="gramStart"/>
      <w:r w:rsidR="00EB5B22"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  ПЛАНИРОВАНИЕ</w:t>
      </w:r>
      <w:proofErr w:type="gramEnd"/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tbl>
      <w:tblPr>
        <w:tblW w:w="9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443"/>
        <w:gridCol w:w="1126"/>
        <w:gridCol w:w="1105"/>
        <w:gridCol w:w="1105"/>
      </w:tblGrid>
      <w:tr w:rsidR="0006675B" w:rsidRPr="00544420" w:rsidTr="0006675B">
        <w:trPr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Кол--во часов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350AC1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350AC1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06675B" w:rsidRPr="00544420" w:rsidTr="0006675B">
        <w:trPr>
          <w:jc w:val="center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75B" w:rsidRPr="00544420" w:rsidRDefault="0006675B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350AC1" w:rsidRPr="00544420" w:rsidRDefault="00350AC1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Требования к результатам обучения учащихся 4 класса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5462"/>
      </w:tblGrid>
      <w:tr w:rsidR="00EB5B22" w:rsidRPr="00544420" w:rsidTr="00EB5B22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  </w:t>
            </w:r>
          </w:p>
        </w:tc>
        <w:tc>
          <w:tcPr>
            <w:tcW w:w="5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EB5B22" w:rsidRPr="00544420" w:rsidTr="00EB5B22">
        <w:trPr>
          <w:trHeight w:val="2404"/>
          <w:jc w:val="center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проводить  вычислительные операции площадей и объёма фигур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предметы из геометрических фигур.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разгадывать и составлять простые математические ребусы, магические квадраты;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применять приёмы, упрощающие сложение и вычитание.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упражнения с чертежей на нелинованной бумаге.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противоречия.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  проблемные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во многоходовых задачах.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проектами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  КОНЦУ</w:t>
      </w:r>
      <w:proofErr w:type="gramEnd"/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ОБУЧЕНИЯ  ПО КУРСУ УЧАЩИЕСЯ НАУЧАТСЯ: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7450"/>
      </w:tblGrid>
      <w:tr w:rsidR="00EB5B22" w:rsidRPr="00544420" w:rsidTr="00EB5B22">
        <w:trPr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 Общие результаты</w:t>
            </w:r>
          </w:p>
        </w:tc>
      </w:tr>
      <w:tr w:rsidR="00EB5B22" w:rsidRPr="00544420" w:rsidTr="00EB5B22">
        <w:trPr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Величины:</w:t>
            </w:r>
          </w:p>
        </w:tc>
        <w:tc>
          <w:tcPr>
            <w:tcW w:w="9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задач:</w:t>
            </w:r>
          </w:p>
        </w:tc>
        <w:tc>
          <w:tcPr>
            <w:tcW w:w="9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—воспроизводить способ решения задачи;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— сопоставлять полученный (промежуточный, итоговый) результат с 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заданным условием;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конструировать несложные задачи.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Геометрическая мозаика</w:t>
            </w:r>
          </w:p>
        </w:tc>
        <w:tc>
          <w:tcPr>
            <w:tcW w:w="9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ориентироваться на точку начала движения, на числа и стрелки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1→ 1↓ и др., указывающие направление движения;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—проводить линии по заданному маршруту (алгоритму);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—анализировать расположение деталей (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танов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треугольников, уголков, спичек) в исходной конструкции;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098"/>
      </w:tblGrid>
      <w:tr w:rsidR="00EB5B22" w:rsidRPr="00544420" w:rsidTr="00EB5B2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12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4.Белякова О. И. Занятия математического кружка. 3 – 4 классы. – Волгоград: Учитель, 2008.</w:t>
            </w:r>
          </w:p>
          <w:p w:rsidR="00EB5B22" w:rsidRPr="00544420" w:rsidRDefault="00EB5B22" w:rsidP="00EB5B2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5.Гороховская Г.Г. Решение нестандартных задач — средство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разви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-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тия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логического мышления младших школьников // Начальная школа. —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2009. — № 7.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Гурин Ю.В.,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Жакова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О.В. Большая книга игр и развлечений. —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СПб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Кристалл; М. : ОНИКС, 2000.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7.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Зубков Л.Б. Игры с числами и словами. — СПб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Кристалл, 2001.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8.Игры со спичками: Задачи и развлечения / сост.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А.Т. Улицкий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Л.А. Улицкий. —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Минск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Фирма «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Вуал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1993.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9.Лавриненко Т. А. Задания развивающего характера по математике. Саратов: «Лицей», 2002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Лавлинскова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Е.Ю. Методика работы с задачами повышенной труд-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ности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— М., 2006.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Симановский А. Э. Развитие творческого мышления детей. М.: Академкнига/Учебник, 2002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Г. Занимательные материалы. М.: «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2004</w:t>
            </w:r>
          </w:p>
          <w:p w:rsidR="00EB5B22" w:rsidRPr="00544420" w:rsidRDefault="00EB5B22" w:rsidP="00EB5B2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 800 новых логических и математических головоломок. — СПб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Союз, 2001.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14. 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 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суперсудоку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 шестнадцати клетках для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детей. —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АСТ, 2006.</w:t>
            </w:r>
          </w:p>
          <w:p w:rsidR="00EB5B22" w:rsidRPr="00544420" w:rsidRDefault="00EB5B22" w:rsidP="00EB5B22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15.Труднев В.П. Внеклассная работа по математике в начальной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школе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пособие для учителей. —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Просвещение, 1975.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«Вся математика с контрольными вопросами и великолепными игровыми задачами. 1 – 4 классы. М., 2004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Шкляров Т. В. Как научить вашего ребёнка решать задачи. М.: «Грамотей», 2004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Методика работы с задачами повышенной трудности в начальной школе. М.: «Панорама», 2006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«Начальная школа» Ежемесячный научно-методический журнал.</w:t>
            </w:r>
          </w:p>
        </w:tc>
      </w:tr>
      <w:tr w:rsidR="00EB5B22" w:rsidRPr="00544420" w:rsidTr="00EB5B22">
        <w:trPr>
          <w:jc w:val="center"/>
        </w:trPr>
        <w:tc>
          <w:tcPr>
            <w:tcW w:w="12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Демонстрационные таблицы по темам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Таблицы для начальной школы. Математика: в 6 сериях. Математика вокруг нас: 10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п.л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формата А1 /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 А.С. Анютина,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С.И. Разуваева, К.М. Тихомирова.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 —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 2010.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2.Таблицы для начальной школы. Математика: в 6 сериях. Математика вокруг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нас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методические рекомендации /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  <w:r w:rsidRPr="0054442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А.С. Анютина, С.И. Разуваева, К.М. Тихомирова.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 — </w:t>
            </w:r>
            <w:proofErr w:type="gram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М. :</w:t>
            </w:r>
            <w:proofErr w:type="gram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</w:t>
            </w:r>
          </w:p>
          <w:p w:rsidR="00EB5B22" w:rsidRPr="00544420" w:rsidRDefault="00EB5B22" w:rsidP="00EB5B2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2010.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Игры и другие пособия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307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 Кубики (игральные) с точками или цифрами.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 Комплекты карточек с числами: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1) 0, 1, 2, 3, 4, … , 9 (10);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2) 10, 20, 30, 40, … , 90;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3) 100, 200, 300, 400, … , 900.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 «Математический веер» с цифрами и знаками.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 Игра «Русское лото» (числа от 1 до 100).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 Игра «Математическое домино» (все случаи таблицы умножения).</w:t>
            </w:r>
          </w:p>
          <w:p w:rsidR="00EB5B22" w:rsidRPr="00544420" w:rsidRDefault="00EB5B22" w:rsidP="00EB5B22">
            <w:pPr>
              <w:spacing w:after="0" w:line="220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6. Математический набор «Карточки-считалочки» (</w:t>
            </w:r>
            <w:proofErr w:type="spellStart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сорбонки</w:t>
            </w:r>
            <w:proofErr w:type="spellEnd"/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 для закрепления таблицы умножения и деления. Карточки двусторонние: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 одной стороне — задание, на другой — ответ.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 Часовой циферблат с подвижными стрелками.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 Набор «Геометрические тела».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 Математические настольные игры: математические пирамиды</w:t>
            </w:r>
          </w:p>
          <w:p w:rsidR="00EB5B22" w:rsidRPr="00544420" w:rsidRDefault="00EB5B22" w:rsidP="00EB5B22">
            <w:pPr>
              <w:spacing w:after="0" w:line="259" w:lineRule="atLeas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«Сложение в пределах 10; 20; 100», «Вычитание в пределах 10; 20; 100», «Умножение», «Деление» и др.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EB5B22" w:rsidRPr="00544420" w:rsidTr="00EB5B22">
        <w:trPr>
          <w:jc w:val="center"/>
        </w:trPr>
        <w:tc>
          <w:tcPr>
            <w:tcW w:w="12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Технические средства обучения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проектор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                                       Интернет-ресурсы</w:t>
            </w:r>
          </w:p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B22" w:rsidRPr="00544420" w:rsidTr="00EB5B2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B22" w:rsidRPr="00544420" w:rsidRDefault="00EB5B22" w:rsidP="00EB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http://www.vneuroka.ru/mathematics.php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проекты портала «Вне урока»: Математика. Математический мир.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http://konkurs-kenguru.ru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http://4stupeni.ru/stady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клуб учителей начальной школы. 4 ступени.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http://www.develop-kinder.com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«Сократ» — развивающие игры и конкурсы.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5. 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http://puzzle-ru.blogspot.com 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головоломки, загадки, задачи и задачки, фокусы, ребусы.</w:t>
            </w:r>
          </w:p>
          <w:p w:rsidR="00EB5B22" w:rsidRPr="00544420" w:rsidRDefault="00EB5B22" w:rsidP="00EB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hyperlink r:id="rId4" w:tgtFrame="_blank" w:history="1">
              <w:r w:rsidRPr="0054442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http://uchitel.edu54.ru/node/16047?page=1</w:t>
              </w:r>
            </w:hyperlink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игры, презентации в начальной школе</w:t>
            </w:r>
            <w:r w:rsidRPr="005444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  <w:r w:rsidRPr="0054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EB5B22" w:rsidRPr="00544420" w:rsidRDefault="00EB5B22" w:rsidP="00EB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44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25709" w:rsidRPr="00544420" w:rsidRDefault="00E25709">
      <w:pPr>
        <w:rPr>
          <w:rFonts w:ascii="Times New Roman" w:hAnsi="Times New Roman" w:cs="Times New Roman"/>
          <w:sz w:val="24"/>
          <w:szCs w:val="24"/>
        </w:rPr>
      </w:pPr>
    </w:p>
    <w:sectPr w:rsidR="00E25709" w:rsidRPr="005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8"/>
    <w:rsid w:val="0006675B"/>
    <w:rsid w:val="00211C88"/>
    <w:rsid w:val="00350AC1"/>
    <w:rsid w:val="00405211"/>
    <w:rsid w:val="00544420"/>
    <w:rsid w:val="009B1A4B"/>
    <w:rsid w:val="00E25709"/>
    <w:rsid w:val="00E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5552-64A2-4E8E-A715-D74817E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5B22"/>
  </w:style>
  <w:style w:type="paragraph" w:customStyle="1" w:styleId="default">
    <w:name w:val="default"/>
    <w:basedOn w:val="a"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5B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5B22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EB5B22"/>
  </w:style>
  <w:style w:type="paragraph" w:customStyle="1" w:styleId="Style6">
    <w:name w:val="Style6"/>
    <w:basedOn w:val="a"/>
    <w:uiPriority w:val="99"/>
    <w:rsid w:val="00EB5B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B5B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tel.edu54.ru/node/1604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Учетная запись Майкрософт</cp:lastModifiedBy>
  <cp:revision>5</cp:revision>
  <dcterms:created xsi:type="dcterms:W3CDTF">2022-11-04T12:23:00Z</dcterms:created>
  <dcterms:modified xsi:type="dcterms:W3CDTF">2022-11-05T12:05:00Z</dcterms:modified>
</cp:coreProperties>
</file>