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F9" w:rsidRDefault="005910F9" w:rsidP="00591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0F9" w:rsidRDefault="005910F9" w:rsidP="005910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08924" wp14:editId="5059DA08">
            <wp:simplePos x="0" y="0"/>
            <wp:positionH relativeFrom="column">
              <wp:posOffset>-469265</wp:posOffset>
            </wp:positionH>
            <wp:positionV relativeFrom="paragraph">
              <wp:posOffset>8255</wp:posOffset>
            </wp:positionV>
            <wp:extent cx="531495" cy="466725"/>
            <wp:effectExtent l="0" t="0" r="1905" b="9525"/>
            <wp:wrapNone/>
            <wp:docPr id="1" name="Рисунок 1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МУНИЦИПАЛЬНОЕ ОБЩЕОБРАЗОВАТЕЛЬНОЕ АВТОНОМНОЕ УЧРЕЖДЕНИЕ</w:t>
      </w:r>
    </w:p>
    <w:p w:rsidR="005910F9" w:rsidRDefault="005910F9" w:rsidP="005910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 ОБЩЕОБРАЗОВАТЕЛЬНАЯ  ШКОЛА № 1</w:t>
      </w:r>
    </w:p>
    <w:p w:rsidR="005910F9" w:rsidRDefault="005910F9" w:rsidP="005910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5910F9" w:rsidRDefault="005910F9" w:rsidP="005910F9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 w:cs="Times New Roman"/>
        </w:rPr>
        <w:t xml:space="preserve">Амурская область, город </w:t>
      </w:r>
      <w:proofErr w:type="spellStart"/>
      <w:r>
        <w:rPr>
          <w:rFonts w:ascii="Times New Roman" w:hAnsi="Times New Roman" w:cs="Times New Roman"/>
        </w:rPr>
        <w:t>Зея</w:t>
      </w:r>
      <w:proofErr w:type="spellEnd"/>
      <w:r>
        <w:rPr>
          <w:rFonts w:ascii="Times New Roman" w:hAnsi="Times New Roman" w:cs="Times New Roman"/>
        </w:rPr>
        <w:t>, улица Ленина, дом 161; телефон 2-46-64;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>Е</w:t>
      </w:r>
      <w:proofErr w:type="gramEnd"/>
      <w:r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  <w:lang w:val="en-US"/>
        </w:rPr>
        <w:t>mail</w:t>
      </w:r>
      <w:r>
        <w:rPr>
          <w:rFonts w:ascii="Times New Roman" w:hAnsi="Times New Roman" w:cs="Times New Roman"/>
          <w:szCs w:val="20"/>
        </w:rPr>
        <w:t xml:space="preserve">: </w:t>
      </w:r>
      <w:hyperlink r:id="rId8" w:history="1">
        <w:r>
          <w:rPr>
            <w:rStyle w:val="af5"/>
            <w:rFonts w:ascii="Times New Roman" w:eastAsia="Arial Unicode MS" w:hAnsi="Times New Roman" w:cs="Times New Roman"/>
            <w:szCs w:val="20"/>
          </w:rPr>
          <w:t>shkola1zeya@rambler.ru</w:t>
        </w:r>
      </w:hyperlink>
    </w:p>
    <w:p w:rsidR="005910F9" w:rsidRDefault="005910F9" w:rsidP="005910F9">
      <w:pPr>
        <w:spacing w:after="0" w:line="240" w:lineRule="auto"/>
        <w:jc w:val="center"/>
        <w:rPr>
          <w:sz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5"/>
        <w:gridCol w:w="7391"/>
      </w:tblGrid>
      <w:tr w:rsidR="005910F9" w:rsidTr="003C0E05">
        <w:trPr>
          <w:trHeight w:val="2842"/>
        </w:trPr>
        <w:tc>
          <w:tcPr>
            <w:tcW w:w="7479" w:type="dxa"/>
          </w:tcPr>
          <w:p w:rsidR="005910F9" w:rsidRDefault="005910F9" w:rsidP="003C0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0F9" w:rsidRDefault="005910F9" w:rsidP="008A5AC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5910F9" w:rsidRDefault="005910F9" w:rsidP="008A5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УМР</w:t>
            </w:r>
          </w:p>
          <w:p w:rsidR="005910F9" w:rsidRDefault="005910F9" w:rsidP="008A5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 Л.В. Постных</w:t>
            </w:r>
          </w:p>
          <w:p w:rsidR="005910F9" w:rsidRDefault="005910F9" w:rsidP="008A5ACC"/>
        </w:tc>
        <w:tc>
          <w:tcPr>
            <w:tcW w:w="7479" w:type="dxa"/>
          </w:tcPr>
          <w:p w:rsidR="005910F9" w:rsidRDefault="005910F9" w:rsidP="003C0E05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5910F9" w:rsidRDefault="005910F9" w:rsidP="008A5AC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УТВЕРЖДЕНА</w:t>
            </w:r>
          </w:p>
          <w:p w:rsidR="005910F9" w:rsidRDefault="005910F9" w:rsidP="008A5AC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приказом МОАУ СОШ  № 1 </w:t>
            </w:r>
          </w:p>
          <w:p w:rsidR="005910F9" w:rsidRDefault="005910F9" w:rsidP="008A5AC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от _____________  № ______</w:t>
            </w:r>
          </w:p>
          <w:p w:rsidR="005910F9" w:rsidRDefault="005910F9" w:rsidP="008A5A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0F9" w:rsidRDefault="005910F9" w:rsidP="003C0E05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5910F9" w:rsidRPr="00481001" w:rsidRDefault="005910F9" w:rsidP="004810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81001">
        <w:rPr>
          <w:rFonts w:ascii="Times New Roman" w:hAnsi="Times New Roman" w:cs="Times New Roman"/>
          <w:b/>
          <w:sz w:val="44"/>
          <w:szCs w:val="32"/>
        </w:rPr>
        <w:t>РАБОЧАЯ ПРОГРАММА</w:t>
      </w:r>
    </w:p>
    <w:p w:rsidR="005910F9" w:rsidRPr="00481001" w:rsidRDefault="005910F9" w:rsidP="004810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81001">
        <w:rPr>
          <w:rFonts w:ascii="Times New Roman" w:hAnsi="Times New Roman" w:cs="Times New Roman"/>
          <w:b/>
          <w:sz w:val="44"/>
          <w:szCs w:val="32"/>
        </w:rPr>
        <w:t>литература</w:t>
      </w:r>
    </w:p>
    <w:p w:rsidR="005910F9" w:rsidRPr="00481001" w:rsidRDefault="005910F9" w:rsidP="0048100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481001">
        <w:rPr>
          <w:rFonts w:ascii="Times New Roman" w:hAnsi="Times New Roman" w:cs="Times New Roman"/>
          <w:sz w:val="40"/>
          <w:szCs w:val="32"/>
        </w:rPr>
        <w:t>7АБ классы</w:t>
      </w:r>
    </w:p>
    <w:p w:rsidR="005910F9" w:rsidRDefault="005910F9" w:rsidP="0059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10F9" w:rsidRDefault="005910F9" w:rsidP="005910F9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481001" w:rsidRDefault="005910F9" w:rsidP="00481001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Учитель: </w:t>
      </w:r>
      <w:r w:rsidR="000B1CC4" w:rsidRPr="000B1CC4">
        <w:rPr>
          <w:rFonts w:ascii="Times New Roman" w:hAnsi="Times New Roman" w:cs="Times New Roman"/>
          <w:sz w:val="32"/>
        </w:rPr>
        <w:t>Шумакова Вероника Георгиевна</w:t>
      </w:r>
      <w:r w:rsidR="00A3289D">
        <w:rPr>
          <w:rFonts w:ascii="Times New Roman" w:hAnsi="Times New Roman" w:cs="Times New Roman"/>
          <w:sz w:val="32"/>
        </w:rPr>
        <w:t>,</w:t>
      </w:r>
    </w:p>
    <w:p w:rsidR="00A3289D" w:rsidRDefault="00A3289D" w:rsidP="00481001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3289D">
        <w:rPr>
          <w:rFonts w:ascii="Times New Roman" w:hAnsi="Times New Roman" w:cs="Times New Roman"/>
          <w:sz w:val="32"/>
        </w:rPr>
        <w:t>первая квалификационная категория</w:t>
      </w:r>
    </w:p>
    <w:p w:rsidR="00A3289D" w:rsidRDefault="00A3289D" w:rsidP="00481001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A3289D" w:rsidRDefault="00A3289D" w:rsidP="0048100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C0E05" w:rsidRDefault="003C0E05" w:rsidP="00A328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3289D" w:rsidRPr="00A3289D" w:rsidRDefault="00A3289D" w:rsidP="00A3289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г.Зея, 2019</w:t>
      </w:r>
    </w:p>
    <w:p w:rsidR="005910F9" w:rsidRDefault="005910F9" w:rsidP="005910F9">
      <w:pPr>
        <w:pStyle w:val="a6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B324CB" w:rsidRPr="003C0E05" w:rsidRDefault="00B324CB" w:rsidP="003C0E05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C0E0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910F9" w:rsidRPr="003C0E05" w:rsidRDefault="005910F9" w:rsidP="003C0E05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324CB" w:rsidRPr="003C0E05" w:rsidRDefault="00B324CB" w:rsidP="003C0E05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E05">
        <w:rPr>
          <w:rFonts w:ascii="Times New Roman" w:hAnsi="Times New Roman"/>
          <w:b/>
          <w:sz w:val="24"/>
          <w:szCs w:val="24"/>
        </w:rPr>
        <w:t>Обоснование выбора  программы.</w:t>
      </w:r>
    </w:p>
    <w:p w:rsidR="000B1CC4" w:rsidRPr="003C0E05" w:rsidRDefault="000B1CC4" w:rsidP="003C0E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на основе Примерной программы основного общего образования по литературе (ФГОС ООО) и  авторской рабочей программы по литературе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(М.: Просвещение, 2013)  и  соответствует федеральному государственному образовательному стандарту основного общего образования. Программа соответствует содержанию учебников к учебнику «Литература. 7 класс» в 2-х частях, В. П.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Полухиной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В.Я. Корови</w:t>
      </w:r>
      <w:r w:rsidR="00EA7020"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др. (М.: Просвещение, 2015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Учебники включены в действующий Федеральный перечень учебников.</w:t>
      </w:r>
    </w:p>
    <w:p w:rsidR="00B324CB" w:rsidRPr="003C0E05" w:rsidRDefault="00B324CB" w:rsidP="003C0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24CB" w:rsidRPr="003C0E05" w:rsidRDefault="00B324CB" w:rsidP="003C0E05">
      <w:pPr>
        <w:pStyle w:val="a4"/>
        <w:numPr>
          <w:ilvl w:val="1"/>
          <w:numId w:val="3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3C0E05">
        <w:rPr>
          <w:rFonts w:ascii="Times New Roman" w:eastAsia="Calibri" w:hAnsi="Times New Roman"/>
          <w:b/>
          <w:sz w:val="24"/>
          <w:szCs w:val="24"/>
        </w:rPr>
        <w:t>Количество учебных часов.</w:t>
      </w:r>
    </w:p>
    <w:p w:rsidR="00B324CB" w:rsidRPr="003C0E05" w:rsidRDefault="00B324CB" w:rsidP="003C0E05">
      <w:pPr>
        <w:pStyle w:val="a4"/>
        <w:ind w:left="108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324CB" w:rsidRPr="003C0E05" w:rsidRDefault="00B324CB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Учебный план МОАУ СОШ № 1 на изучение литературы  в 7  классе отводит 2 учебных часа  в неделю в течение всего года обучения, всего 70  уроков. </w:t>
      </w:r>
      <w:proofErr w:type="gramStart"/>
      <w:r w:rsidRPr="003C0E05">
        <w:rPr>
          <w:rFonts w:ascii="Times New Roman" w:hAnsi="Times New Roman" w:cs="Times New Roman"/>
          <w:sz w:val="24"/>
          <w:szCs w:val="24"/>
        </w:rPr>
        <w:t>Расхождения между авторской и рабочей программами  при изучении ключевых тем курса нет, но в рабочей программе уменьшен объём работы по развитию речи, так как рабочая программа рассчитана на 2 часа в неделю вместо 3 возможных.</w:t>
      </w:r>
      <w:proofErr w:type="gramEnd"/>
    </w:p>
    <w:p w:rsidR="00B324CB" w:rsidRPr="003C0E05" w:rsidRDefault="00B324CB" w:rsidP="003C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3C0E05" w:rsidRDefault="00B324CB" w:rsidP="003C0E05">
      <w:pPr>
        <w:pStyle w:val="a4"/>
        <w:numPr>
          <w:ilvl w:val="1"/>
          <w:numId w:val="3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3C0E05">
        <w:rPr>
          <w:rFonts w:ascii="Times New Roman" w:eastAsia="Calibri" w:hAnsi="Times New Roman"/>
          <w:b/>
          <w:sz w:val="24"/>
          <w:szCs w:val="24"/>
        </w:rPr>
        <w:t>Описание учебно-методического комплекта.</w:t>
      </w:r>
    </w:p>
    <w:p w:rsidR="005910F9" w:rsidRPr="003C0E05" w:rsidRDefault="005910F9" w:rsidP="003C0E05">
      <w:pPr>
        <w:pStyle w:val="a4"/>
        <w:ind w:left="108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A7020" w:rsidRPr="003C0E05" w:rsidRDefault="00EA7020" w:rsidP="003C0E0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Учебник:</w:t>
      </w:r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Литература 7 класс учебник в 2-х частях для общеобразовательных организаций  </w:t>
      </w:r>
      <w:proofErr w:type="spellStart"/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В.П.Журавлев</w:t>
      </w:r>
      <w:proofErr w:type="spellEnd"/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3C0E05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Москва «Просвещение», 2015г.</w:t>
      </w:r>
    </w:p>
    <w:p w:rsidR="00EA7020" w:rsidRPr="003C0E05" w:rsidRDefault="00563D28" w:rsidP="003C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  <w:r w:rsidRPr="003C0E05">
        <w:rPr>
          <w:rFonts w:ascii="Times New Roman" w:hAnsi="Times New Roman" w:cs="Times New Roman"/>
          <w:sz w:val="24"/>
          <w:szCs w:val="24"/>
        </w:rPr>
        <w:t xml:space="preserve">  </w:t>
      </w:r>
      <w:r w:rsidR="00922BF5" w:rsidRPr="003C0E05">
        <w:rPr>
          <w:rFonts w:ascii="Times New Roman" w:hAnsi="Times New Roman" w:cs="Times New Roman"/>
          <w:sz w:val="24"/>
          <w:szCs w:val="24"/>
        </w:rPr>
        <w:t>Егорова Н.В.  Поурочные разработки по литературе в 7 классе  М. «ВАКО». 2015г. ФГОС</w:t>
      </w:r>
    </w:p>
    <w:p w:rsidR="00EC2BDD" w:rsidRPr="003C0E05" w:rsidRDefault="00EC2BDD" w:rsidP="003C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563D28" w:rsidRPr="003C0E05" w:rsidRDefault="00563D28" w:rsidP="003C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Коровина В.Я., Журавлев В.П., Коровин В.И.  Фонохрестоматия к учебнику «Литература. 7 класс» М. Просвещение. 2013г. </w:t>
      </w:r>
    </w:p>
    <w:p w:rsidR="003C0E05" w:rsidRDefault="003C0E05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020" w:rsidRPr="003C0E05" w:rsidRDefault="00EA7020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II. Планируемые результаты</w:t>
      </w:r>
    </w:p>
    <w:p w:rsidR="00EA7020" w:rsidRPr="003C0E05" w:rsidRDefault="00EA7020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 xml:space="preserve">2.1. Планируемый уровень подготовки </w:t>
      </w:r>
      <w:proofErr w:type="gramStart"/>
      <w:r w:rsidRPr="003C0E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C0E05">
        <w:rPr>
          <w:rFonts w:ascii="Times New Roman" w:hAnsi="Times New Roman" w:cs="Times New Roman"/>
          <w:b/>
          <w:sz w:val="24"/>
          <w:szCs w:val="24"/>
        </w:rPr>
        <w:t xml:space="preserve">  (планируемые результаты обучения)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учреждения.</w:t>
      </w:r>
    </w:p>
    <w:p w:rsidR="007676BA" w:rsidRPr="003C0E05" w:rsidRDefault="007676BA" w:rsidP="003C0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0E0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‒ понимание информации устного и письменного сообщения (коммуникативной установки, темы текста, основной мысли; основной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и дополнительной информации);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lastRenderedPageBreak/>
        <w:t>‒ владение разными видами чтения (поисковым, просмотровым, ознакомительным, изучающим) текстов разных стилей и жанров;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2)Умение выступать перед аудиторией сверстников с небольшими сообщениями, докладом;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3)Применение приобретённых знаний, умений и навыков в повседневной жизни; способность использовать родной язык как средство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C0E0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3C0E05">
        <w:rPr>
          <w:rFonts w:ascii="Times New Roman" w:hAnsi="Times New Roman" w:cs="Times New Roman"/>
          <w:sz w:val="24"/>
          <w:szCs w:val="24"/>
        </w:rPr>
        <w:t xml:space="preserve"> (на уроках иностранного языка, литературы и др.).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ИКТ – компетентность: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активно и корректно взаимодействовать со всеми пользователями информационной системы ОО, представлять результаты своей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деятельности (проектной, творческой) в ИС ОО;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использовать сканеры для воспроизведения графической информации.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‒ выбирать компьютерные инструменты для эффективной презентации учебной информации в виде </w:t>
      </w:r>
      <w:proofErr w:type="gramStart"/>
      <w:r w:rsidRPr="003C0E05">
        <w:rPr>
          <w:rFonts w:ascii="Times New Roman" w:hAnsi="Times New Roman" w:cs="Times New Roman"/>
          <w:sz w:val="24"/>
          <w:szCs w:val="24"/>
        </w:rPr>
        <w:t>наглядного</w:t>
      </w:r>
      <w:proofErr w:type="gramEnd"/>
      <w:r w:rsidRPr="003C0E05">
        <w:rPr>
          <w:rFonts w:ascii="Times New Roman" w:hAnsi="Times New Roman" w:cs="Times New Roman"/>
          <w:sz w:val="24"/>
          <w:szCs w:val="24"/>
        </w:rPr>
        <w:t>, графического,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текстового представления.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Стратегии смыслового чтения и работы с текстом: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C0E0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C0E05">
        <w:rPr>
          <w:rFonts w:ascii="Times New Roman" w:hAnsi="Times New Roman" w:cs="Times New Roman"/>
          <w:sz w:val="24"/>
          <w:szCs w:val="24"/>
        </w:rPr>
        <w:t>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- 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 и понимать его целостный смысл: предвосхищать содержание предметного плана текста </w:t>
      </w:r>
      <w:proofErr w:type="gramStart"/>
      <w:r w:rsidR="007676BA" w:rsidRPr="003C0E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заголовку и с опорой на предыдущий опыт; находить в тексте требуемую информацию (пробегать текст глазами, устанавливать, являются ли они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тождественными или синонимическими);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решать учебно-познавательные и учебно-практические задачи, требующие полного и критического понимания текста: определять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назначение разных видов текстов; понимать душевное состояние персонажей текста, сопереживать им; ставить перед собой цель чтения,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направляя внимание на полезную в данный момент информацию.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анализировать изменения своего эмоционального состояния в процессе чтения, получения и переработки полученной информации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и её осмысления.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структурировать текст, составить оглавление; использовать в тексте таблицы, изображения;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интерпретировать текст: обнаруживать в тексте доводы в подтверждение выдвинутых тезисов.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Работа с текстом: оценка информации: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откликаться на содержание текста: связывать информацию, обнаруженную в тексте, со знаниями из других источников;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откликаться на форму текста: оценивать не только содержание текста, но и его форму, а в целом — мастерство его исполнения;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на основе имеющихся знаний, жизненного опыта подвергать сомнению достоверность имеющейся информации.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Основы учебно-исследовательской и проектной деятельности: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определять область своих познавательных интересов;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‒ искать необходимую информацию в открытом информационном пространстве с использованием Интернета, </w:t>
      </w:r>
      <w:proofErr w:type="gramStart"/>
      <w:r w:rsidRPr="003C0E05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lastRenderedPageBreak/>
        <w:t>образовательных ресурсов, работать с каталогами библиотек;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находить практическое применение имеющимся предметным знаниям в ходе выполнения учебного исследования или проекта;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формулировать цель и задачи учебного исследования или проекта;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определять продукт учебного проекта и результаты учебного исследования;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предполагать возможное практическое применение результатов учебного исследования и продукта учебного проекта.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 xml:space="preserve">‒ </w:t>
      </w:r>
      <w:proofErr w:type="gramStart"/>
      <w:r w:rsidRPr="003C0E05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C0E05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самостоятельно задумывать, планировать и выполнять учебное исследование, учебный проект;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 xml:space="preserve">‒ использовать некоторые приёмы художественного познания мира: целостное отображение мира, образность, </w:t>
      </w:r>
      <w:proofErr w:type="gramStart"/>
      <w:r w:rsidRPr="003C0E05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вымысел, органическое единство общего особенного (типичного) и единичного, оригинальность;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целенаправленно и осознанно развивать свои коммуникативные способности, осваивать новые языковые средства;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‒ осознавать свою ответственность за достоверность полученных знаний, за качество выполненного проекта.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читать на высоком техническом уровне;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использовать текст изучаемых произведений для аргументации, комментария, обоснования собственной точки зрения;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ключевые проблемы изученных произведений;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связь изученных произведений с эпохой их написания, выявлять вневременное значение;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уметь анализировать литературное произведение (</w:t>
      </w:r>
      <w:proofErr w:type="spellStart"/>
      <w:r w:rsidR="007676BA" w:rsidRPr="003C0E0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="007676BA" w:rsidRPr="003C0E05">
        <w:rPr>
          <w:rFonts w:ascii="Times New Roman" w:hAnsi="Times New Roman" w:cs="Times New Roman"/>
          <w:sz w:val="24"/>
          <w:szCs w:val="24"/>
        </w:rPr>
        <w:t xml:space="preserve"> - жанровая специфика, тема, идея, пафос, характеристика персонажей,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система персонажей, сопоставление персонажей);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определять в произведении элементы сюжета, композиции;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роль изобразительно-выразительных средств языка в раскрытии идейно-художественного содержания произведения;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читать научно-популярные и художественные тексты;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владеть элементарной литературоведческой терминологией при анализе литературного произведения;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2) в ценностно-ориентационной сфере: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приобщаться к духовно-нравственным ценностям русской литературы и культуры, воспринимая их в контексте мировой культуры;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формулировать оценочные суждения о произведениях отечественной культуры;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интерпретировать изучаемые художественные произведения, сопоставляя собственные суждения с авторской позицией;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уметь характеризовать темы (вечные, национальные, исторические, темы искусства) и проблемы (социально-политические,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нравственно-этические, национально-исторические, культурно-бытовые, мифологические, философские, религиозные и др.);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3) в коммуникативной сфере: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осмысленно читать и адекватно воспринимать </w:t>
      </w:r>
      <w:proofErr w:type="gramStart"/>
      <w:r w:rsidR="007676BA" w:rsidRPr="003C0E0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7676BA" w:rsidRPr="003C0E05">
        <w:rPr>
          <w:rFonts w:ascii="Times New Roman" w:hAnsi="Times New Roman" w:cs="Times New Roman"/>
          <w:sz w:val="24"/>
          <w:szCs w:val="24"/>
        </w:rPr>
        <w:t>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пересказывать прозаический текст с использованием образных средств языка и цитированием;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отвечать на вопросы по прослушанному или прочитанному тексту;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создавать устные монологические высказывания разного типа;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создавать изложения и сочинения на темы, связанные с тематикой и проблематикой изученных произведений;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создавать творческие работы, рефераты на общелитературные и общекультурные темы;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писать отзывы, рецензии на художественные произведения, сочинения как краткий ответ на проблемный вопрос(5—10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предложений), так и развернутое сочинение (120 слов в 5—6 классах, не менее 200 слов в 7—11 классах) в классе и дома, соблюдая временные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рамки; писать и защищать рефераты;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4) в эстетической сфере: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образную природу литературы как явления словесного искусства;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формировать эстетический вкус;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развивать и уточнять понимание русского слова и его эстетической функции;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и толковать роль изобразительно-выразительных средств языка в создании художественных образов литературных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самостоятельно мотивировать предметную и внеклассную деятельность;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 в рамках предмета, вести портфолио, фиксируя результаты деятельности, и определять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дальнейший образовательный маршрут);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предлагать включение в вариативную часть предмета выбранных художественных произведений, очные и заочные экскурсии </w:t>
      </w:r>
      <w:proofErr w:type="gramStart"/>
      <w:r w:rsidR="007676BA" w:rsidRPr="003C0E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личностно значимым литературным и общекультурным проблемам;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предлагать часть или целостную программу внеклассной работы в рамках предметных интересов;— быть способным </w:t>
      </w:r>
      <w:proofErr w:type="gramStart"/>
      <w:r w:rsidR="007676BA" w:rsidRPr="003C0E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05">
        <w:rPr>
          <w:rFonts w:ascii="Times New Roman" w:hAnsi="Times New Roman" w:cs="Times New Roman"/>
          <w:sz w:val="24"/>
          <w:szCs w:val="24"/>
        </w:rPr>
        <w:t>объективному</w:t>
      </w:r>
      <w:proofErr w:type="gramEnd"/>
      <w:r w:rsidRPr="003C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05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3C0E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E05">
        <w:rPr>
          <w:rFonts w:ascii="Times New Roman" w:hAnsi="Times New Roman" w:cs="Times New Roman"/>
          <w:sz w:val="24"/>
          <w:szCs w:val="24"/>
        </w:rPr>
        <w:t>самокорректировке</w:t>
      </w:r>
      <w:proofErr w:type="spellEnd"/>
      <w:r w:rsidRPr="003C0E05">
        <w:rPr>
          <w:rFonts w:ascii="Times New Roman" w:hAnsi="Times New Roman" w:cs="Times New Roman"/>
          <w:sz w:val="24"/>
          <w:szCs w:val="24"/>
        </w:rPr>
        <w:t xml:space="preserve"> учебных результатов;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быть способным к рефлексии, саморегулированию интеллектуальной и эмоциональной сферы;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определять зону своего ближайшего развития и задачи на перспективу;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работать индивидуально, в группе, полемизировать в рамках толерантных отношений;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быть способным к осмыслению любой проблемы с точки зрения гуманистической позиции;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и реализовывать себя как языковую личность, ответственную за связь с культурной традицией;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 xml:space="preserve"> понимать и реализовывать себя как субъекта, способного к творческому изменению, </w:t>
      </w:r>
      <w:proofErr w:type="spellStart"/>
      <w:r w:rsidR="007676BA" w:rsidRPr="003C0E05">
        <w:rPr>
          <w:rFonts w:ascii="Times New Roman" w:hAnsi="Times New Roman" w:cs="Times New Roman"/>
          <w:sz w:val="24"/>
          <w:szCs w:val="24"/>
        </w:rPr>
        <w:t>самосозиданию</w:t>
      </w:r>
      <w:proofErr w:type="spellEnd"/>
      <w:r w:rsidR="007676BA" w:rsidRPr="003C0E05">
        <w:rPr>
          <w:rFonts w:ascii="Times New Roman" w:hAnsi="Times New Roman" w:cs="Times New Roman"/>
          <w:sz w:val="24"/>
          <w:szCs w:val="24"/>
        </w:rPr>
        <w:t>:</w:t>
      </w:r>
    </w:p>
    <w:p w:rsidR="007676BA" w:rsidRPr="003C0E05" w:rsidRDefault="009E4B3E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-</w:t>
      </w:r>
      <w:r w:rsidR="007676BA" w:rsidRPr="003C0E05">
        <w:rPr>
          <w:rFonts w:ascii="Times New Roman" w:hAnsi="Times New Roman" w:cs="Times New Roman"/>
          <w:sz w:val="24"/>
          <w:szCs w:val="24"/>
        </w:rPr>
        <w:t>быть патриотом; умея идентифицировать себя по национальности, уважать национальную самобытность представителей других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E05">
        <w:rPr>
          <w:rFonts w:ascii="Times New Roman" w:hAnsi="Times New Roman" w:cs="Times New Roman"/>
          <w:sz w:val="24"/>
          <w:szCs w:val="24"/>
        </w:rPr>
        <w:t>наций; понимать национальное многообразие своей родной страны России как её величайшую ценность.</w:t>
      </w: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76BA" w:rsidRPr="003C0E05" w:rsidRDefault="007676BA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D28" w:rsidRDefault="00563D28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E05" w:rsidRDefault="003C0E05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E05" w:rsidRDefault="003C0E05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E05" w:rsidRPr="003C0E05" w:rsidRDefault="003C0E05" w:rsidP="003C0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0F9" w:rsidRPr="003C0E05" w:rsidRDefault="005910F9" w:rsidP="003C0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CB" w:rsidRPr="003C0E05" w:rsidRDefault="00987D8A" w:rsidP="003C0E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EA7020" w:rsidRPr="003C0E05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42203F" w:rsidRPr="003C0E05" w:rsidRDefault="0042203F" w:rsidP="003C0E05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(2ч)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(6ч)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Вольга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Микула 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Селянинович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цикл былин.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Илья Муромец и Соловей-разбойник»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цикл былин.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Садко».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«Калевала» - карело-финский мифологический эпос. Изображение жизни народа, его национальных традиций, обычаев, трудовых будней и праздников.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Роланде» (фрагменты). Французский средневековый героический эпос. Историческая основа сюжета песни о Роланде.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Предание (развитие представления). Гипербола (развитие представления). Былина. Руны. Мифологический эпос. Героический эпос (начальные представления).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Афористические жанры фольклора. Пословицы, поговорки (развитие представления).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ДРЕВНЕРУССКАЯ  ЛИТЕРАТУРА  (3ч)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«Поучение»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Мономаха (отрывок),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Повесть о Петре и 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Муромских».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заветы Древней Руси. Внимание к личности, гимн любви, верности.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Поучение (начальные представления)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(начальные представления).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лет». Отрывок «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Опользе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книг». Формирование традиции уважительного отношения к книге.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Летопись (развитие представлений).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XVIII ВЕКА  (2ч)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Васильевич Ломоносов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Краткий рассказ об ученом и поэте.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рестолея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Елисаветы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Петровны 1747 года»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(начальные представления).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Гавриил Романович Державин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«Река времен в своем 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стремленьи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 », «На птичку ... », «Признание».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Размышления о смысле жизни, о судьбе. Утверждение необходимости свободы творчества.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XIX ВЕКА  (26ч)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Сергеевич Пушкин 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«Полтава»  («Полтавский бой»), «Медный всадник»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(вступление «На берегу пустынных волн ... »),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«Песнь о вещем Олеге».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«Борис Годунов»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(сцена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вЧудовом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монастыре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«Станционный смотритель».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Повесть (развитие представления).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про царя</w:t>
      </w:r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Ивана Васильевича, молодого опричника и удалого купца Калашникова».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сюжета поэмы. Авторское отношение к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«Когда волнуется желтеющая нива ... », «Молитва», «Ангел».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(развитие представлений).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Васильевич Гоголь.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«Тарас Бульба».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 этого противопоставления. Патриотический пафос повести.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изображения людей и природы в повести.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герой (развитие понятия). Роды литературы: эпос (начальные представления).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Сергеевич Тургенев 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писателе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«Бирюк.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быта крестьян, авторское отношение к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бесправным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  <w:r w:rsidRPr="003C0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в прозе.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«Два богача».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 и человеческие взаимоотношения.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«Бирюк».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и обсуждения.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 прозе. Лирическая миниатюра (начальные представления).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Некрасов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«Русские женщины»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«Размышления у парадного подъезда».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поэта за судьбу народа. Некрасовская муза. Для чтения и обсуждения.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Поэмы (развитие понятия). Трехсложные размеры стиха (развитие понятия).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Алексей Константинович Толстой.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 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Историческая баллада (развитие представлений).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сквозь слезы, или «Уроки Щедрина»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proofErr w:type="spellStart"/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Евграфович</w:t>
      </w:r>
      <w:proofErr w:type="spellEnd"/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Салтыков-Щедрин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«Повесть о том, как один мужик двух генералов прокормил».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«Дикий помещик». Художественное мастерство писателя-сатирика в обличении социальных пороков.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Гротеск. Ирония (начальное понятие).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 Николаевич Толстой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«Детство».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из повести: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«Классы», «Наталья 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Савишна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proofErr w:type="spellStart"/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proofErr w:type="spellEnd"/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man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грустное рядом, или «Уроки Чехова»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 Павлович Чехов 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«Хамелеон».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«Говорящие фамилии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средство юмористической характеристики.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«Злоумышленник», «Размазня».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Многогранность комического в рассказах А. П. Чехова.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Сатира и юмор как формы комического.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«Край ты мой, родимый край» (1ч)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Стихотворения русских поэтов XIX века о родной природе (В. А. Жуковский, А. С. Пушкин, М. Ю. Лермонтов, А. А. Фет, Ф. И. Тютчев,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Поэтическое изображение родной природы и выражение авторского настроения, миросозерцания.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 ХХ ВЕКА  (23ч)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«Цифры».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«Лапти».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Душевное богатство простого крестьянина. Для чтения и обсуждения.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Горький.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Детство».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зображение быта и характеров. Вера в творческие силы народа.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«Старуха </w:t>
      </w:r>
      <w:proofErr w:type="spell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Изергиль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«Легенда о Данко»</w:t>
      </w:r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proofErr w:type="spellStart"/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Челкаш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внеклассного чтения)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теме и  идее произведения. Портрет как средство характеристики героя.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Леонид Николаевич Андреев 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 «</w:t>
      </w:r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Кусака</w:t>
      </w:r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Владимирович Маяковский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«Необычайное приключение, бывшее с Владимиром Маяковским летом на даче ... 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Хорошее отношение к лошадям».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взгляда на мир: безразличие, бессердечие мещанина и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манизм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доброта, сострадание лирического героя стихотворения.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Лирический герой (начальные представления). Обогащение знаний о ритме и рифме.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Платонович Платонов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«Юшка».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 Леонидович Пастернак.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«Июль», «Никого не будет в доме…»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артины природы, изображенные поэтическим зрением Пастернака. Сравнения и метафоры в художественном мире поэта.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Сравнение. Метафора (развитие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предствлений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дорогах войны (обзор)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Ахматова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Клятва</w:t>
      </w:r>
      <w:proofErr w:type="spell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«Песня мира»,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Симонов. </w:t>
      </w:r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«Ты помнишь, Алеша, дороги Смоленщины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», стихи А. Твардовского А. Суркова, Н. Тихонова и др.).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Ритмы и образы военной лирики.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Теория.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Публицистика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нтервью как жанр публицистики (начальные представления).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 Александрович Абрамов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чем плачут лошади».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и нравственно-экологические проблемы, поднятые в рассказе.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Литературные традиции.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Евгений Иванович Носов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 «Кукла» («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Акимыч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Юрий Павлович Казаков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Тихое утро».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"Тихая моя родина…"  (обзор) (1ч)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родине, родной природе, собственном восприятии окружающег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proofErr w:type="spellStart"/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Трифонович</w:t>
      </w:r>
      <w:proofErr w:type="spellEnd"/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Твардовский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«Снега потемнеют синие ... », «Июль </w:t>
      </w:r>
      <w:proofErr w:type="gramStart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</w:t>
      </w:r>
      <w:proofErr w:type="gramEnd"/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акушка лета.. », «На дне моей жизни .. » -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(развитие понятия).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Дмитрий Сергеевич Лихачев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Земля родная»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(главы из книги). Духовное напутствие молодежи.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улыбаются, или Смех Михаила Зощенко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Слово о писателе. Рассказ «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Беда»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мешное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грустное в рассказах писателя.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Песни на стихи поэтов 20 века.  (1ч)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изучение творчества поэтов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И.А.Гофф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Б.Ш.Окуджава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А.Н.Вертинский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НАРОДОВ РОССИИ.  (1ч)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Расул Гамзатов.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об аварском поэте.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«Опять за спиною родная земля», «Я вновь пришел сюда и сам не верю», «О моей родине».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(5ч)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Роберт Бернс.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творчества Роберта Бернса. </w:t>
      </w: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«Честная бедность».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народа о справедливости и честности.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произведения.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Джордж Гордон Байрон.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«Душа моя мрачна…».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Японские хокку (хайку) (трехстишия)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жанра хокку (хайку).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Генри.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«Дары волхвов».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любви и преданности. Жертвенность во имя любви. </w:t>
      </w:r>
      <w:proofErr w:type="gram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возвышенное в рассказе.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 Рождественский рассказ (развитие представления).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 Дуглас </w:t>
      </w:r>
      <w:proofErr w:type="spellStart"/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Брэдбери</w:t>
      </w:r>
      <w:proofErr w:type="spellEnd"/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«Каникулы».</w:t>
      </w: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42203F" w:rsidRPr="003C0E05" w:rsidRDefault="0042203F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3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Фантастика в художественной литературе (развитие представлений). </w:t>
      </w:r>
    </w:p>
    <w:p w:rsidR="00650F22" w:rsidRPr="003C0E05" w:rsidRDefault="00987D8A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Тематическое планирование</w:t>
      </w:r>
      <w:r w:rsidR="00650F22"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650F22" w:rsidRPr="003C0E05" w:rsidRDefault="00650F22" w:rsidP="003C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620"/>
        <w:gridCol w:w="1440"/>
        <w:gridCol w:w="1454"/>
      </w:tblGrid>
      <w:tr w:rsidR="00650F22" w:rsidRPr="003C0E05" w:rsidTr="008669F4">
        <w:trPr>
          <w:trHeight w:val="61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</w:t>
            </w:r>
            <w:proofErr w:type="spellEnd"/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50F22" w:rsidRPr="003C0E05" w:rsidTr="008669F4">
        <w:trPr>
          <w:trHeight w:val="31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60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XVIII </w:t>
            </w:r>
            <w:proofErr w:type="spellStart"/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века</w:t>
            </w:r>
            <w:proofErr w:type="spellEnd"/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60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F22" w:rsidRPr="003C0E05" w:rsidTr="008669F4">
        <w:trPr>
          <w:trHeight w:val="330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Родная природа в стих-х русских поэтов 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F22" w:rsidRPr="003C0E05" w:rsidTr="008669F4">
        <w:trPr>
          <w:trHeight w:val="360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природа в поэзии 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60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60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F22" w:rsidRPr="003C0E05" w:rsidTr="008669F4">
        <w:trPr>
          <w:trHeight w:val="345"/>
        </w:trPr>
        <w:tc>
          <w:tcPr>
            <w:tcW w:w="52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" w:type="dxa"/>
          </w:tcPr>
          <w:p w:rsidR="00650F22" w:rsidRPr="003C0E05" w:rsidRDefault="00650F22" w:rsidP="003C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21F9C" w:rsidRDefault="00BA554A" w:rsidP="003C0E0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Календарно-тематический план  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"/>
        <w:gridCol w:w="708"/>
        <w:gridCol w:w="142"/>
        <w:gridCol w:w="3385"/>
        <w:gridCol w:w="3277"/>
        <w:gridCol w:w="3969"/>
        <w:gridCol w:w="2127"/>
      </w:tblGrid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8669F4" w:rsidRPr="008669F4" w:rsidTr="002513FD">
        <w:trPr>
          <w:trHeight w:val="2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литературы. Отличие её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видов искусства. Жанры.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литературы. Влияние литературы на формирование в человеке нравственного и эстетического чувства; литература как искусство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владеть теоретическим литературоведческим материалом (основные понятия: идея, проблема, герой), использовать дидактический материал.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(летнее прочтение книг)</w:t>
            </w:r>
          </w:p>
        </w:tc>
      </w:tr>
      <w:tr w:rsidR="008669F4" w:rsidRPr="008669F4" w:rsidTr="002513FD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669F4" w:rsidRPr="008669F4" w:rsidTr="002513FD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Предания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в былине,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былины, своеобразие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и речи персонажа,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конфликт, поучительная речь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былины, отражение в былине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представлений о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 (сила и доброта, ум и мудрость).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«Былины» образы героев,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статьи учебника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литературоведческим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</w:t>
            </w:r>
          </w:p>
        </w:tc>
      </w:tr>
      <w:tr w:rsidR="008669F4" w:rsidRPr="008669F4" w:rsidTr="002513F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народов мира. Былины. «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в былине, поэтическая речь былины, своеобразие характера и речи персонажа, конфликт,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поучительная речь былины, отражение в былине народных представлений о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 (сила и доброта, ум и мудрость).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использовать литературоведческий словарь,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рецензированием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 работа 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(проект)</w:t>
            </w:r>
          </w:p>
        </w:tc>
      </w:tr>
      <w:tr w:rsidR="008669F4" w:rsidRPr="008669F4" w:rsidTr="002513FD">
        <w:trPr>
          <w:trHeight w:val="164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былины Киевского и Новгородского циклов. «Садко»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Былинные герои. История.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гуманистического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военной доблести. Своеобразие новгородских былин. Поэтичность. Собирание былин. Собиратели.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и уважения к Отечеству. Формирование представления о новгородском цикле былин, умение анализировать былины.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rPr>
          <w:trHeight w:val="10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«Калевала» - карело-финский мифологический эпос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жизни народа. Кузнец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Ильмаринец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ведьма Лоухи как представители светлого и темного миров.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рассказывать о карело-финском эпосе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(сравнительная характеристика)</w:t>
            </w:r>
          </w:p>
        </w:tc>
      </w:tr>
      <w:tr w:rsidR="008669F4" w:rsidRPr="008669F4" w:rsidTr="002513FD">
        <w:trPr>
          <w:trHeight w:val="169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Роланде» - французский героический эпос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сюжета песни о Роланде.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общечеловеческое и национальное в эпосе народов мира. Роль гиперболы в создании образа героя.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рассказывать французском средневековом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собственной иллюстрации</w:t>
            </w:r>
          </w:p>
        </w:tc>
      </w:tr>
      <w:tr w:rsidR="008669F4" w:rsidRPr="008669F4" w:rsidTr="002513FD">
        <w:trPr>
          <w:trHeight w:val="10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пословиц и поговорок. Выражение в них духа народного языка.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выстраивать алгоритм выполнения задания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«Пословицы и поговорки», оценивать монологический ответ на проблемный вопрос, выделять стилистические особенности пословиц и поговорок, анализировать пословицы разных стран мира на общую тему.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лет»: «Из похвалы князю Ярославу и книгам», «Поучение Владимира Мономаха»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заветы Древней Руси. «Повесть временных лет». «Поучение» Владимира Мономаха.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и систематизировать литературоведческий материал, анализировать текст «Поучения» с использованием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в повести. Табл. «Черты сказки и жития в повести».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умением составлять таблицы «Жанрово-композиционные признаки жития», по теме «Русская летопись», находить в тексте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исторических событий и вымысел в «Повести временных лет».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письменный ответ на один из проблемных вопросов</w:t>
            </w:r>
          </w:p>
        </w:tc>
      </w:tr>
      <w:tr w:rsidR="008669F4" w:rsidRPr="008669F4" w:rsidTr="002513FD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«Древнерусская литература»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669F4" w:rsidRPr="008669F4" w:rsidTr="002513F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М.В. Ломоносов «К статуе Петра Великого», «Ода на день восшествия на Всероссийский престол её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Величества государыни Императрицы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года» (отрывок)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биографией великого учёного и писателя, с его теорией «трёх штилей». Чтение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отрывков из произведений. Уверенность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в будущем русской науки и ее творцов.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«Оды на день восшествия на всероссийский престол ее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величества государыни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императрицы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Елисаветы</w:t>
            </w:r>
            <w:proofErr w:type="spell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Петровны, 1747 года»),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«Предисловие о пользе книг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церковных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российском языке»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образы. Теория о «трех штилях» (отрывки).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значение теории о стилях художественной литературы.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биографии Ломоносова.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выразительному чтению наизусть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rPr>
          <w:trHeight w:val="2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Державин. Стихотворения «Река времен в своем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«На птичку», «Признание» 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личностью Г.Р.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Державина. Чтение и анализ его стихотворения.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ихотворения, выбирать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языка, выявлять жанровые особенности стихотворения.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вопросам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«Полтава» (отрывок)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Пушкина к истории России. Тексты поэмы, словари.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навыки анализа текста произведения с целью выделения основных признаков, построения логической цепи доказательств, формировать умение составлять цитатный план, умение определять понятия, устанавливать аналогии и делать выводы.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сопоставительный анализ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«Медный всадник»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историко-литературное и жанровое своеобразие поэмы «Медный всадник»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историко-литературное и жанровое своеобразие поэмы «Медный всадник»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«Песнь о вещем Олеге»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Летописный источник «Песни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композиции. Своеобразие языка. Смысл сопоставления Олега и волхва. Художественное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воспроизведение быта и нравов Древней Руси.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выявлять черты баллады в «Песне о вещем Олеге», выделять цитатные примеры, иллюстрирующие понятие баллада.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развернутый письменный ответ на вопрос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«Борис Годунов»: сцена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Чудовом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летописца как образ древнерусского писателя. Монолог Пимена. Истина как цель летописного повествования и как завет будущим поколениям.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отрывок драматического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составление словаря речи Пимена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11016037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bookmarkEnd w:id="0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«Станционный смотритель»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человека». Пробуждение человеческого достоинства и чувства протеста.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гуманистическое в повести.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сопоставлять сюжет повести «Станционный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смотритель» с притчей о блудном сыне из библейского первоисточника.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письменный ответ на вопрос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об историческом прошлом страны. Картины быта 16 века.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функции антитезы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композиционной организации «Песни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содержание «Песни...» с романтическими и реалистическими принципами изображения жизни 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Калашникова»: проблематика и поэтика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столкновения Калашникова с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Иваном Грозным. Защита Калашниковым человеческого достоинства.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сравнительную характеристику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героев, владеть составлением тезисного плана для пересказа отрывков «Песни...», находить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проблемный вопрос.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один из вопросов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«Когда волнуется желтеющая нива», «Ангел», «Молитва»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стихотворения. Выразительное чтение и анализ стихотворения.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устный и письменный ответ на вопросы по алгоритму, обосновывать ответ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лирический герой поэзии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видит источник душевных сил и творчества в общении с природой».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 одного из стихотворений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произведениям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669F4" w:rsidRPr="008669F4" w:rsidTr="002513FD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«Тарас Бульба»: образ Тараса Бульбы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деталь. Факторы, оказавшие влияние на замысел 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словарем литературоведческих терминов, выделять в тексте незнакомые слова и определять их 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 эпизода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«Тарас Бульба»: Остап 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людей и природы в повести.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сравнительную характеристику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героев, владеть навыками выразительного чтения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повести.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работа: письменная сравнительная характеристика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Остапа 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 «Тарас Бульба»: подготовка к сочинению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Прославление боевого товарищества. Героизм и самоотверженность Тараса и его товарищей-запорожцев в борьбе за освобождение родной земли. Патриотический пафос повести.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составлением плана эпизода, использовать тезисный план для пересказа отрывков.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собирание рабочего материала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«Бирюк». Автор и герой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«Бирюк» (основная тема, талант и чувство достоинства крестьян, отношение автора к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героям). Художественная идея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владеть пересказом эпизода от лица героя, выстраивать ответ на проблемный вопрос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 выполнения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 в прозе «Русский язык», «Близнецы», «Два богача»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 «Русский язык», «Близнецы», «Два богача»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в ответе иллюстрирование эпизодов, устное рисование, выразительное 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поставленный вопрос при консультативной помощи учителя)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Поэма «Русские женщины»: «Княгиня Трубецкая»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основа поэмы. Краткий рассказ о писателе.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в ответе иллюстрирование эпизодов, устное рисование, выразительное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 на фрагмент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«Размышления у парадного подъезда» и другие стихотворения Некрасова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поэта за судьбу народа. Своеобразие некрасовской музы.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навыками устного рецензирования выразительного чтения, использовать подбор цитатных примеров, иллюстрирующих трехсложные размеры стиха.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выразительного чтения наизусть</w:t>
            </w:r>
          </w:p>
        </w:tc>
      </w:tr>
      <w:tr w:rsidR="008669F4" w:rsidRPr="008669F4" w:rsidTr="002513FD">
        <w:trPr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 «Василий Шибанов», «Михайло Репнин» как  исторические баллады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исторического колорита эпохи. Правда и вымысел. Тема древнерусского «рыцарства» «Василий Шибанов».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идею произведений, пафос стихотворений; получат возможность научиться характеризовать героя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пороки общества. Паразитизм генералов, трудолюбие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сметливость мужика. Осуждение покорности мужика. Сатира в «Повести...».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владеть выразительным чтением сказки, использовать словарь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литературоведческих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терминов, выстраивать таблицу «Средства выразительности и их роль в выражении идеи текста».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фрагмента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 «Дикий помещик»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«Дикий помещик» и одна сказка по выбору. Своеобразие сюжета, проблематика сказки.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создания образа помещика. Позиция писателя. Отличие сказки Салтыкова-Щедрина от народной сказки.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показывать социальную направленность сатиры Щедрина; получат возможность совершенствовать навыки анализа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«Проблемы и герои произведений Гоголя, Тургенева, Некрасова, Салтыкова-Щедрина»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 (главы) Автобиографический характер повести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 Главы из повести «Детство». Взаимоотношения детей и взрослых. Портрет писателя, фото усадьбы Ясная поляна.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текст параграфа учебника, использовать теорию литературоведческого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выбирать в тексте цитаты портретной характеристики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(главы). Главный герой повести и его духовный мир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чувств героя, анализ собственных поступков.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текст параграфа учебника, использовать теорию литературоведческого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выбирать в тексте цитаты портретной характеристики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характеристика главного героя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«Хамелеон»: проблематика рассказа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об авторе.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беспринципности, корыстолюбия, чинопочитания, самоуничижения. Своеобразие сюжета, способы создания образов,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направленность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рассказов; позиция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«Хамелеонство» как общественное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владеть подбором цитатных примеров на тему «Речь героев как средство их характеристики»,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устное рецензирование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выразительного чтения.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</w:t>
            </w:r>
          </w:p>
        </w:tc>
      </w:tr>
      <w:tr w:rsidR="008669F4" w:rsidRPr="008669F4" w:rsidTr="002513FD">
        <w:trPr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«Злоумышленник»: многогранность комического в рассказе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Многогранность комического в рассказах Чехова. Иллюстрации к рассказу.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составлением литературного портрета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выполнения задания,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тезисный план статьи учебника с последующим пересказом.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(составление алгоритма выполнения анализа)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и слезы в рассказах Чехова «Тоска», «Размазня»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и слезы в рассказах Чехова «Тоска», «Размазня»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составлением литературного портрета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выполнения задания,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тезисный план статьи учебника с последующим пересказом.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ты мой, родимый край!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изображение родной природы и выражение авторского настроения Жуковский «приход весны»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.К.Толстой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край», «Благовест», «Замолкнул гром, шуметь гроза устала»; Бунин «Родина».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анализом поэтического текста,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выразительное чтение стихотворения с последующим его рецензированием устанавливать общее и индивидуальное, неповторимое в литературном образе Родины в творчестве русских поэтов.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№10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 Сложность взаимоотношений детей и взрослых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Бунина, фото имения в Орле, фото семьи.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поэтический текст, выразительное чтение стихотворения, устанавливать общее и индивидуальное, неповторимое в литературном образе Родины в творчестве Бунина.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работа: характеристика героев рассказа)</w:t>
            </w:r>
            <w:proofErr w:type="gramEnd"/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«Лапти»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 богатство простого крестьянина.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вывод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Трилогия. Первые детские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впечатления. Новаторство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понятия о художественной автобиографии, совершенствование навыка анализа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речевые средства в соответствии с коммуникативной задачей.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характеристика одного из героев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«Детство»: обучение анализу эпизода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8669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«Детство»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сюжетные линии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автобиографической прозе;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характера мальчика. Гуманистическая направленность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втобиографический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повести. Изображение «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свинцовых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мерзостей жизни». Изображение быта и характеров. Вера в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силы народа.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письменного ответа на проблемный  вопрос с последующей взаимопроверкой,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(различные виды пересказа).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урока: анализ эпизода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«Легенда о Данко»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учителя о рассказе «Старуха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Знакомство с текстом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Данко». Основные сюжетные линии в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(личность и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близкий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изнь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людей, героизм, зависть,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равнодушие, покорность,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непокорность, гордость, жалость) и авторская позиция; контраст как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прием раскрытия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 «Пафос романтических рассказов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лабораторная работа,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тезисного плана рассказов для различного вида пересказов.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письменный ответ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Чувство сострадания к братьям нашим меньшим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сострадания к братьям нашим меньшим.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владеть составлением письменного ответа на проблемный вопрос с последующей взаимопроверкой.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стихотворного ритма, словотворчество Маяковского.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ответ на вопрос «В чем сходство и различия образов лирического героя автора?», создавать характеристику ритмико-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метрических особенностей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редставляющих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тоническую систему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стихосложения.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 отношение к лошадям»: два взгляда на мир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Безразличие, бессердечие мещанина и гуманизм, доброта лирического героя.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выстраивать ответ на вопрос «Каково значение художественно значимых изобразительно-выразительных средств языка писателя (поэтической лексики, синтаксиса,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тропов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фоники?»), выбирать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цитаты,иллюстрирующие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лирический герой,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ритм, рифма.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«Юшка»  Друзья и враги главного героя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Непохожесть героя на окружающих людей. Любовь и ненависть окружающих героя людей. Юшка – незаметный герой с большим сердцем.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понятие о сказе, подбирать цитатные примеры (аргументов) при составлении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и письменного ответа на проблемный вопрос «Каковы доказательства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душевной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щедрости главного героя рассказа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прекрасном и яростном мире» Труд как основа нравственности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Идейное содержание рассказа. Тексты рассказа. Воспитание сострадания к людям.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текст; определять идейное содержание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Тезисный план по теме урока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Б.Л.Пастернак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«Июль», «Никого не будет в доме» Картины природы, преображенные поэтическим зрением Пастернака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природы, преображенные поэтическим зрением Пастернака. Сравнения и метафоры в художественном мире поэта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«Никого не будет в доме», «Июль»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текст; определять идейное содержание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поэта. Размышление о взаимосвязи человека и природы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поэта о взаимосвязи человека и природы «Снега потемнеют синие», «Июль – макушка лета», «На дне моей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стихотворный текст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 войны. Интервью с поэтом – участником Великой Отечественной войны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поэтом - участником ВОВ. Героизм, патриотизм, трудности и радости грозных лет войны в стихах поэтов. Ритмы и образы военной лирики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Ахматовой, Симонова, Твардовского, Суркова, Тихонова.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чувствовать пафос поэзии военных лет.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Ф.А.Абрамов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чем плачут лошади»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и нравственные проблемы рассказа.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проблематику рассказа, анализировать текст.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Е.И.Носов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«Кукла»  Нравственные проблемы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 внутренней духовной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красоты человека в рассказе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Е.И.Носова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выстраивать поиск цитатных примеров, иллюстрирующих понятия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 героя, речь героя, составлять речевую характеристику героев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Е.И.Носов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«Живое пламя»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равнодушия в рассказе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Е.И.Носова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«Живое пламя».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поиск цитатных примеров, иллюстрирующих понятия портрет героя, речь героя, создавать устную или письменную речевую характеристику героев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Ю.П.Казаков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«Тихое утро»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детей. Подвиг мальчика и радость от собственного доброго поступка.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сложные жизненные ситуации, находить выход из 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Развернутые  устные ответы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Д.С.Лихачев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 родная» (главы) как духовное напутствие молодежи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напутствие молодёжи. Портрет Лихачева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особенности публицистического жанра в литературе, анализировать публицистический текст.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ответ на вопрос: «Какие проблемы поднимает в своей публицистической книге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Д.С.Лихачев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8669F4" w:rsidRPr="008669F4" w:rsidTr="002513FD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«Беда» Смешное и грустное в рассказе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Идейный смысл рассказа.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рассказа «Беда».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идейное содержание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(составление письменного сообщения)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родина» Стихи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В.Я.Брюсова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Ф.Сологуба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Н.М.Рубцова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Н.А.Заболоцкого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Стихотворения о Родине. Человек и природа. Выражение душевных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настроений через описание картин природы.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воспринимать и интерпретировать поэтические 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наизусть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стихи русских поэтов XX века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индивидуальное в восприятии родной природы русскими поэтами.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размышления о жизни. Светлая грусть переживаний. Стихи Брюсова, Сологуба, Есенина, Заболоцкого, Рубцова; Вертинского, Окуджавы.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 интерпретировать поэтические произведения.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669F4" w:rsidRPr="008669F4" w:rsidTr="002513F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произведения писателей XX века.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669F4" w:rsidRPr="008669F4" w:rsidTr="002513FD">
        <w:trPr>
          <w:trHeight w:val="2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Гамзатов «Опять за спиною родная земля…», «Я вновь пришел сюда и сам не верю…», «О моей родине»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к истокам жизни. Осмысление зрелости собственного возраста, зрелости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спиною родная земля», «Земля как будто стала шире», «Я вновь пришел сюда и сам не верю».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 интерпретировать поэтические произведения.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себя»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Р.Бернс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«Честная бедность» Представления поэта о справедливости и честности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об авторе. Темы и мотивы сонетов.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рассказывать об особенностях художественного перевода.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 «Фонохрестоматия»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Гордон Байрон «Душа моя мрачна…»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романтической поэзии Байрона. Байрон и русская литература.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«Выявление черт фольклора. Анализировать функции фольклорных мотивов, образов, поэтических сре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оизведениях зарубежной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</w:tr>
      <w:bookmarkEnd w:id="1"/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трехстишия (хокку)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Хокку. Изображение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природы и жизни человека в их нерасторжимом единстве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круговорота времен года. Особенности жанра хокку (хайку).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владеть подбором цитат к теме «Поэтическая картина, нарисованная одним-двумя стихами», использовать выразительное чтение,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</w:t>
            </w:r>
            <w:proofErr w:type="gramEnd"/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с последующей взаимопроверкой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О.Генри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волхвов» Сила любви и преданности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Жертвенность во имя любви. 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возвышенное в рассказе.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работу с дидактическим материалом, анализировать текст по алгоритму.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 Дуглас </w:t>
            </w:r>
            <w:proofErr w:type="spell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</w:t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писателя уберечь людей от зла и опасности на Земле. Мечта о чудесной победе добра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«Каникулы».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работу с текстом (подбор примеров, иллюстрирующих функции языковых и композиционных сре</w:t>
            </w:r>
            <w:proofErr w:type="gramStart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 рассказа),</w:t>
            </w:r>
          </w:p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выразительным чтением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669F4" w:rsidRPr="008669F4" w:rsidTr="0025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 и задание на лето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F4" w:rsidRPr="008669F4" w:rsidRDefault="008669F4" w:rsidP="008669F4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из рекомендательного списка «Прочитайте летом».</w:t>
            </w:r>
          </w:p>
        </w:tc>
      </w:tr>
    </w:tbl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9F4" w:rsidRPr="008669F4" w:rsidRDefault="008669F4" w:rsidP="008669F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9F4" w:rsidRPr="003C0E05" w:rsidRDefault="008669F4" w:rsidP="003C0E0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69F4" w:rsidRPr="003C0E05" w:rsidSect="003C0E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1A0313A9"/>
    <w:multiLevelType w:val="hybridMultilevel"/>
    <w:tmpl w:val="2B5022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7CB"/>
    <w:multiLevelType w:val="hybridMultilevel"/>
    <w:tmpl w:val="75C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504"/>
    <w:multiLevelType w:val="hybridMultilevel"/>
    <w:tmpl w:val="17DA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29F6A52"/>
    <w:multiLevelType w:val="hybridMultilevel"/>
    <w:tmpl w:val="E210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D3F46"/>
    <w:multiLevelType w:val="hybridMultilevel"/>
    <w:tmpl w:val="4C8E3D78"/>
    <w:lvl w:ilvl="0" w:tplc="F4305BC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0804BFA"/>
    <w:multiLevelType w:val="hybridMultilevel"/>
    <w:tmpl w:val="73841B76"/>
    <w:lvl w:ilvl="0" w:tplc="3BDE2240">
      <w:numFmt w:val="bullet"/>
      <w:lvlText w:val=""/>
      <w:lvlJc w:val="left"/>
      <w:pPr>
        <w:tabs>
          <w:tab w:val="num" w:pos="1834"/>
        </w:tabs>
        <w:ind w:left="1834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85D7F"/>
    <w:multiLevelType w:val="multilevel"/>
    <w:tmpl w:val="1820FC1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7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CB"/>
    <w:rsid w:val="00004CB1"/>
    <w:rsid w:val="00004FB4"/>
    <w:rsid w:val="0004059B"/>
    <w:rsid w:val="00044F0B"/>
    <w:rsid w:val="00050C24"/>
    <w:rsid w:val="00080E73"/>
    <w:rsid w:val="000B1CC4"/>
    <w:rsid w:val="000C0311"/>
    <w:rsid w:val="000D2645"/>
    <w:rsid w:val="00101B0C"/>
    <w:rsid w:val="00103A13"/>
    <w:rsid w:val="00116137"/>
    <w:rsid w:val="00116229"/>
    <w:rsid w:val="00120D6E"/>
    <w:rsid w:val="00134B0F"/>
    <w:rsid w:val="00136E4E"/>
    <w:rsid w:val="00150F89"/>
    <w:rsid w:val="00152FC6"/>
    <w:rsid w:val="00163950"/>
    <w:rsid w:val="001650DB"/>
    <w:rsid w:val="00170F5F"/>
    <w:rsid w:val="00182569"/>
    <w:rsid w:val="00196636"/>
    <w:rsid w:val="001B355E"/>
    <w:rsid w:val="001C6819"/>
    <w:rsid w:val="001D7834"/>
    <w:rsid w:val="001E4143"/>
    <w:rsid w:val="001F2AA6"/>
    <w:rsid w:val="00213FED"/>
    <w:rsid w:val="00214023"/>
    <w:rsid w:val="00225E69"/>
    <w:rsid w:val="002262A9"/>
    <w:rsid w:val="00227F51"/>
    <w:rsid w:val="0023182D"/>
    <w:rsid w:val="002327B8"/>
    <w:rsid w:val="00247C13"/>
    <w:rsid w:val="00257D36"/>
    <w:rsid w:val="00260AEC"/>
    <w:rsid w:val="00281FC4"/>
    <w:rsid w:val="00284330"/>
    <w:rsid w:val="00286D0F"/>
    <w:rsid w:val="00293385"/>
    <w:rsid w:val="002A144E"/>
    <w:rsid w:val="002A7FB9"/>
    <w:rsid w:val="002B105D"/>
    <w:rsid w:val="002D04E4"/>
    <w:rsid w:val="002F4E47"/>
    <w:rsid w:val="002F79DC"/>
    <w:rsid w:val="003118F0"/>
    <w:rsid w:val="00335635"/>
    <w:rsid w:val="00342123"/>
    <w:rsid w:val="00352063"/>
    <w:rsid w:val="003733D3"/>
    <w:rsid w:val="00390C57"/>
    <w:rsid w:val="003965AE"/>
    <w:rsid w:val="003A158B"/>
    <w:rsid w:val="003C0E05"/>
    <w:rsid w:val="003C499D"/>
    <w:rsid w:val="003D1724"/>
    <w:rsid w:val="003D41B2"/>
    <w:rsid w:val="003E1BDE"/>
    <w:rsid w:val="003E3E08"/>
    <w:rsid w:val="003F3972"/>
    <w:rsid w:val="003F3B02"/>
    <w:rsid w:val="003F7C8C"/>
    <w:rsid w:val="00415B19"/>
    <w:rsid w:val="0042203F"/>
    <w:rsid w:val="00422747"/>
    <w:rsid w:val="00457C7D"/>
    <w:rsid w:val="00481001"/>
    <w:rsid w:val="004864C3"/>
    <w:rsid w:val="004A54D2"/>
    <w:rsid w:val="004B7E63"/>
    <w:rsid w:val="004C1F24"/>
    <w:rsid w:val="004C4947"/>
    <w:rsid w:val="004D66C4"/>
    <w:rsid w:val="004F1E0F"/>
    <w:rsid w:val="004F7384"/>
    <w:rsid w:val="00506E8D"/>
    <w:rsid w:val="00511D57"/>
    <w:rsid w:val="0051378A"/>
    <w:rsid w:val="00513EB0"/>
    <w:rsid w:val="005260EE"/>
    <w:rsid w:val="0053303D"/>
    <w:rsid w:val="00563D28"/>
    <w:rsid w:val="00567236"/>
    <w:rsid w:val="005767CD"/>
    <w:rsid w:val="00583CBC"/>
    <w:rsid w:val="005910F9"/>
    <w:rsid w:val="005A625B"/>
    <w:rsid w:val="005B0750"/>
    <w:rsid w:val="005B7CD7"/>
    <w:rsid w:val="005C5DA3"/>
    <w:rsid w:val="005E4FB6"/>
    <w:rsid w:val="0061183A"/>
    <w:rsid w:val="00617D6A"/>
    <w:rsid w:val="006215A8"/>
    <w:rsid w:val="00642149"/>
    <w:rsid w:val="00650F22"/>
    <w:rsid w:val="00657508"/>
    <w:rsid w:val="00684252"/>
    <w:rsid w:val="00685058"/>
    <w:rsid w:val="006B36D1"/>
    <w:rsid w:val="006C1E0E"/>
    <w:rsid w:val="006D1AA4"/>
    <w:rsid w:val="006F054C"/>
    <w:rsid w:val="007160C8"/>
    <w:rsid w:val="0071688A"/>
    <w:rsid w:val="00722C20"/>
    <w:rsid w:val="0076363A"/>
    <w:rsid w:val="00765096"/>
    <w:rsid w:val="00766BF3"/>
    <w:rsid w:val="007676BA"/>
    <w:rsid w:val="00767CDB"/>
    <w:rsid w:val="0078013A"/>
    <w:rsid w:val="0079376D"/>
    <w:rsid w:val="007B158B"/>
    <w:rsid w:val="007C0AF5"/>
    <w:rsid w:val="007C6A2F"/>
    <w:rsid w:val="007C6E65"/>
    <w:rsid w:val="007D578F"/>
    <w:rsid w:val="00806B9D"/>
    <w:rsid w:val="008074CC"/>
    <w:rsid w:val="00807E09"/>
    <w:rsid w:val="008359F0"/>
    <w:rsid w:val="008433DF"/>
    <w:rsid w:val="008669F4"/>
    <w:rsid w:val="00866FB3"/>
    <w:rsid w:val="008873C9"/>
    <w:rsid w:val="008A5ACC"/>
    <w:rsid w:val="008D5D7F"/>
    <w:rsid w:val="00902124"/>
    <w:rsid w:val="00922BF5"/>
    <w:rsid w:val="00955F28"/>
    <w:rsid w:val="00966B58"/>
    <w:rsid w:val="00976600"/>
    <w:rsid w:val="00987D8A"/>
    <w:rsid w:val="009B3F54"/>
    <w:rsid w:val="009C786C"/>
    <w:rsid w:val="009D4613"/>
    <w:rsid w:val="009E2259"/>
    <w:rsid w:val="009E4B3E"/>
    <w:rsid w:val="009F2059"/>
    <w:rsid w:val="009F2A60"/>
    <w:rsid w:val="00A00543"/>
    <w:rsid w:val="00A02E9A"/>
    <w:rsid w:val="00A131A6"/>
    <w:rsid w:val="00A146C6"/>
    <w:rsid w:val="00A2573C"/>
    <w:rsid w:val="00A26EEF"/>
    <w:rsid w:val="00A3289D"/>
    <w:rsid w:val="00A52F6B"/>
    <w:rsid w:val="00A543FE"/>
    <w:rsid w:val="00A5742B"/>
    <w:rsid w:val="00A765D8"/>
    <w:rsid w:val="00A769B2"/>
    <w:rsid w:val="00A828BC"/>
    <w:rsid w:val="00AC4B36"/>
    <w:rsid w:val="00AF52B1"/>
    <w:rsid w:val="00B324CB"/>
    <w:rsid w:val="00B62AFD"/>
    <w:rsid w:val="00B84954"/>
    <w:rsid w:val="00B85059"/>
    <w:rsid w:val="00BA554A"/>
    <w:rsid w:val="00BB6F30"/>
    <w:rsid w:val="00BC45ED"/>
    <w:rsid w:val="00BD790F"/>
    <w:rsid w:val="00BF5A17"/>
    <w:rsid w:val="00C11E99"/>
    <w:rsid w:val="00C23B77"/>
    <w:rsid w:val="00C44586"/>
    <w:rsid w:val="00C50212"/>
    <w:rsid w:val="00C60027"/>
    <w:rsid w:val="00C71DEF"/>
    <w:rsid w:val="00C957A2"/>
    <w:rsid w:val="00CA4EF9"/>
    <w:rsid w:val="00CD02DF"/>
    <w:rsid w:val="00CD196D"/>
    <w:rsid w:val="00CE5017"/>
    <w:rsid w:val="00CF5DAA"/>
    <w:rsid w:val="00D21E47"/>
    <w:rsid w:val="00D23C0F"/>
    <w:rsid w:val="00D26DC0"/>
    <w:rsid w:val="00D27F94"/>
    <w:rsid w:val="00D3290C"/>
    <w:rsid w:val="00D61A75"/>
    <w:rsid w:val="00D66668"/>
    <w:rsid w:val="00D92382"/>
    <w:rsid w:val="00DA0ED5"/>
    <w:rsid w:val="00DA2FBC"/>
    <w:rsid w:val="00DC3C07"/>
    <w:rsid w:val="00DD6925"/>
    <w:rsid w:val="00DE4623"/>
    <w:rsid w:val="00E06B16"/>
    <w:rsid w:val="00E136BC"/>
    <w:rsid w:val="00E21D08"/>
    <w:rsid w:val="00E34928"/>
    <w:rsid w:val="00E40806"/>
    <w:rsid w:val="00E46220"/>
    <w:rsid w:val="00E7094E"/>
    <w:rsid w:val="00E74119"/>
    <w:rsid w:val="00EA1233"/>
    <w:rsid w:val="00EA7020"/>
    <w:rsid w:val="00EC2BDD"/>
    <w:rsid w:val="00ED5A3D"/>
    <w:rsid w:val="00EE2C11"/>
    <w:rsid w:val="00EE3073"/>
    <w:rsid w:val="00EF2D53"/>
    <w:rsid w:val="00EF609D"/>
    <w:rsid w:val="00F21F9C"/>
    <w:rsid w:val="00F3304E"/>
    <w:rsid w:val="00F750A0"/>
    <w:rsid w:val="00FA7BFC"/>
    <w:rsid w:val="00FB4283"/>
    <w:rsid w:val="00FC2619"/>
    <w:rsid w:val="00FD178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B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01B0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30"/>
    <w:link w:val="31"/>
    <w:qFormat/>
    <w:rsid w:val="00E46220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32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01B0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24C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No Spacing"/>
    <w:link w:val="a5"/>
    <w:qFormat/>
    <w:rsid w:val="00B32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4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B324CB"/>
    <w:rPr>
      <w:b/>
      <w:bCs/>
    </w:rPr>
  </w:style>
  <w:style w:type="paragraph" w:styleId="a8">
    <w:name w:val="Plain Text"/>
    <w:basedOn w:val="a"/>
    <w:link w:val="a9"/>
    <w:rsid w:val="00B324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324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E46220"/>
    <w:rPr>
      <w:rFonts w:ascii="Times New Roman" w:eastAsia="Times New Roman" w:hAnsi="Times New Roman" w:cs="Arial"/>
      <w:b/>
      <w:bCs/>
      <w:sz w:val="32"/>
      <w:szCs w:val="26"/>
      <w:lang w:eastAsia="ru-RU"/>
    </w:rPr>
  </w:style>
  <w:style w:type="paragraph" w:customStyle="1" w:styleId="11">
    <w:name w:val="Без интервала1"/>
    <w:uiPriority w:val="99"/>
    <w:qFormat/>
    <w:rsid w:val="00E462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E4622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622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E4622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46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er"/>
    <w:basedOn w:val="a"/>
    <w:link w:val="ae"/>
    <w:rsid w:val="00E4622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rsid w:val="00E46220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rsid w:val="00E46220"/>
  </w:style>
  <w:style w:type="paragraph" w:styleId="af0">
    <w:name w:val="header"/>
    <w:basedOn w:val="a"/>
    <w:link w:val="af1"/>
    <w:unhideWhenUsed/>
    <w:rsid w:val="00E4622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Верхний колонтитул Знак"/>
    <w:basedOn w:val="a0"/>
    <w:link w:val="af0"/>
    <w:rsid w:val="00E46220"/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semiHidden/>
    <w:unhideWhenUsed/>
    <w:rsid w:val="00E46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E46220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List 3"/>
    <w:basedOn w:val="a"/>
    <w:rsid w:val="00E46220"/>
    <w:pPr>
      <w:ind w:left="849" w:hanging="283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59"/>
    <w:rsid w:val="00E4622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591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1B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1B0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1B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3">
    <w:name w:val="Нет списка1"/>
    <w:next w:val="a2"/>
    <w:semiHidden/>
    <w:unhideWhenUsed/>
    <w:rsid w:val="00101B0C"/>
  </w:style>
  <w:style w:type="table" w:customStyle="1" w:styleId="14">
    <w:name w:val="Сетка таблицы1"/>
    <w:basedOn w:val="a1"/>
    <w:next w:val="af4"/>
    <w:rsid w:val="0010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101B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rsid w:val="00101B0C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101B0C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101B0C"/>
    <w:rPr>
      <w:sz w:val="24"/>
    </w:rPr>
  </w:style>
  <w:style w:type="paragraph" w:styleId="22">
    <w:name w:val="Body Text Indent 2"/>
    <w:basedOn w:val="a"/>
    <w:link w:val="21"/>
    <w:rsid w:val="00101B0C"/>
    <w:pPr>
      <w:spacing w:before="60" w:after="0" w:line="252" w:lineRule="auto"/>
      <w:ind w:firstLine="567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01B0C"/>
  </w:style>
  <w:style w:type="character" w:customStyle="1" w:styleId="17">
    <w:name w:val="Текст Знак1"/>
    <w:basedOn w:val="a0"/>
    <w:semiHidden/>
    <w:rsid w:val="00101B0C"/>
    <w:rPr>
      <w:rFonts w:ascii="Consolas" w:hAnsi="Consolas" w:cs="Consolas"/>
      <w:sz w:val="21"/>
      <w:szCs w:val="21"/>
    </w:rPr>
  </w:style>
  <w:style w:type="character" w:customStyle="1" w:styleId="18">
    <w:name w:val="Текст выноски Знак1"/>
    <w:basedOn w:val="a0"/>
    <w:uiPriority w:val="99"/>
    <w:semiHidden/>
    <w:rsid w:val="00101B0C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4"/>
    <w:uiPriority w:val="59"/>
    <w:rsid w:val="00247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B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01B0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30"/>
    <w:link w:val="31"/>
    <w:qFormat/>
    <w:rsid w:val="00E46220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32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01B0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24C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No Spacing"/>
    <w:link w:val="a5"/>
    <w:qFormat/>
    <w:rsid w:val="00B32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4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B324CB"/>
    <w:rPr>
      <w:b/>
      <w:bCs/>
    </w:rPr>
  </w:style>
  <w:style w:type="paragraph" w:styleId="a8">
    <w:name w:val="Plain Text"/>
    <w:basedOn w:val="a"/>
    <w:link w:val="a9"/>
    <w:rsid w:val="00B324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324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E46220"/>
    <w:rPr>
      <w:rFonts w:ascii="Times New Roman" w:eastAsia="Times New Roman" w:hAnsi="Times New Roman" w:cs="Arial"/>
      <w:b/>
      <w:bCs/>
      <w:sz w:val="32"/>
      <w:szCs w:val="26"/>
      <w:lang w:eastAsia="ru-RU"/>
    </w:rPr>
  </w:style>
  <w:style w:type="paragraph" w:customStyle="1" w:styleId="11">
    <w:name w:val="Без интервала1"/>
    <w:uiPriority w:val="99"/>
    <w:qFormat/>
    <w:rsid w:val="00E462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E4622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622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E4622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46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er"/>
    <w:basedOn w:val="a"/>
    <w:link w:val="ae"/>
    <w:rsid w:val="00E4622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rsid w:val="00E46220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rsid w:val="00E46220"/>
  </w:style>
  <w:style w:type="paragraph" w:styleId="af0">
    <w:name w:val="header"/>
    <w:basedOn w:val="a"/>
    <w:link w:val="af1"/>
    <w:unhideWhenUsed/>
    <w:rsid w:val="00E4622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Верхний колонтитул Знак"/>
    <w:basedOn w:val="a0"/>
    <w:link w:val="af0"/>
    <w:rsid w:val="00E46220"/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semiHidden/>
    <w:unhideWhenUsed/>
    <w:rsid w:val="00E46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E46220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List 3"/>
    <w:basedOn w:val="a"/>
    <w:rsid w:val="00E46220"/>
    <w:pPr>
      <w:ind w:left="849" w:hanging="283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59"/>
    <w:rsid w:val="00E4622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591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1B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1B0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1B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3">
    <w:name w:val="Нет списка1"/>
    <w:next w:val="a2"/>
    <w:semiHidden/>
    <w:unhideWhenUsed/>
    <w:rsid w:val="00101B0C"/>
  </w:style>
  <w:style w:type="table" w:customStyle="1" w:styleId="14">
    <w:name w:val="Сетка таблицы1"/>
    <w:basedOn w:val="a1"/>
    <w:next w:val="af4"/>
    <w:rsid w:val="0010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101B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rsid w:val="00101B0C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101B0C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101B0C"/>
    <w:rPr>
      <w:sz w:val="24"/>
    </w:rPr>
  </w:style>
  <w:style w:type="paragraph" w:styleId="22">
    <w:name w:val="Body Text Indent 2"/>
    <w:basedOn w:val="a"/>
    <w:link w:val="21"/>
    <w:rsid w:val="00101B0C"/>
    <w:pPr>
      <w:spacing w:before="60" w:after="0" w:line="252" w:lineRule="auto"/>
      <w:ind w:firstLine="567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01B0C"/>
  </w:style>
  <w:style w:type="character" w:customStyle="1" w:styleId="17">
    <w:name w:val="Текст Знак1"/>
    <w:basedOn w:val="a0"/>
    <w:semiHidden/>
    <w:rsid w:val="00101B0C"/>
    <w:rPr>
      <w:rFonts w:ascii="Consolas" w:hAnsi="Consolas" w:cs="Consolas"/>
      <w:sz w:val="21"/>
      <w:szCs w:val="21"/>
    </w:rPr>
  </w:style>
  <w:style w:type="character" w:customStyle="1" w:styleId="18">
    <w:name w:val="Текст выноски Знак1"/>
    <w:basedOn w:val="a0"/>
    <w:uiPriority w:val="99"/>
    <w:semiHidden/>
    <w:rsid w:val="00101B0C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4"/>
    <w:uiPriority w:val="59"/>
    <w:rsid w:val="00247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zey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9C7-D57B-40CA-A604-DDB8C8E1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33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108</cp:revision>
  <dcterms:created xsi:type="dcterms:W3CDTF">2016-08-08T02:59:00Z</dcterms:created>
  <dcterms:modified xsi:type="dcterms:W3CDTF">2019-05-12T07:11:00Z</dcterms:modified>
</cp:coreProperties>
</file>