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20" w:rsidRPr="00C16E20" w:rsidRDefault="00C16E20" w:rsidP="00C16E20">
      <w:pPr>
        <w:spacing w:before="300" w:after="150" w:line="240" w:lineRule="auto"/>
        <w:jc w:val="center"/>
        <w:outlineLvl w:val="0"/>
        <w:rPr>
          <w:rFonts w:ascii="inherit" w:hAnsi="inherit"/>
          <w:kern w:val="36"/>
          <w:sz w:val="42"/>
          <w:szCs w:val="42"/>
          <w:lang w:eastAsia="ru-RU"/>
        </w:rPr>
      </w:pPr>
      <w:r w:rsidRPr="00C16E20">
        <w:rPr>
          <w:rFonts w:ascii="inherit" w:hAnsi="inherit"/>
          <w:kern w:val="36"/>
          <w:sz w:val="42"/>
          <w:szCs w:val="42"/>
          <w:lang w:eastAsia="ru-RU"/>
        </w:rPr>
        <w:t>РАБОЧАЯ ПРОГРАММА по математике для 6 класса (индивидуальное обучение на дому)</w:t>
      </w:r>
    </w:p>
    <w:p w:rsidR="00C16E20" w:rsidRPr="00C16E20" w:rsidRDefault="00C16E20" w:rsidP="00C16E20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6E20" w:rsidRPr="00C16E20" w:rsidRDefault="00C16E20" w:rsidP="00C16E2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6E20">
        <w:rPr>
          <w:rFonts w:ascii="Times New Roman" w:hAnsi="Times New Roman"/>
          <w:sz w:val="24"/>
          <w:szCs w:val="24"/>
          <w:lang w:eastAsia="ru-RU"/>
        </w:rPr>
        <w:t>Предлагаемая программа составлена таким образом, чтобы обучение математике осуществлялось на доступном уровне категории школьников с ограниченными возможностями здоровья в общеобразовательной школе, находящихся на индивидуальной форме обучения на дому.</w:t>
      </w:r>
    </w:p>
    <w:p w:rsidR="00C16E20" w:rsidRPr="00C16E20" w:rsidRDefault="00C16E20" w:rsidP="00C16E2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6E20">
        <w:rPr>
          <w:rFonts w:ascii="Times New Roman" w:hAnsi="Times New Roman"/>
          <w:sz w:val="24"/>
          <w:szCs w:val="24"/>
          <w:lang w:eastAsia="ru-RU"/>
        </w:rPr>
        <w:t>Отличительные особенности рабочей программы по сравнению с примерной в том, что у учащихся, находящихся на индивидуальной форме обучения на дому, обучение математикой строится из</w:t>
      </w:r>
      <w:r w:rsidR="001E37F5">
        <w:rPr>
          <w:rFonts w:ascii="Times New Roman" w:hAnsi="Times New Roman"/>
          <w:sz w:val="24"/>
          <w:szCs w:val="24"/>
          <w:lang w:eastAsia="ru-RU"/>
        </w:rPr>
        <w:t xml:space="preserve"> расчёта 3,5 часа в неделю всего 119</w:t>
      </w:r>
      <w:r w:rsidRPr="00C16E20">
        <w:rPr>
          <w:rFonts w:ascii="Times New Roman" w:hAnsi="Times New Roman"/>
          <w:sz w:val="24"/>
          <w:szCs w:val="24"/>
          <w:lang w:eastAsia="ru-RU"/>
        </w:rPr>
        <w:t xml:space="preserve"> часов в год. В программе </w:t>
      </w:r>
      <w:proofErr w:type="spellStart"/>
      <w:r w:rsidRPr="00C16E20">
        <w:rPr>
          <w:rFonts w:ascii="Times New Roman" w:hAnsi="Times New Roman"/>
          <w:sz w:val="24"/>
          <w:szCs w:val="24"/>
          <w:lang w:eastAsia="ru-RU"/>
        </w:rPr>
        <w:t>предусмотренно</w:t>
      </w:r>
      <w:proofErr w:type="spellEnd"/>
      <w:r w:rsidRPr="00C16E20">
        <w:rPr>
          <w:rFonts w:ascii="Times New Roman" w:hAnsi="Times New Roman"/>
          <w:sz w:val="24"/>
          <w:szCs w:val="24"/>
          <w:lang w:eastAsia="ru-RU"/>
        </w:rPr>
        <w:t xml:space="preserve"> 6 тематических контрольных работ и итоговая контрольная работа.</w:t>
      </w:r>
    </w:p>
    <w:p w:rsidR="00C16E20" w:rsidRPr="00C16E20" w:rsidRDefault="00C16E20" w:rsidP="00C16E2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6E20">
        <w:rPr>
          <w:rFonts w:ascii="Times New Roman" w:hAnsi="Times New Roman"/>
          <w:sz w:val="24"/>
          <w:szCs w:val="24"/>
          <w:lang w:eastAsia="ru-RU"/>
        </w:rPr>
        <w:t xml:space="preserve">Рабочая программа ориентирована на учебник «Математика» для 6 класса образовательных учреждений /Н.Я. </w:t>
      </w:r>
      <w:proofErr w:type="spellStart"/>
      <w:r w:rsidRPr="00C16E20">
        <w:rPr>
          <w:rFonts w:ascii="Times New Roman" w:hAnsi="Times New Roman"/>
          <w:sz w:val="24"/>
          <w:szCs w:val="24"/>
          <w:lang w:eastAsia="ru-RU"/>
        </w:rPr>
        <w:t>Виленкин</w:t>
      </w:r>
      <w:proofErr w:type="spellEnd"/>
      <w:r w:rsidRPr="00C16E20">
        <w:rPr>
          <w:rFonts w:ascii="Times New Roman" w:hAnsi="Times New Roman"/>
          <w:sz w:val="24"/>
          <w:szCs w:val="24"/>
          <w:lang w:eastAsia="ru-RU"/>
        </w:rPr>
        <w:t>, В.И. Жохов, А.С. Чесноков, С.И</w:t>
      </w:r>
      <w:r w:rsidR="001E37F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E37F5">
        <w:rPr>
          <w:rFonts w:ascii="Times New Roman" w:hAnsi="Times New Roman"/>
          <w:sz w:val="24"/>
          <w:szCs w:val="24"/>
          <w:lang w:eastAsia="ru-RU"/>
        </w:rPr>
        <w:t>Шварцбурд</w:t>
      </w:r>
      <w:proofErr w:type="spellEnd"/>
      <w:r w:rsidR="001E37F5">
        <w:rPr>
          <w:rFonts w:ascii="Times New Roman" w:hAnsi="Times New Roman"/>
          <w:sz w:val="24"/>
          <w:szCs w:val="24"/>
          <w:lang w:eastAsia="ru-RU"/>
        </w:rPr>
        <w:t xml:space="preserve"> – М. Мнемозина, 2018</w:t>
      </w:r>
      <w:r w:rsidRPr="00C16E2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Школьное математическое образование ставит следующие </w:t>
      </w: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цели обучения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:</w:t>
      </w:r>
    </w:p>
    <w:p w:rsidR="00C16E20" w:rsidRPr="00C16E20" w:rsidRDefault="00C16E20" w:rsidP="00C16E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C16E20" w:rsidRPr="00C16E20" w:rsidRDefault="00C16E20" w:rsidP="00C16E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C16E20" w:rsidRPr="00C16E20" w:rsidRDefault="00C16E20" w:rsidP="00C16E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16E20" w:rsidRPr="00C16E20" w:rsidRDefault="00C16E20" w:rsidP="00C16E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Изучение математики на базовом уровне направлено на достижение овладения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 рабочей программе для индивидуального обучения представлены содержание математического образования, требования к обязательному уровню подготовки обучающегося, виды контроля.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lastRenderedPageBreak/>
        <w:t>Данная рабочая программа составлена на основе следующих нормативно - правовых документов:</w:t>
      </w:r>
    </w:p>
    <w:p w:rsidR="00C16E20" w:rsidRPr="00C16E20" w:rsidRDefault="00C16E20" w:rsidP="00C16E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Федерального закона от 29 декабря 2012 г. №273-ФЗ «Об образовании в Российской Федерации»;</w:t>
      </w:r>
    </w:p>
    <w:p w:rsidR="00C16E20" w:rsidRPr="00C16E20" w:rsidRDefault="00C16E20" w:rsidP="00C16E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</w:t>
      </w:r>
      <w:proofErr w:type="gram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17  декабря</w:t>
      </w:r>
      <w:proofErr w:type="gram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 2010 г. № 1897);</w:t>
      </w:r>
    </w:p>
    <w:p w:rsidR="00C16E20" w:rsidRPr="00C16E20" w:rsidRDefault="00C16E20" w:rsidP="00C16E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Примерной программы по учебным предметам «Стандарты второго поколения. Математика 5 – 9 класс» – М.: Просвещение, 2012 г.;</w:t>
      </w:r>
    </w:p>
    <w:p w:rsidR="00C16E20" w:rsidRPr="00C16E20" w:rsidRDefault="00C16E20" w:rsidP="00C16E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Авторской программы «Математика,6» авт. Н.Я.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Виленкин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, В.И. Жохов,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А.С.Чесноков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С.И.Шварцбурд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;</w:t>
      </w:r>
    </w:p>
    <w:p w:rsidR="00C16E20" w:rsidRPr="00C16E20" w:rsidRDefault="00C16E20" w:rsidP="00C16E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«Математика. Сборник рабочих программ 5 – 6 классы», -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М.Просвещение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, 2012. Составитель Т. А.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Бурмистрова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. Программа "Математика" 5-6 классы. Авт.-сост. В.И. Жохов;</w:t>
      </w:r>
    </w:p>
    <w:p w:rsidR="00C16E20" w:rsidRPr="00C16E20" w:rsidRDefault="00C16E20" w:rsidP="00C16E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Приказа Министерства здравоохранения и социального развития РФ от 26 августа 2010 г. №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C16E20" w:rsidRPr="00C16E20" w:rsidRDefault="00C16E20" w:rsidP="00C16E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2014-2015 учебный год (Приказ от 31 марта 2014 года №</w:t>
      </w:r>
      <w:proofErr w:type="gram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253 )</w:t>
      </w:r>
      <w:proofErr w:type="gram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человека, даже если этот человек с ограниченными возможностями здоровья. Основной целью в данном случае является оказание помощи в освоении основ основной образовательной программы по математике.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При отборе математического материала учитываются индивидуальные показатели скорости и качества усвоения математических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в обучении.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u w:val="single"/>
          <w:lang w:eastAsia="ru-RU"/>
        </w:rPr>
        <w:t>Предлагаемая программа составлена таким образом, чтобы обучение математике осуществлялось на доступном уровне категории школьников с ограниченными возможностями здоровья в общеобразовательной школе, находящихся на индивидуальной форме обучения на дому.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Целью изучения курса математики в 6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Курс строится на индуктивной основе с привлечениями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lastRenderedPageBreak/>
        <w:t xml:space="preserve">В ходе </w:t>
      </w:r>
      <w:proofErr w:type="gram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изучения курса</w:t>
      </w:r>
      <w:proofErr w:type="gram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Место предмета в базисном учебном плане.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в 6 классе отводится 204 часа из расчета 6 часов в неделю.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Изменения, внесенные в учебную программу и их обоснование: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Школьные программы и сроки их прохождения, в целом, являются стандартными как для учащихся общеобразовательных классов, так и для учащихся, находящихся на индивидуальной форме обучения на дому.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Существуют методические проблемы обучения учащихся находящихся на индивидуальной форме обучения на дому. Одна из них проявляется в несоответствии между темпом обучения таких учащихся и требованиями к результатам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обученности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, которые являются общими для всех школьников, другая - в пассивности учащихся, находящихся на индивидуальной форме обучения на дому и в потребности постоянно принимать помощь со стороны учителя. Следовательно, учебно-воспитательный процесс строится в соответствии со следующими основными положениями:</w:t>
      </w:r>
    </w:p>
    <w:p w:rsidR="00C16E20" w:rsidRPr="00C16E20" w:rsidRDefault="00C16E20" w:rsidP="00C16E2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воспитание, обучение и развитие ребенка с трудностями в обучении в комфортном психологическом климате. Это позволяет учителю реализовать принцип индивидуализации обучения, эффективно сочетая словесные, наглядные и практические методы обучения при опросе, объяснении и закреплении нового материала, т. е. на всех этапах урока;</w:t>
      </w:r>
    </w:p>
    <w:p w:rsidR="00C16E20" w:rsidRPr="00C16E20" w:rsidRDefault="00C16E20" w:rsidP="00C16E2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коррекционная направленность всех учебных предметов, предусматривающая наряду с общеобразовательными задачами активизацию познавательной деятельности, формирование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общеинтеллектуальных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умений и навыков, нормализацию учебной деятельности, развитие устной и письменной речи, формирование учебной мотивации, навыков самоконтроля и самооценки;</w:t>
      </w:r>
    </w:p>
    <w:p w:rsidR="00C16E20" w:rsidRPr="00C16E20" w:rsidRDefault="00C16E20" w:rsidP="00C16E2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комплексное воздействие на ребенка с целью преодоления негативных тенденций развития, которое осуществляется на индивидуальных занятиях посредством взаимодействия учителя, психолога, дефектолога, логопеда, социального педагога.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Отличительные особенности рабочей программы по сравнению с примерной в том, что у учащихся, находящихся на индивидуальной форме обучения на дому, обучение математикой строится из расчёта 2,5 часа в неделю всего 85 часов в год. В программе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предусмотренно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6 тематических контрольных работ и итоговая контрольная работа.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Рабочая программа ориентирована на учебник «Математика» для 6 класса образовательных учреждений /Н.Я.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Виленкин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, В.И. Жохов, А.С. Чесноков, С.И.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Шварцбурд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– М. Мнемозина, 2013 г.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Формы организации учебного процесса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Основной формой организации обучения является индивидуальная работа с ребенком.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Технологии обучения:</w:t>
      </w:r>
    </w:p>
    <w:p w:rsidR="00C16E20" w:rsidRPr="00C16E20" w:rsidRDefault="00C16E20" w:rsidP="00C16E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lastRenderedPageBreak/>
        <w:t>Здоровьесберегающие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технологии, направленные на сохранение и укрепление здоровья обучающихся и их психическую поддержку;</w:t>
      </w:r>
    </w:p>
    <w:p w:rsidR="00C16E20" w:rsidRPr="00C16E20" w:rsidRDefault="00C16E20" w:rsidP="00C16E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воспитательные: (технология создания успеха, создания благоприятного психологического климата, коллективного взаимодействия, творческого развития);</w:t>
      </w:r>
    </w:p>
    <w:p w:rsidR="00C16E20" w:rsidRPr="00C16E20" w:rsidRDefault="00C16E20" w:rsidP="00C16E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образовательные: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общедидактические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(технология блочного обучения, технология модульного обучения программированного обучения, полного усвоения) и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частнодидактические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(технология развития критического мышления)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Типы уроков:</w:t>
      </w:r>
    </w:p>
    <w:p w:rsidR="00C16E20" w:rsidRPr="00C16E20" w:rsidRDefault="00C16E20" w:rsidP="00C16E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урок «открытия» нового знания;</w:t>
      </w:r>
    </w:p>
    <w:p w:rsidR="00C16E20" w:rsidRPr="00C16E20" w:rsidRDefault="00C16E20" w:rsidP="00C16E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урок рефлексии;</w:t>
      </w:r>
    </w:p>
    <w:p w:rsidR="00C16E20" w:rsidRPr="00C16E20" w:rsidRDefault="00C16E20" w:rsidP="00C16E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уроки общеметодологической направленности;</w:t>
      </w:r>
    </w:p>
    <w:p w:rsidR="00C16E20" w:rsidRPr="00C16E20" w:rsidRDefault="00C16E20" w:rsidP="00C16E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урок развивающего контроля.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Виды и формы контроля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:</w:t>
      </w:r>
    </w:p>
    <w:p w:rsidR="00C16E20" w:rsidRPr="00C16E20" w:rsidRDefault="00C16E20" w:rsidP="00C16E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текущий;</w:t>
      </w:r>
    </w:p>
    <w:p w:rsidR="00C16E20" w:rsidRPr="00C16E20" w:rsidRDefault="00C16E20" w:rsidP="00C16E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персональный;</w:t>
      </w:r>
    </w:p>
    <w:p w:rsidR="00C16E20" w:rsidRPr="00C16E20" w:rsidRDefault="00C16E20" w:rsidP="00C16E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тематический.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А также самоконтроль своей деятельности на всех этапах работы и после ее завершения; выставка творческих работ, тестирование, цифровая оценка работ обучающихся. Повторение на уроках проводится в следующих видах и формах:</w:t>
      </w:r>
    </w:p>
    <w:p w:rsidR="00C16E20" w:rsidRPr="00C16E20" w:rsidRDefault="00C16E20" w:rsidP="00C16E2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повторение и контроль теоретического материала;</w:t>
      </w:r>
    </w:p>
    <w:p w:rsidR="00C16E20" w:rsidRPr="00C16E20" w:rsidRDefault="00C16E20" w:rsidP="00C16E2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разбор и анализ домашнего задания; устный счет; математический диктант; самостоятельная работа;</w:t>
      </w:r>
    </w:p>
    <w:p w:rsidR="00C16E20" w:rsidRPr="00C16E20" w:rsidRDefault="00C16E20" w:rsidP="00C16E2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контрольные срезы.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Критерии оценки устных индивидуальных и фронтальных ответов:</w:t>
      </w:r>
    </w:p>
    <w:p w:rsidR="00C16E20" w:rsidRPr="00C16E20" w:rsidRDefault="00C16E20" w:rsidP="00C16E2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Активность участия.</w:t>
      </w:r>
    </w:p>
    <w:p w:rsidR="00C16E20" w:rsidRPr="00C16E20" w:rsidRDefault="00C16E20" w:rsidP="00C16E2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Умение собеседника прочувствовать суть вопроса.</w:t>
      </w:r>
    </w:p>
    <w:p w:rsidR="00C16E20" w:rsidRPr="00C16E20" w:rsidRDefault="00C16E20" w:rsidP="00C16E2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Искренность ответов, их развернутость, образность, аргументированность.</w:t>
      </w:r>
    </w:p>
    <w:p w:rsidR="001E37F5" w:rsidRPr="001E37F5" w:rsidRDefault="00C16E20" w:rsidP="001E37F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Самостоятельность. Оригинальность суждений.</w:t>
      </w:r>
    </w:p>
    <w:p w:rsidR="00C16E20" w:rsidRPr="001E37F5" w:rsidRDefault="00C16E20" w:rsidP="001E37F5">
      <w:pPr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  <w:r w:rsidRPr="001E37F5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lastRenderedPageBreak/>
        <w:t>СОДЕРЖАНИЕ РАБОЧЕЙ ПРОГРАММЫ</w:t>
      </w:r>
    </w:p>
    <w:p w:rsidR="00C16E20" w:rsidRPr="00C16E20" w:rsidRDefault="00C16E20" w:rsidP="00C16E20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1E37F5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1. ДЕЛИМОСТЬ ЧИСЕЛ (12</w:t>
      </w:r>
      <w:r w:rsidR="00C16E20"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ч.).</w:t>
      </w:r>
      <w:r w:rsidR="00C16E20" w:rsidRPr="00C16E20">
        <w:rPr>
          <w:rFonts w:ascii="Helvetica" w:hAnsi="Helvetica"/>
          <w:color w:val="333333"/>
          <w:sz w:val="21"/>
          <w:szCs w:val="21"/>
          <w:lang w:eastAsia="ru-RU"/>
        </w:rPr>
        <w:t> Делители и кратные. Признаки делимости на 10, 5 и 2. Признаки делимости на 3 и на 9.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Знать и понимать: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Делители и кратные числа. Признаки делимости на 2,3,</w:t>
      </w:r>
      <w:proofErr w:type="gram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5,10.Простые</w:t>
      </w:r>
      <w:proofErr w:type="gram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и составные числа. Разложение числа на простые множители. Наибольший общий делитель. Наименьшее общее кратное.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Находить делители и кратные числа. Находить наибольший общий делитель двух или трех чисел. Находить наименьшее общее кратное двух или трех чисел. Раскладывать число на простые множители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2. СЛОЖЕНИЕ И ВЫЧИТАНИЕ ДР</w:t>
      </w:r>
      <w:r w:rsidR="001E37F5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ОБЕЙ С РАЗНЫМИ ЗНАМЕНАТЕЛЯМИ (15</w:t>
      </w: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ч.).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Основное свойство дроби. Сокращение дробей. Приведение дробей к общему знаменателю. Сравнение дробей с разными знаменателями. Сложение, вычитание дробей с разными знаменателями. Сложение и вычитание смешанных чисел.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Знать и понимать: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Обыкновенные дроби. Сократимая дробь. Несократимая дробь. Основное свойство дроби. Сокращение дробей. Сравнение дробей. Сложение и вычитание дробей с разными знаменателями.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Уметь: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Сокращать дроби. Приводить дроби к общему знаменателю. Складывать и вычитать обыкновенные дроби с разными знаменателями. Сравнивать дроби, упорядочивать наборы дробей.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3. </w:t>
      </w:r>
      <w:r w:rsidR="009F226E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УМНОЖЕНИЕ ОБЫКНОВЕННЫХ ДРОБЕЙ (11</w:t>
      </w: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. Умножение дробей. Нахождение дроби от числа. Применение распределительного свойства умножения.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Знать и понимать: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Умножение дробей. Нахождение части числа. Распределительное свойство умножения.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Умножать обыкновенные дроби. Находить часть числа.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4</w:t>
      </w:r>
      <w:r w:rsidR="009F226E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. ДЕЛЕНИЕ ОБЫКНОВЕННЫХ ДРОБЕЙ (11</w:t>
      </w: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. Взаимно обратные числа. Деление. Нахождение числа по его дроби. Дробные выражения.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Знать и понимать: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Взаимно обратные числа. Нахождение числа по его части.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Находить число обратное данному. Выполнять деление обыкновенных дробей. Находить число по его дроби. Находить значения дробных выражений.</w:t>
      </w:r>
    </w:p>
    <w:p w:rsidR="00C16E20" w:rsidRPr="00C16E20" w:rsidRDefault="009F226E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5. ОТНОШЕНИЯ И ПРОПОРЦИИ (15</w:t>
      </w:r>
      <w:r w:rsidR="00C16E20"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ч.). </w:t>
      </w:r>
      <w:r w:rsidR="00C16E20" w:rsidRPr="00C16E20">
        <w:rPr>
          <w:rFonts w:ascii="Helvetica" w:hAnsi="Helvetica"/>
          <w:color w:val="333333"/>
          <w:sz w:val="21"/>
          <w:szCs w:val="21"/>
          <w:lang w:eastAsia="ru-RU"/>
        </w:rPr>
        <w:t>Отношения. Пропорции. Прямая и обратная пропорциональные зависимости.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Знать и понимать: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Отношения. Пропорции. Основное свойство пропорции. Пропорциональные и обратно пропорциональные величины.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Уметь: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Составлять и решать пропорции. Решать задачи с помощью пропорций на прямую и обратную пропорциональные.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6. ПОЛОЖИ</w:t>
      </w:r>
      <w:r w:rsidR="005A35A9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ТЕЛЬНЫЕ И ОТРИЦАТЕЛЬНЫЕ ЧИСЛА (2</w:t>
      </w: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ч.).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Координаты на прямой. Противоположные числа. Модуль числа. Сравнение чисел. Изменение величин.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Знать и понимать: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Противоположные числа. Координаты на прямой. Модуль числа.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Уметь: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Находить для числа противоположное ему число. Находить модуль числа. Сравнивать рациональные числа.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7. СЛОЖЕНИЕ И ВЫЧИТАНИЕ ПОЛОЖИТЕЛЬНЫХ И ОТРИЦАТЕЛЬНЫХ ЧИС</w:t>
      </w:r>
      <w:r w:rsidR="009F226E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ЕЛ (14</w:t>
      </w: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ч.).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Знать и понимать: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Правило сложения отрицательных чисел. Правило сложения двух чисел с разными знаками.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Вычитание рациональных чисел Сложение чисел с помощью координатной прямой.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Складывать числа с помощью координатной плоскости. Складывать и вычитать рациональные числа.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8. УМНОЖЕНИЕ И ДЕЛЕНИЕ ПОЛОЖИ</w:t>
      </w:r>
      <w:r w:rsidR="009F226E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ТЕЛЬНЫХ И ОТРИЦАТЕЛЬНЫХ ЧИСЕЛ (14</w:t>
      </w: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ч.).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Умножение. Деление. Рациональные числа.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Знать и понимать: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Понятие рациональных чисел.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Уметь: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Выполнять умножение и деление рациональных чисел. Свойства действий с рациональными числами.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9. РЕШЕНИЕ УРАВНЕНИЙ (12 ч.).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Раскрытие скобок. Коэффициент. Подобные слагаемые. Решение уравнений.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Знать и понимать: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Подобные слагаемые. Коэффициент выражения. Правила раскрытия скобок.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Уметь: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Раскрывать скобки. Приводить подобные слагаемые. Применять свойства уравнения для нахождения его решения.</w:t>
      </w:r>
    </w:p>
    <w:p w:rsidR="00C16E20" w:rsidRPr="00C16E20" w:rsidRDefault="005A35A9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10. КООРДИНАТЫ НА ПЛОСКОСТИ (3</w:t>
      </w:r>
      <w:r w:rsidR="00C16E20"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11. ЭЛЕМЕНТЫ</w:t>
      </w:r>
      <w:r w:rsidR="005A35A9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ЛОГИКИ И ТЕОРИИ ВЕРОЯТНОСТЕЙ (3</w:t>
      </w: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 xml:space="preserve"> ч.)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Первое знакомство с понятием «вероятность». Первое знакомство с подсчётом вероятности.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12. ПОВТОРЕНИЕ (5 ч.)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Сложение и вычитание чисел с разными знаками. Умножение и деление чисел с разными знаками. Решение уравнений.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УЧЕБНО – ТЕМАТИЧЕСКИЙ ПЛАН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Класс: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</w:t>
      </w:r>
      <w:r w:rsidRPr="00C16E20">
        <w:rPr>
          <w:rFonts w:ascii="Helvetica" w:hAnsi="Helvetica"/>
          <w:color w:val="333333"/>
          <w:sz w:val="21"/>
          <w:szCs w:val="21"/>
          <w:u w:val="single"/>
          <w:lang w:eastAsia="ru-RU"/>
        </w:rPr>
        <w:t>6</w:t>
      </w:r>
    </w:p>
    <w:p w:rsidR="00C16E20" w:rsidRPr="005A35A9" w:rsidRDefault="00C16E20" w:rsidP="00C16E20">
      <w:pPr>
        <w:shd w:val="clear" w:color="auto" w:fill="FFFFFF"/>
        <w:spacing w:after="150" w:line="240" w:lineRule="auto"/>
        <w:rPr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Количество часов за год:</w:t>
      </w:r>
      <w:r w:rsidR="005A35A9">
        <w:rPr>
          <w:rFonts w:ascii="Helvetica" w:hAnsi="Helvetica"/>
          <w:color w:val="333333"/>
          <w:sz w:val="21"/>
          <w:szCs w:val="21"/>
          <w:u w:val="single"/>
          <w:lang w:eastAsia="ru-RU"/>
        </w:rPr>
        <w:t> 119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В неделю: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</w:t>
      </w:r>
      <w:r w:rsidR="005A35A9">
        <w:rPr>
          <w:rFonts w:ascii="Helvetica" w:hAnsi="Helvetica"/>
          <w:color w:val="333333"/>
          <w:sz w:val="21"/>
          <w:szCs w:val="21"/>
          <w:u w:val="single"/>
          <w:lang w:eastAsia="ru-RU"/>
        </w:rPr>
        <w:t>3</w:t>
      </w:r>
      <w:r w:rsidRPr="00C16E20">
        <w:rPr>
          <w:rFonts w:ascii="Helvetica" w:hAnsi="Helvetica"/>
          <w:color w:val="333333"/>
          <w:sz w:val="21"/>
          <w:szCs w:val="21"/>
          <w:u w:val="single"/>
          <w:lang w:eastAsia="ru-RU"/>
        </w:rPr>
        <w:t>,5 ч.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lastRenderedPageBreak/>
        <w:t>Плановых контрольных работ: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</w:t>
      </w:r>
      <w:r w:rsidRPr="00C16E20">
        <w:rPr>
          <w:rFonts w:ascii="Helvetica" w:hAnsi="Helvetica"/>
          <w:color w:val="333333"/>
          <w:sz w:val="21"/>
          <w:szCs w:val="21"/>
          <w:u w:val="single"/>
          <w:lang w:eastAsia="ru-RU"/>
        </w:rPr>
        <w:t>6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Планирование составлено на основе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авторской программы по математике для 5 – 6 классов (автор-составитель Жохов В.И. к учебно-методическому комплекту «Математика», авторы Н.Я.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Виленкин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, В.И. Жохов, А.С. Чесноков,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С.И.Шварцбурд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)</w:t>
      </w:r>
    </w:p>
    <w:p w:rsidR="00C16E20" w:rsidRPr="00C16E20" w:rsidRDefault="00C16E20" w:rsidP="00C16E20">
      <w:pPr>
        <w:shd w:val="clear" w:color="auto" w:fill="FFFFFF"/>
        <w:spacing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Учебник: 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«Математика </w:t>
      </w:r>
      <w:proofErr w:type="gram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6 »</w:t>
      </w:r>
      <w:proofErr w:type="gram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Виленкин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Н. Я., Жохов В. И., Чесноков А. С.,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Шварцбурд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С. И. . </w:t>
      </w: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– М.: Мнемозина, 2013.</w:t>
      </w:r>
    </w:p>
    <w:tbl>
      <w:tblPr>
        <w:tblW w:w="99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6653"/>
        <w:gridCol w:w="1396"/>
        <w:gridCol w:w="1403"/>
      </w:tblGrid>
      <w:tr w:rsidR="00C16E20" w:rsidRPr="00C16E20" w:rsidTr="00C16E20">
        <w:trPr>
          <w:trHeight w:val="3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к/р</w:t>
            </w:r>
          </w:p>
        </w:tc>
      </w:tr>
      <w:tr w:rsidR="00C16E20" w:rsidRPr="00C16E20" w:rsidTr="00C16E2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Повторение курса 5 класса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</w:tr>
      <w:tr w:rsidR="00C16E20" w:rsidRPr="00C16E20" w:rsidTr="00C16E20">
        <w:trPr>
          <w:trHeight w:val="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Делимость чисел.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C16E20">
        <w:trPr>
          <w:trHeight w:val="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</w:tr>
      <w:tr w:rsidR="00C16E20" w:rsidRPr="00C16E20" w:rsidTr="00C16E20">
        <w:trPr>
          <w:trHeight w:val="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Умножение обыкновенных дробей.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</w:tr>
      <w:tr w:rsidR="00C16E20" w:rsidRPr="00C16E20" w:rsidTr="00C16E20">
        <w:trPr>
          <w:trHeight w:val="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Деление обыкновенных дробей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C16E20">
        <w:trPr>
          <w:trHeight w:val="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Отношения и пропорции.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</w:tr>
      <w:tr w:rsidR="00C16E20" w:rsidRPr="00C16E20" w:rsidTr="00C16E20">
        <w:trPr>
          <w:trHeight w:val="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Положительные и отрицательные числа.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</w:tr>
      <w:tr w:rsidR="00C16E20" w:rsidRPr="00C16E20" w:rsidTr="00C16E20">
        <w:trPr>
          <w:trHeight w:val="2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Сложение и вычитание положительных и отрицательных чисел.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C16E20">
        <w:trPr>
          <w:trHeight w:val="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Умножение и деление положительных и отрицательных чисел.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C16E20">
        <w:trPr>
          <w:trHeight w:val="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уравнений.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C16E20">
        <w:trPr>
          <w:trHeight w:val="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Координаты на плоскости.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C16E20">
        <w:trPr>
          <w:trHeight w:val="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Элементы логики и теории вероятностей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C16E20">
        <w:trPr>
          <w:trHeight w:val="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</w:tr>
      <w:tr w:rsidR="00C16E20" w:rsidRPr="00C16E20" w:rsidTr="00C16E20">
        <w:trPr>
          <w:trHeight w:val="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5A35A9" w:rsidRDefault="005A35A9" w:rsidP="00C16E20">
      <w:pPr>
        <w:shd w:val="clear" w:color="auto" w:fill="FFFFFF"/>
        <w:spacing w:after="150" w:line="240" w:lineRule="auto"/>
        <w:jc w:val="center"/>
        <w:rPr>
          <w:b/>
          <w:bCs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lastRenderedPageBreak/>
        <w:t>ТРЕБОВАНИЯ К УРОВНЮ ПОДГОТОВКИ УЧАЩИХСЯ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Изучение математики в основной школе дает возможность учащимся достичь следующих результатов: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в личностном направлении:</w:t>
      </w:r>
    </w:p>
    <w:p w:rsidR="00C16E20" w:rsidRPr="00C16E20" w:rsidRDefault="00C16E20" w:rsidP="00C16E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контрпримеры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;</w:t>
      </w:r>
    </w:p>
    <w:p w:rsidR="00C16E20" w:rsidRPr="00C16E20" w:rsidRDefault="00C16E20" w:rsidP="00C16E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уметь распознать логически некорректные высказывания, критически мыслить, отличать гипотезу от факта;</w:t>
      </w:r>
    </w:p>
    <w:p w:rsidR="00C16E20" w:rsidRPr="00C16E20" w:rsidRDefault="00C16E20" w:rsidP="00C16E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представлять математическую науку как сферу человеческой деятельности, представлять этапы ее развития и ее значимость для развития и цивилизации;</w:t>
      </w:r>
    </w:p>
    <w:p w:rsidR="00C16E20" w:rsidRPr="00C16E20" w:rsidRDefault="00C16E20" w:rsidP="00C16E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вырабатывать креативность мышления, инициативу, </w:t>
      </w:r>
      <w:proofErr w:type="gram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находчивость ,</w:t>
      </w:r>
      <w:proofErr w:type="gram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активность при решении математических задач;</w:t>
      </w:r>
    </w:p>
    <w:p w:rsidR="00C16E20" w:rsidRPr="00C16E20" w:rsidRDefault="00C16E20" w:rsidP="00C16E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уметь контролировать процесс и результат учебной математической деятельности;</w:t>
      </w:r>
    </w:p>
    <w:p w:rsidR="00C16E20" w:rsidRPr="00C16E20" w:rsidRDefault="00C16E20" w:rsidP="00C16E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выработать способность к эмоциональному восприятию математических объектов, задач, решений, рассуждений;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 xml:space="preserve">в </w:t>
      </w:r>
      <w:proofErr w:type="spellStart"/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метапредметном</w:t>
      </w:r>
      <w:proofErr w:type="spellEnd"/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 xml:space="preserve"> направлении:</w:t>
      </w:r>
    </w:p>
    <w:p w:rsidR="00C16E20" w:rsidRPr="00C16E20" w:rsidRDefault="00C16E20" w:rsidP="00C16E2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C16E20" w:rsidRPr="00C16E20" w:rsidRDefault="00C16E20" w:rsidP="00C16E2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уметь видеть математическую задачу в контексте проблемной ситуации в других дисциплинах, окружающей жизни;</w:t>
      </w:r>
    </w:p>
    <w:p w:rsidR="00C16E20" w:rsidRPr="00C16E20" w:rsidRDefault="00C16E20" w:rsidP="00C16E2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уметь выдвигать гипотезы при решении учебных задач и понимать необходимость их проверки;</w:t>
      </w:r>
    </w:p>
    <w:p w:rsidR="00C16E20" w:rsidRPr="00C16E20" w:rsidRDefault="00C16E20" w:rsidP="00C16E2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уметь применять индуктивные и дедуктивные способы </w:t>
      </w:r>
      <w:proofErr w:type="gram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рассуждений ,</w:t>
      </w:r>
      <w:proofErr w:type="gram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видеть различные стратегии решения задач;</w:t>
      </w:r>
    </w:p>
    <w:p w:rsidR="00C16E20" w:rsidRPr="00C16E20" w:rsidRDefault="00C16E20" w:rsidP="00C16E2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понимать сущность алгоритмических предписаний и умений действовать в соответствии с предложенным алгоритмом;</w:t>
      </w:r>
    </w:p>
    <w:p w:rsidR="00C16E20" w:rsidRPr="00C16E20" w:rsidRDefault="00C16E20" w:rsidP="00C16E2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C16E20" w:rsidRPr="00C16E20" w:rsidRDefault="00C16E20" w:rsidP="00C16E2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уметь планировать и осуществлять деятельность, направленную на решение задач исследовательского характера;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в предметном направлении:</w:t>
      </w:r>
    </w:p>
    <w:p w:rsidR="00C16E20" w:rsidRPr="00C16E20" w:rsidRDefault="00C16E20" w:rsidP="00C16E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овладение базовыми понятиями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C16E20" w:rsidRPr="00C16E20" w:rsidRDefault="00C16E20" w:rsidP="00C16E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умение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C16E20" w:rsidRPr="00C16E20" w:rsidRDefault="00C16E20" w:rsidP="00C16E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lastRenderedPageBreak/>
        <w:t>развитие представлений о числе, овладение навыками устных, письменных, инструментальных вычислений;</w:t>
      </w:r>
    </w:p>
    <w:p w:rsidR="00C16E20" w:rsidRPr="00C16E20" w:rsidRDefault="00C16E20" w:rsidP="00C16E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умение выполнять арифметические операции с обыкновенными дробями;</w:t>
      </w:r>
    </w:p>
    <w:p w:rsidR="00C16E20" w:rsidRPr="00C16E20" w:rsidRDefault="00C16E20" w:rsidP="00C16E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умение переходить от одной формы записи чисел к другой, представлять проценты – в виде дроби и дробь – в виде процентов;</w:t>
      </w:r>
    </w:p>
    <w:p w:rsidR="00C16E20" w:rsidRPr="00C16E20" w:rsidRDefault="00C16E20" w:rsidP="00C16E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умение выполнять арифметические действия с рациональными числами;</w:t>
      </w:r>
    </w:p>
    <w:p w:rsidR="00C16E20" w:rsidRPr="00C16E20" w:rsidRDefault="00C16E20" w:rsidP="00C16E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умение решать текстовые задачи, включая задачи, связанные с отношением и пропорциональностью величин, дробями и процентами;</w:t>
      </w:r>
    </w:p>
    <w:p w:rsidR="00C16E20" w:rsidRPr="00C16E20" w:rsidRDefault="00C16E20" w:rsidP="00C16E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распознавать и изображать перпендикулярные с помощью линейки и треугольника; определять координаты точки на координатной плоскости, отмечать точки на координатной плоскости, отмечать точки по заданным координатам.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ПЛАНИРУЕМЫЕ РЕЗУЛЬТАТЫ: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u w:val="single"/>
          <w:lang w:eastAsia="ru-RU"/>
        </w:rPr>
        <w:t>Рациональные числа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i/>
          <w:iCs/>
          <w:color w:val="333333"/>
          <w:sz w:val="21"/>
          <w:szCs w:val="21"/>
          <w:lang w:eastAsia="ru-RU"/>
        </w:rPr>
        <w:t>Ученик научится:</w:t>
      </w:r>
    </w:p>
    <w:p w:rsidR="00C16E20" w:rsidRPr="00C16E20" w:rsidRDefault="00C16E20" w:rsidP="00C16E2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понимать особенности десятичной системы счисления;</w:t>
      </w:r>
    </w:p>
    <w:p w:rsidR="00C16E20" w:rsidRPr="00C16E20" w:rsidRDefault="00C16E20" w:rsidP="00C16E2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владеть понятиями, связанными с делимостью натуральных чисел;</w:t>
      </w:r>
    </w:p>
    <w:p w:rsidR="00C16E20" w:rsidRPr="00C16E20" w:rsidRDefault="00C16E20" w:rsidP="00C16E2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сравнивать и упорядочивать рациональные числа;</w:t>
      </w:r>
    </w:p>
    <w:p w:rsidR="00C16E20" w:rsidRPr="00C16E20" w:rsidRDefault="00C16E20" w:rsidP="00C16E2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C16E20" w:rsidRPr="00C16E20" w:rsidRDefault="00C16E20" w:rsidP="00C16E2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математические расчеты.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i/>
          <w:iCs/>
          <w:color w:val="333333"/>
          <w:sz w:val="21"/>
          <w:szCs w:val="21"/>
          <w:lang w:eastAsia="ru-RU"/>
        </w:rPr>
        <w:t>Ученик получит возможность:</w:t>
      </w:r>
    </w:p>
    <w:p w:rsidR="00C16E20" w:rsidRPr="00C16E20" w:rsidRDefault="00C16E20" w:rsidP="00C16E2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познакомиться с позиционными системами счисления с основаниями, отличными от 10;</w:t>
      </w:r>
    </w:p>
    <w:p w:rsidR="00C16E20" w:rsidRPr="00C16E20" w:rsidRDefault="00C16E20" w:rsidP="00C16E2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углубить и развить представления о натуральных числах и свойствах делимости;</w:t>
      </w:r>
    </w:p>
    <w:p w:rsidR="00C16E20" w:rsidRPr="00C16E20" w:rsidRDefault="00C16E20" w:rsidP="00C16E2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научиться использовать приемы, рационализирующие вычисления; приобрести привычку контролировать вычисления, выбирая подходящий для ситуации способ.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u w:val="single"/>
          <w:lang w:eastAsia="ru-RU"/>
        </w:rPr>
        <w:t>Действительные числа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i/>
          <w:iCs/>
          <w:color w:val="333333"/>
          <w:sz w:val="21"/>
          <w:szCs w:val="21"/>
          <w:lang w:eastAsia="ru-RU"/>
        </w:rPr>
        <w:t>Ученик научится:</w:t>
      </w:r>
    </w:p>
    <w:p w:rsidR="00C16E20" w:rsidRPr="00C16E20" w:rsidRDefault="00C16E20" w:rsidP="00C16E2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использовать начальные представления о множестве действительных чисел;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i/>
          <w:iCs/>
          <w:color w:val="333333"/>
          <w:sz w:val="21"/>
          <w:szCs w:val="21"/>
          <w:lang w:eastAsia="ru-RU"/>
        </w:rPr>
        <w:lastRenderedPageBreak/>
        <w:t>Ученик получит возможность:</w:t>
      </w:r>
    </w:p>
    <w:p w:rsidR="00C16E20" w:rsidRPr="00C16E20" w:rsidRDefault="00C16E20" w:rsidP="00C16E2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16E20" w:rsidRPr="00C16E20" w:rsidRDefault="00C16E20" w:rsidP="00C16E2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развить и углубить знания о десятичной записи действительных чисел.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u w:val="single"/>
          <w:lang w:eastAsia="ru-RU"/>
        </w:rPr>
        <w:t>Измерения, приближения, оценки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i/>
          <w:iCs/>
          <w:color w:val="333333"/>
          <w:sz w:val="21"/>
          <w:szCs w:val="21"/>
          <w:lang w:eastAsia="ru-RU"/>
        </w:rPr>
        <w:t>Ученик научится:</w:t>
      </w:r>
    </w:p>
    <w:p w:rsidR="00C16E20" w:rsidRPr="00C16E20" w:rsidRDefault="00C16E20" w:rsidP="00C16E2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использовать в ходе решения задач элементарные представления, связанные с приближенными значениями величин;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i/>
          <w:iCs/>
          <w:color w:val="333333"/>
          <w:sz w:val="21"/>
          <w:szCs w:val="21"/>
          <w:lang w:eastAsia="ru-RU"/>
        </w:rPr>
        <w:t>Ученик получит возможность:</w:t>
      </w:r>
    </w:p>
    <w:p w:rsidR="00C16E20" w:rsidRPr="00C16E20" w:rsidRDefault="00C16E20" w:rsidP="00C16E2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инфрмационных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источниках, можно судить о погрешности приближения;</w:t>
      </w:r>
    </w:p>
    <w:p w:rsidR="00C16E20" w:rsidRPr="00C16E20" w:rsidRDefault="00C16E20" w:rsidP="00C16E2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СИСТЕМА ОЦЕНКИ ДОСТИЖЕНИЯ ПЛАНИРУЕМЫХ РЕЗУЛЬТАТОВ</w:t>
      </w:r>
    </w:p>
    <w:p w:rsidR="00C16E20" w:rsidRPr="00C16E20" w:rsidRDefault="00C16E20" w:rsidP="00C16E20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В основу критериев оценки учебной деятельности </w:t>
      </w:r>
      <w:proofErr w:type="gram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учащихся  должны</w:t>
      </w:r>
      <w:proofErr w:type="gram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быть положены объективность и единый подход.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i/>
          <w:iCs/>
          <w:color w:val="333333"/>
          <w:sz w:val="21"/>
          <w:szCs w:val="21"/>
          <w:u w:val="single"/>
          <w:lang w:eastAsia="ru-RU"/>
        </w:rPr>
        <w:t xml:space="preserve">1. При 5 - балльной оценке для всех установлены </w:t>
      </w:r>
      <w:proofErr w:type="spellStart"/>
      <w:r w:rsidRPr="00C16E20">
        <w:rPr>
          <w:rFonts w:ascii="Helvetica" w:hAnsi="Helvetica"/>
          <w:i/>
          <w:iCs/>
          <w:color w:val="333333"/>
          <w:sz w:val="21"/>
          <w:szCs w:val="21"/>
          <w:u w:val="single"/>
          <w:lang w:eastAsia="ru-RU"/>
        </w:rPr>
        <w:t>общедидактические</w:t>
      </w:r>
      <w:proofErr w:type="spellEnd"/>
      <w:r w:rsidRPr="00C16E20">
        <w:rPr>
          <w:rFonts w:ascii="Helvetica" w:hAnsi="Helvetica"/>
          <w:i/>
          <w:iCs/>
          <w:color w:val="333333"/>
          <w:sz w:val="21"/>
          <w:szCs w:val="21"/>
          <w:u w:val="single"/>
          <w:lang w:eastAsia="ru-RU"/>
        </w:rPr>
        <w:t xml:space="preserve"> критерии: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Оценка "5"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ставится в случае: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1. Знания, понимания, глубины усвоения обучающимся всего объёма программного материала.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межпредметные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внутрипредметные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связи, творчески применяет полученные знания в незнакомой ситуации.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Оценка "4":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1. Знание всего изученного программного материала.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lastRenderedPageBreak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внутрипредметные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связи, применять полученные знания на практике.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Оценка "3"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(уровень представлений, сочетающихся с элементами научных понятий):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Оценка "2":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i/>
          <w:iCs/>
          <w:color w:val="333333"/>
          <w:sz w:val="21"/>
          <w:szCs w:val="21"/>
          <w:u w:val="single"/>
          <w:lang w:eastAsia="ru-RU"/>
        </w:rPr>
        <w:t>2. Оценка самостоятельных письменных и контрольных работ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Оценка "5"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ставится, если ученик: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1. выполнил работу без ошибок и недочетов;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2) допустил не более одного недочета.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Оценка "4"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ставится, если ученик выполнил работу полностью, но допустил в ней: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1. не более одной негрубой ошибки и одного недочета;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2. или не более двух недочетов.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Оценка "3"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ставится, если ученик правильно выполнил не менее половины работы или допустил: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1. не более двух грубых ошибок;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2. или не более одной грубой и одной негрубой ошибки и одного недочета;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3. или не более двух-трех негрубых ошибок;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lastRenderedPageBreak/>
        <w:t>4. или одной негрубой ошибки и трех недочетов;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5) или при отсутствии ошибок, но при наличии четырех-пяти недочетов.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i/>
          <w:iCs/>
          <w:color w:val="333333"/>
          <w:sz w:val="21"/>
          <w:szCs w:val="21"/>
          <w:lang w:eastAsia="ru-RU"/>
        </w:rPr>
        <w:t>Оценка "2"</w:t>
      </w:r>
      <w:r w:rsidRPr="00C16E20">
        <w:rPr>
          <w:rFonts w:ascii="Helvetica" w:hAnsi="Helvetica"/>
          <w:color w:val="333333"/>
          <w:sz w:val="21"/>
          <w:szCs w:val="21"/>
          <w:lang w:eastAsia="ru-RU"/>
        </w:rPr>
        <w:t> ставится, если ученик: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1. допустил число ошибок и недочетов превосходящее норму, при которой может быть выставлена оценка "3";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2. или если правильно выполнил менее половины работы.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Примечание.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  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i/>
          <w:iCs/>
          <w:color w:val="333333"/>
          <w:sz w:val="21"/>
          <w:szCs w:val="21"/>
          <w:u w:val="single"/>
          <w:lang w:eastAsia="ru-RU"/>
        </w:rPr>
        <w:t>3. Итоговая оценка знаний, умений и навыков.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1. За учебный триместр и за год знания, умения и навыки учащихся по математике оцениваются одним баллом.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ПРОГРАММНО-МЕТОДИЧЕСКОЕ ОБЕСПЕЧЕНИЕ ОБРАЗОВАТЕЛЬНОГО ПРОЦЕССА: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1.Литература:</w:t>
      </w:r>
    </w:p>
    <w:p w:rsidR="00C16E20" w:rsidRPr="00C16E20" w:rsidRDefault="00C16E20" w:rsidP="00C16E2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Учебник «Математика» 6 класс. Авторы: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Виленкин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Н.Я., Жохов В.И., Чесноков А.С.,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Шварцбурд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С.И. М. Мнемозина, 2013</w:t>
      </w:r>
    </w:p>
    <w:p w:rsidR="00C16E20" w:rsidRPr="00C16E20" w:rsidRDefault="00C16E20" w:rsidP="00C16E2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Контрольные работы «Математика» 6 класс. Авторы: Жохов В.И., Крайнева Л.Б. М. Мнемозина, 2013</w:t>
      </w:r>
    </w:p>
    <w:p w:rsidR="00C16E20" w:rsidRPr="00C16E20" w:rsidRDefault="00C16E20" w:rsidP="00C16E2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Математические диктанты 6 класс. Авторы: Жохов В.И., Митяева И.М. М. Мнемозина, 2013</w:t>
      </w:r>
    </w:p>
    <w:p w:rsidR="00C16E20" w:rsidRPr="00C16E20" w:rsidRDefault="00C16E20" w:rsidP="00C16E2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Математический тренажер 6 класс. Авторы: Жохов В.И., Погодин В.Н. М. Мнемозина, 2013</w:t>
      </w:r>
    </w:p>
    <w:p w:rsidR="00C16E20" w:rsidRPr="00C16E20" w:rsidRDefault="00C16E20" w:rsidP="00C16E2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Учебные интерактивные пособия к учебникам «Математика» 5-6 классы на CD. Авторы: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Виленкин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 Н.Я. и др.</w:t>
      </w:r>
    </w:p>
    <w:p w:rsidR="00C16E20" w:rsidRPr="00C16E20" w:rsidRDefault="00C16E20" w:rsidP="00C16E2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 xml:space="preserve">Методические рекомендации для учителя. Преподавание математики в 5-6 </w:t>
      </w:r>
      <w:proofErr w:type="spellStart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класссах</w:t>
      </w:r>
      <w:proofErr w:type="spellEnd"/>
      <w:r w:rsidRPr="00C16E20">
        <w:rPr>
          <w:rFonts w:ascii="Helvetica" w:hAnsi="Helvetica"/>
          <w:color w:val="333333"/>
          <w:sz w:val="21"/>
          <w:szCs w:val="21"/>
          <w:lang w:eastAsia="ru-RU"/>
        </w:rPr>
        <w:t>. Автор Жохов В.И. М. Мнемозина, 2013</w:t>
      </w:r>
    </w:p>
    <w:p w:rsidR="00C16E20" w:rsidRPr="00C16E20" w:rsidRDefault="00C16E20" w:rsidP="00C16E2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lastRenderedPageBreak/>
        <w:t>Программа «Математика» 5-6 классы. Автор-составитель Жохов В.И. М. Мнемозина, 2013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2. Интернет-ресурсы:</w:t>
      </w:r>
    </w:p>
    <w:p w:rsidR="00C16E20" w:rsidRPr="00C16E20" w:rsidRDefault="00C16E20" w:rsidP="00C16E2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www.festival.1september.ru</w:t>
      </w:r>
    </w:p>
    <w:p w:rsidR="00C16E20" w:rsidRPr="00C16E20" w:rsidRDefault="00C16E20" w:rsidP="00C16E2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www.pedsovet.ru</w:t>
      </w:r>
    </w:p>
    <w:p w:rsidR="00C16E20" w:rsidRPr="00C16E20" w:rsidRDefault="00C16E20" w:rsidP="00C16E2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www.uchportal.ru</w:t>
      </w: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3. Приложения к программе.</w:t>
      </w:r>
    </w:p>
    <w:p w:rsidR="00C16E20" w:rsidRPr="00C16E20" w:rsidRDefault="00C16E20" w:rsidP="00C16E20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Календарно-тематическое планирование по математике 6 класс (2,5 часа в неделю)</w:t>
      </w:r>
      <w:bookmarkStart w:id="0" w:name="_GoBack"/>
      <w:bookmarkEnd w:id="0"/>
    </w:p>
    <w:p w:rsidR="00C16E20" w:rsidRPr="00C16E20" w:rsidRDefault="00C16E20" w:rsidP="00C16E20">
      <w:pPr>
        <w:shd w:val="clear" w:color="auto" w:fill="FFFFFF"/>
        <w:spacing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tbl>
      <w:tblPr>
        <w:tblW w:w="152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7"/>
        <w:gridCol w:w="4099"/>
        <w:gridCol w:w="7178"/>
        <w:gridCol w:w="15"/>
        <w:gridCol w:w="1021"/>
        <w:gridCol w:w="2225"/>
      </w:tblGrid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№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987618" w:rsidRDefault="003E46E2" w:rsidP="00987618">
            <w:pPr>
              <w:spacing w:after="15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Дата по         Дата </w:t>
            </w:r>
            <w:r w:rsidR="00987618" w:rsidRPr="0098761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по</w:t>
            </w:r>
          </w:p>
          <w:p w:rsidR="00987618" w:rsidRPr="00C16E20" w:rsidRDefault="00987618" w:rsidP="00987618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8761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  плану             факту</w:t>
            </w:r>
          </w:p>
        </w:tc>
      </w:tr>
      <w:tr w:rsidR="00C16E20" w:rsidRPr="00C16E20" w:rsidTr="008B3001"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030411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Повторение курса 5 класса (2ч)</w:t>
            </w: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Числовые и буквенные выражения. Уравнения. Обыкновенные дроби.</w:t>
            </w:r>
          </w:p>
        </w:tc>
        <w:tc>
          <w:tcPr>
            <w:tcW w:w="7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 представление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о числовых и буквенных выражениях, уравнениях, обыкновенных дробях.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 находить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значение числового выражения, значение буквенного выражения при заданных значениях переменных, решать простейшие линейные уравнения с одной переменной, сравнивать, складывать и вычитать дроби с одинаковыми знаменателями, осуществлять перевод обыкновенной дроби в десятичную дробь.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Десятичные дроби.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задач по теме «Проценты»</w:t>
            </w:r>
          </w:p>
        </w:tc>
        <w:tc>
          <w:tcPr>
            <w:tcW w:w="7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отмечать десятичные дроби на числовой прямой, сравнивать, складывать, вычитать, умножать и делить дроби, осуществлять перевод десятичной дроби в обыкновенную,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 решать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задачи на дроби, на проценты, простейшие задачи на составление уравнения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rPr>
          <w:trHeight w:val="1725"/>
        </w:trPr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11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Глава 1. Обыкновенные дроби (30 ч)</w:t>
            </w:r>
          </w:p>
          <w:p w:rsidR="00C16E20" w:rsidRPr="00C16E20" w:rsidRDefault="005A35A9" w:rsidP="00030411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Делимость натуральных чисел (12</w:t>
            </w:r>
            <w:r w:rsidR="00C16E20"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ч)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Основная цель: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представлений о делителях и кратных, о простых и составных числа, о взаимно простых числах, о наибольшем общем делителе, о наименьшем общем кратном.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Формирование умений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нахождения наибольшего общего делителя, наименьшего общего кратного, разложения числа на простые множители.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Овладение умением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применения признаков делимости на 2, 5, 10, 4, 25, 3 и 9.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Овладение навыками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решения задач на применение признаков делимости чисел и разложения числа на простые множители</w:t>
            </w: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Делимость натуральных чисел.</w:t>
            </w:r>
          </w:p>
        </w:tc>
        <w:tc>
          <w:tcPr>
            <w:tcW w:w="7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Могут вычислять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наименьшее общее кратное и наибольший общий делитель двух натуральных чисел.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Могут оформлять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решения или сокращать решения, в зависимости от ситуации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Признаки делимости на 2, на 5, на 10</w:t>
            </w:r>
          </w:p>
        </w:tc>
        <w:tc>
          <w:tcPr>
            <w:tcW w:w="7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признаки делимости на 2,5,10.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применять их для поиска делителя данного числа; применять признаки делимости для решения качественных задач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Признаки делимости на 3 и на 9</w:t>
            </w:r>
          </w:p>
        </w:tc>
        <w:tc>
          <w:tcPr>
            <w:tcW w:w="7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признаки делимости на 3 и 9.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применять их для поиска делителя данного числа; применять признаки делимости для решения качественных задач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Простые и составные числа</w:t>
            </w:r>
          </w:p>
        </w:tc>
        <w:tc>
          <w:tcPr>
            <w:tcW w:w="7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представление о простых, составных числах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  <w:r w:rsidR="00030411">
              <w:rPr>
                <w:rFonts w:ascii="Times New Roman" w:hAnsi="Times New Roman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Разложение числа на простые множители.</w:t>
            </w:r>
          </w:p>
        </w:tc>
        <w:tc>
          <w:tcPr>
            <w:tcW w:w="7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представление о разложение на простые множители, об основной теореме арифметики, о каноническом разложение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Наибольший общий делитель</w:t>
            </w:r>
          </w:p>
        </w:tc>
        <w:tc>
          <w:tcPr>
            <w:tcW w:w="7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понятие: «наибольший общий делитель».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находить НОД по алгоритму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5A35A9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30411" w:rsidRPr="00C16E20" w:rsidTr="00987618">
        <w:trPr>
          <w:trHeight w:val="798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030411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Наименьшее общее кратное</w:t>
            </w:r>
          </w:p>
        </w:tc>
        <w:tc>
          <w:tcPr>
            <w:tcW w:w="7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понятие: «наименьшее общее кратное»</w:t>
            </w:r>
          </w:p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находить НОК двух чисел по алгоритму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11" w:rsidRDefault="00030411" w:rsidP="00C16E2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C16E20" w:rsidRPr="00C16E20" w:rsidRDefault="00C16E20" w:rsidP="00030411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Сложение и вычитание др</w:t>
            </w:r>
            <w:r w:rsidR="005A35A9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обей с разными знаменателями (15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ч)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Основная цель: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Систематизация и обобщение сведений об обыкновенных дробях и действиях с ними, полученных учащимися в курсе математики 5 класса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Формирование умения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сложение и вычитание дробей с разными знаменателями.</w:t>
            </w:r>
          </w:p>
        </w:tc>
      </w:tr>
      <w:tr w:rsidR="00C16E20" w:rsidRPr="00C16E20" w:rsidTr="008B3001">
        <w:trPr>
          <w:trHeight w:val="34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Обыкновенная дробь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основное свойство дроби.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доказывать равенство дробей, опираясь на основное свойство дроби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Основное свойство дроби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Учащиеся,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опираясь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на основное свойство дроби,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сокращать дроби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Сравнение дробей.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Учащиеся, опираясь на основное свойство дроби,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переходить к заданному знаменателю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30411" w:rsidRPr="00C16E20" w:rsidTr="00987618">
        <w:trPr>
          <w:trHeight w:val="798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030411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Арифметические действия с обыкновенными дробями.</w:t>
            </w:r>
          </w:p>
        </w:tc>
        <w:tc>
          <w:tcPr>
            <w:tcW w:w="7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сравнение, сложение и вычитание, дробные части которых имеют разные знаменатели</w:t>
            </w:r>
          </w:p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 демонстрируют умение сравнивать, складывать и вычитать дроби, выполняя основные задания по теме «Арифметические действия с обыкновенными дробями».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задач по теме: «Арифметические действия с обыкновенными дробями».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30411" w:rsidRPr="00C16E20" w:rsidTr="00987618">
        <w:trPr>
          <w:trHeight w:val="798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030411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Числовые выражения, порядок действий в них</w:t>
            </w:r>
          </w:p>
        </w:tc>
        <w:tc>
          <w:tcPr>
            <w:tcW w:w="7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сравнение, сложение и вычитание смешанных чисел</w:t>
            </w:r>
          </w:p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 демонстрируют умение складывать и вычитать смешанные числа, выполняя основные задания по теме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  <w:t>Контрольная работа №1 по теме: «Арифметические действия с обыкновенными дробями».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 демонстрируют знание основных понятий, умение применять полученные знания для решения основных задач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11" w:rsidRDefault="00030411" w:rsidP="00C16E2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C16E20" w:rsidRPr="00C16E20" w:rsidRDefault="00C16E20" w:rsidP="00030411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Умножение и</w:t>
            </w:r>
            <w:r w:rsidR="008B3001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деление обыкновенных дробей (22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ч)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Основная цель: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систематизация и обобщение сведений об обыкновенных дробях и действиях с ними, полученных учащимися в курсе математики 5 класса </w:t>
            </w: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Формирование умения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умножение и деление обыкновенных дробей</w:t>
            </w:r>
          </w:p>
        </w:tc>
      </w:tr>
      <w:tr w:rsidR="008B3001" w:rsidRPr="00C16E20" w:rsidTr="00987618">
        <w:trPr>
          <w:trHeight w:val="1311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001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30-33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001" w:rsidRPr="00C16E20" w:rsidRDefault="008B300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Арифметические действия с обыкновенными дробями.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001" w:rsidRPr="00C16E20" w:rsidRDefault="008B300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формулу умножения дробей</w:t>
            </w:r>
          </w:p>
          <w:p w:rsidR="008B3001" w:rsidRPr="00C16E20" w:rsidRDefault="008B300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т выполнять умножение дробей по формуле</w:t>
            </w:r>
          </w:p>
          <w:p w:rsidR="008B3001" w:rsidRPr="00C16E20" w:rsidRDefault="008B300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демонстрируют умение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умножение дробей и смешанных чисел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001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001" w:rsidRPr="00C16E20" w:rsidRDefault="008B300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rPr>
          <w:trHeight w:val="330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34-35</w:t>
            </w:r>
          </w:p>
        </w:tc>
        <w:tc>
          <w:tcPr>
            <w:tcW w:w="4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Нахождение части от целого</w:t>
            </w:r>
          </w:p>
        </w:tc>
        <w:tc>
          <w:tcPr>
            <w:tcW w:w="7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правило отыскания дроби от данного числа.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Уметь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решать три вида задач на дроби, применяя изученные правила.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анализировать решения, находить и исправлять ошибки.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rPr>
          <w:trHeight w:val="330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представление о распределительном законе умножения, о правиле раскрытия скобок. Воспроизведение изученной информации с заданной степенью свернутости, могут работать по заданному алгоритму и правильно оформлять работу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38-39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Взаимно обратные числа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понятие обратного числа и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находить число, обратное данному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9D44BE" w:rsidRPr="00C16E20" w:rsidTr="00987618">
        <w:trPr>
          <w:trHeight w:val="1161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9D44B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40-43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Арифметические действия с обыкновенными дробями.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представление о деление обыкновенных дробей, о деление числа на обыкновенную дробь</w:t>
            </w:r>
          </w:p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Могут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действие деление обыкновенных дробей, умножение смешанных чисел, деление числа на обыкновенную дробь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9D44BE" w:rsidRPr="00C16E20" w:rsidTr="00987618">
        <w:trPr>
          <w:trHeight w:val="919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9D44B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44-47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Нахождение целого по его части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правило отыскания числа по его дроби.</w:t>
            </w:r>
          </w:p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решать задачи на дроби, применяя изученные правила.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анализировать решения, находить и исправлять ошибки.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48-50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Числовые выражения, порядок действий в них, использование скобок.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 демонстрируют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деление дробей и смешанных чисел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Контрольная работа № 2 по теме «Арифметические действия с обыкновенными дробями»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 демонстрируют знание основных понятий, умение применять полученные знания для решения основных задач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4BE" w:rsidRDefault="009D44BE" w:rsidP="00C16E2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C16E20" w:rsidRPr="00C16E20" w:rsidRDefault="008B3001" w:rsidP="009D44B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Отношения и пропорции (15</w:t>
            </w:r>
            <w:r w:rsidR="00C16E20"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ч)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Основная цель: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представлений о пропорциональности чисел, об отношении двух чисел, о верности пропорции.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Овладение умением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решения задач с помощью составления пропорции и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 навыками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решения уравнений, заданных в виде пропорции, решения различных задач на составление уравнений.</w:t>
            </w: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Отношение, выражение отношения в процентах.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представление об отношение двух чисел, о пропорциях, об основном свойстве пропорции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9D44BE" w:rsidRPr="00C16E20" w:rsidTr="00987618">
        <w:trPr>
          <w:trHeight w:val="919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9D44B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53-54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Пропорции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понятие пропорции, основное свойство пропорции</w:t>
            </w:r>
          </w:p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применять основное свойство пропорции для нахождения её крайнего или среднего члена, а </w:t>
            </w:r>
            <w:proofErr w:type="gramStart"/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так же</w:t>
            </w:r>
            <w:proofErr w:type="gramEnd"/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для решения задач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55-56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Пропорциональная зависимость.</w:t>
            </w:r>
          </w:p>
        </w:tc>
        <w:tc>
          <w:tcPr>
            <w:tcW w:w="7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представление о пропорциональных величинах, о прямо пропорциональных величинах, об обратно пропорциональных величинах. Воспроизведение правил и примеров, могут работать по заданному алгоритму.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57-58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Обратно пропорциональная зависимость.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59-62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задач по теме «Пропорции»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6E20" w:rsidRPr="00C16E20" w:rsidRDefault="00C16E20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8B300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Размеры объектов окружающего нас мира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 представление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о расстоянии между точками, о длине пути, о масштабе, о кратчайшем расстоянии между двумя точками.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rPr>
          <w:trHeight w:val="1170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Длина окружности. Площадь круга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определение окружности, ее величины: радиус, диаметр, хорда, величину числа, формулы для вычисления площади круга и длины окружности.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строить окружность заданного радиуса, вычислять площадь круга и длину окружности.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Шар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Знать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определение шара и сферы, их величин: радиус, диаметр, формулы для вычисления площади сферы.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Контрольная работа № 3 по теме: «Отношения и пропорции. Окружность и круг»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 демонстрируют знание основных понятий, умение применять полученные знания для решения основных задач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rPr>
          <w:trHeight w:val="810"/>
        </w:trPr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4BE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9D44BE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9D44BE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9D44BE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9D44BE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9D44BE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9D44BE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Глава 2. Рациональные числа. (30ч)</w:t>
            </w:r>
          </w:p>
          <w:p w:rsidR="00C16E20" w:rsidRPr="00C16E20" w:rsidRDefault="00C16E20" w:rsidP="009D44B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Положительные и отрицательные </w:t>
            </w:r>
            <w:r w:rsidR="008F0298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числа (2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ч)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Основная цель: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представлений учащихся о положительных и отрицательных числах и умения выполнять основные действия с положительными и отрицательными числами</w:t>
            </w:r>
          </w:p>
        </w:tc>
      </w:tr>
      <w:tr w:rsidR="009D44BE" w:rsidRPr="00C16E20" w:rsidTr="00987618">
        <w:trPr>
          <w:trHeight w:val="2199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67</w:t>
            </w:r>
          </w:p>
          <w:p w:rsidR="009D44BE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Изображение чисел точками координатной прямой.</w:t>
            </w:r>
          </w:p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Модуль (абсолютная величина) числа.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 представление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о положительных и отрицательных числах, их месте на числовой прямой</w:t>
            </w:r>
          </w:p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понятия: «противоположные числа», «целые числа»</w:t>
            </w:r>
          </w:p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находить число, противоположное данному</w:t>
            </w:r>
          </w:p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понятия: «модуль числа», «целые числа»</w:t>
            </w:r>
          </w:p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находить модуль данного числа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44BE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4BE" w:rsidRPr="00C16E20" w:rsidRDefault="009D44BE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F0298" w:rsidRPr="00C16E20" w:rsidTr="00987618">
        <w:trPr>
          <w:trHeight w:val="126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9D44BE" w:rsidP="009D44B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Сравнение рациональных чисел.</w:t>
            </w:r>
          </w:p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представление о сравнении чисел на координатной прямой, о неравенстве с модулем, о сравнение чисел.</w:t>
            </w:r>
          </w:p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демонстрируют умение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применять понятие модуля и противоположного числа при решении основных задач по теме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  <w:p w:rsidR="008F0298" w:rsidRPr="00C16E20" w:rsidRDefault="008F0298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4BE" w:rsidRDefault="009D44BE" w:rsidP="00C16E2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C16E20" w:rsidRPr="00C16E20" w:rsidRDefault="00C16E20" w:rsidP="009D44B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Сложение и вычитание положи</w:t>
            </w:r>
            <w:r w:rsidR="008F0298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тельных и отрицательных чисел (14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ч)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Основные цели: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представлений учащихся о перемещении по координатной прямой, действиях сложения и вычитания для чисел разного знака.</w:t>
            </w:r>
          </w:p>
        </w:tc>
      </w:tr>
      <w:tr w:rsidR="008F0298" w:rsidRPr="00C16E20" w:rsidTr="00987618">
        <w:trPr>
          <w:trHeight w:val="233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9D44BE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69-</w:t>
            </w:r>
            <w:r w:rsidR="0069630A">
              <w:rPr>
                <w:rFonts w:ascii="Times New Roman" w:hAnsi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Арифметические действия с рациональными числами.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алгоритмы сложения чисел с одинаковыми знаками.</w:t>
            </w:r>
          </w:p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сложение отрицательных чисел по алгоритму</w:t>
            </w:r>
          </w:p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алгоритмы сложения чисел с разными знаками</w:t>
            </w:r>
          </w:p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сложение положительных и отрицательных чисел по алгоритму</w:t>
            </w:r>
          </w:p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алгоритмы вычитания чисел. У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вычитать положительные и отрицательные числа по алгоритму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F0298" w:rsidRPr="00C16E20" w:rsidTr="00987618">
        <w:trPr>
          <w:trHeight w:val="2031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76-82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задач по теме: «Числовые выражения»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демонстрируют умение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применять алгоритм вычитания положительных и отрицательных чисел для решения основных задач по теме</w:t>
            </w:r>
          </w:p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 демонстрируют знание основных понятий, умение применять полученные знания для решения основных задач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30A" w:rsidRDefault="0069630A" w:rsidP="00C16E2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C16E20" w:rsidRPr="00C16E20" w:rsidRDefault="00C16E20" w:rsidP="0069630A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Умножение и деление положит</w:t>
            </w:r>
            <w:r w:rsidR="008F0298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ельных и отрицательных чисел (14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ч)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Основные цели: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формирование представлений о правиле умножения и деления чисел разного знака;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овладение навыками и умениями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действия с положительными и отрицательными числами.</w:t>
            </w:r>
          </w:p>
        </w:tc>
      </w:tr>
      <w:tr w:rsidR="008F0298" w:rsidRPr="00C16E20" w:rsidTr="00987618">
        <w:trPr>
          <w:trHeight w:val="1774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83-89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Арифметические действия с рациональными числами.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представление о правиле умножение числа на минус единицу, умножение числа на единицу, умножение чисел разного знака.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проводить самооценку собственных действий</w:t>
            </w:r>
          </w:p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представление о правиле деления чисел разного знака.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проводить самооценку собственных действий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F0298" w:rsidRPr="00C16E20" w:rsidTr="00987618">
        <w:trPr>
          <w:trHeight w:val="1414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90-95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Рациональные числа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Имеют представление о рациональных числах. Ведение диалога, могут, аргументировано отвечать на поставленные вопросы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F0298" w:rsidRPr="00C16E20" w:rsidRDefault="008F0298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98" w:rsidRPr="00C16E20" w:rsidRDefault="008F0298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  <w:t>Контрольная работа № 4 по теме: «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Умножение и деление положительных и отрицательных чисел</w:t>
            </w:r>
            <w:r w:rsidRPr="00C16E20"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 демонстрируют знание основных понятий, умение применять полученные знания для решения основных задач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30A" w:rsidRDefault="0069630A" w:rsidP="00C16E2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C16E20" w:rsidRPr="00C16E20" w:rsidRDefault="00C16E20" w:rsidP="0069630A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Решение уравнений (12 ч)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Основная цель: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представлений о правиле раскрытии скобок, о решении уравнений.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Овладение умением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раскрытия скобок, применяя правило раскрытия, преобразования буквенных выражений.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Овладение навыками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решения уравнений, содержащих выражения в скобках, решения задач на составление уравнений, решение задач на части.</w:t>
            </w:r>
          </w:p>
        </w:tc>
      </w:tr>
      <w:tr w:rsidR="0069630A" w:rsidRPr="00C16E20" w:rsidTr="00987618">
        <w:trPr>
          <w:trHeight w:val="798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69630A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97-98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Законы арифметических действий: распределительный.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правила раскрытия скобок</w:t>
            </w:r>
          </w:p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раскрытие скобок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69630A" w:rsidRPr="00C16E20" w:rsidTr="00987618">
        <w:trPr>
          <w:trHeight w:val="2031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69630A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99-102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Числовые выражения, порядок действий в них, использование скобок.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представление о правиле приведении подобных слагаемых.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Восприятие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устной речи, проведение информационно-смыслового анализа лекции, приведение и разбор примеров, участие в диалоге.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69630A" w:rsidRPr="00C16E20" w:rsidTr="00987618">
        <w:trPr>
          <w:trHeight w:val="798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69630A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103-104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Уравнение с одной переменной. Корень уравнения</w:t>
            </w:r>
          </w:p>
        </w:tc>
        <w:tc>
          <w:tcPr>
            <w:tcW w:w="7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правила решения уравнений при этом, приводя подобные слагаемые, раскрывая скобки упрощая выражение левой части уравнения. 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Могут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правильно оформлять работу, аргументировать свое решение.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69630A" w:rsidRPr="00C16E20" w:rsidTr="00987618">
        <w:trPr>
          <w:trHeight w:val="2241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69630A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105-108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Уравнение с одной переменной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30A" w:rsidRPr="00C16E20" w:rsidRDefault="0069630A" w:rsidP="00C16E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15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30A" w:rsidRDefault="0069630A" w:rsidP="00C16E2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C16E20" w:rsidRPr="00C16E20" w:rsidRDefault="00030411" w:rsidP="0069630A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Координаты на плоскости (6</w:t>
            </w:r>
            <w:r w:rsidR="00C16E20" w:rsidRPr="00C16E20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ч)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Основная цель: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Систематизация и обобщение сведений о простейших геометрических фигурах: точке, прямой, отрезке, луче, угле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Формирование умения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распознают геометрические фигуры: полуплоскость, углы различных типов, параллельные прямые, перпендикулярные прямые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Формирование умения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выполнять построение параллельных и перпендикулярных прямых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Формирование основных навыков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работы с координатной плоскостью</w:t>
            </w: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109-110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Перпендикулярные прямые. Параллельные прямые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понятие перпендикулярных прямых, признак перпендикулярности прямых, свойство единственности перпендикуляра, проведённого через данную точку к данной прямой.</w:t>
            </w:r>
          </w:p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понятие параллельных прямых, признак параллельности прямых, аксиому параллельных прямых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30411" w:rsidRPr="00C16E20" w:rsidTr="00987618">
        <w:trPr>
          <w:trHeight w:val="1522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69630A" w:rsidP="0069630A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11-112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Координатная плоскость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 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представление о системе координат, о координатной плоскости, о координатах точки на плоскости</w:t>
            </w:r>
          </w:p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Знают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понятия: прямоугольная система координат, начало координат, абсцисса, ордината, координаты точки. Воспроизведение правил и примеров, могут работать по заданному алгоритму.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0411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11" w:rsidRPr="00C16E20" w:rsidRDefault="00030411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113-114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Имеют</w:t>
            </w: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представление о разных диаграммах: столбчатая, круговая, графическая, графическая накопительная. Могут излагать информацию, интерпретируя факты, разъясняя значение и смысл теории; о графике,</w:t>
            </w: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Умеют</w:t>
            </w:r>
            <w:proofErr w:type="gramEnd"/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 определять координаты точек графика с заданной абсциссой (ординатой) по рисунку, строить график по табличным данным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030411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69630A" w:rsidRPr="00C16E20" w:rsidTr="00987618">
        <w:trPr>
          <w:trHeight w:val="3264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115-118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Учащиеся демонстрируют знание основных понятий, умение применять полученные знания для решения основных задач.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30A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30A" w:rsidRPr="00C16E20" w:rsidRDefault="0069630A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C16E20" w:rsidRPr="00C16E20" w:rsidTr="008B3001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69630A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sz w:val="21"/>
                <w:szCs w:val="21"/>
                <w:lang w:eastAsia="ru-RU"/>
              </w:rPr>
              <w:t>Итоговая контрольная работа №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6E20" w:rsidRPr="00C16E20" w:rsidRDefault="00C16E20" w:rsidP="00C16E20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E2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E20" w:rsidRPr="00C16E20" w:rsidRDefault="00C16E20" w:rsidP="00C16E2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C16E20" w:rsidRPr="00C16E20" w:rsidRDefault="00C16E20" w:rsidP="00C16E20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lang w:eastAsia="ru-RU"/>
        </w:rPr>
      </w:pPr>
      <w:r w:rsidRPr="00C16E20">
        <w:rPr>
          <w:rFonts w:ascii="Helvetica" w:hAnsi="Helvetica"/>
          <w:color w:val="333333"/>
          <w:sz w:val="21"/>
          <w:szCs w:val="21"/>
          <w:lang w:eastAsia="ru-RU"/>
        </w:rPr>
        <w:t>10</w:t>
      </w:r>
    </w:p>
    <w:sectPr w:rsidR="00C16E20" w:rsidRPr="00C16E20" w:rsidSect="00C16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3B4"/>
    <w:multiLevelType w:val="multilevel"/>
    <w:tmpl w:val="7FE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94B2F"/>
    <w:multiLevelType w:val="multilevel"/>
    <w:tmpl w:val="048C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24E84"/>
    <w:multiLevelType w:val="multilevel"/>
    <w:tmpl w:val="E97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960C5"/>
    <w:multiLevelType w:val="multilevel"/>
    <w:tmpl w:val="3CEC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D64CC"/>
    <w:multiLevelType w:val="multilevel"/>
    <w:tmpl w:val="5AC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91641"/>
    <w:multiLevelType w:val="hybridMultilevel"/>
    <w:tmpl w:val="F2065E5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0AF5A9B"/>
    <w:multiLevelType w:val="multilevel"/>
    <w:tmpl w:val="492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93154"/>
    <w:multiLevelType w:val="multilevel"/>
    <w:tmpl w:val="381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D3330"/>
    <w:multiLevelType w:val="multilevel"/>
    <w:tmpl w:val="EF4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9179E"/>
    <w:multiLevelType w:val="multilevel"/>
    <w:tmpl w:val="70B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F571F"/>
    <w:multiLevelType w:val="multilevel"/>
    <w:tmpl w:val="F94E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D667C3"/>
    <w:multiLevelType w:val="multilevel"/>
    <w:tmpl w:val="051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20357A"/>
    <w:multiLevelType w:val="multilevel"/>
    <w:tmpl w:val="9E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85165"/>
    <w:multiLevelType w:val="multilevel"/>
    <w:tmpl w:val="9D6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D34A5"/>
    <w:multiLevelType w:val="multilevel"/>
    <w:tmpl w:val="A15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787F3C"/>
    <w:multiLevelType w:val="multilevel"/>
    <w:tmpl w:val="F49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7B45F6"/>
    <w:multiLevelType w:val="multilevel"/>
    <w:tmpl w:val="684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B36F83"/>
    <w:multiLevelType w:val="multilevel"/>
    <w:tmpl w:val="9898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51330"/>
    <w:multiLevelType w:val="multilevel"/>
    <w:tmpl w:val="B7A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9763C"/>
    <w:multiLevelType w:val="multilevel"/>
    <w:tmpl w:val="6A5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12"/>
  </w:num>
  <w:num w:numId="7">
    <w:abstractNumId w:val="15"/>
  </w:num>
  <w:num w:numId="8">
    <w:abstractNumId w:val="16"/>
  </w:num>
  <w:num w:numId="9">
    <w:abstractNumId w:val="13"/>
  </w:num>
  <w:num w:numId="10">
    <w:abstractNumId w:val="19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6"/>
  </w:num>
  <w:num w:numId="17">
    <w:abstractNumId w:val="18"/>
  </w:num>
  <w:num w:numId="18">
    <w:abstractNumId w:val="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20"/>
    <w:rsid w:val="00030411"/>
    <w:rsid w:val="001E37F5"/>
    <w:rsid w:val="002F1E20"/>
    <w:rsid w:val="003E46E2"/>
    <w:rsid w:val="005A35A9"/>
    <w:rsid w:val="0069630A"/>
    <w:rsid w:val="008B3001"/>
    <w:rsid w:val="008D313D"/>
    <w:rsid w:val="008F0298"/>
    <w:rsid w:val="00987618"/>
    <w:rsid w:val="009D44BE"/>
    <w:rsid w:val="009F226E"/>
    <w:rsid w:val="00C16E20"/>
    <w:rsid w:val="00F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3D08-605A-4D59-BF13-39431868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2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C16E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6E2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C16E20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C16E20"/>
    <w:pPr>
      <w:autoSpaceDE w:val="0"/>
      <w:autoSpaceDN w:val="0"/>
      <w:adjustRightInd w:val="0"/>
      <w:spacing w:before="113" w:after="0" w:line="220" w:lineRule="atLeast"/>
      <w:ind w:left="283" w:right="283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C16E20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16E20"/>
    <w:pPr>
      <w:autoSpaceDE w:val="0"/>
      <w:autoSpaceDN w:val="0"/>
      <w:adjustRightInd w:val="0"/>
      <w:spacing w:after="0" w:line="220" w:lineRule="atLeast"/>
      <w:ind w:left="567" w:right="567" w:hanging="227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16E20"/>
    <w:pPr>
      <w:suppressAutoHyphens/>
      <w:autoSpaceDE w:val="0"/>
      <w:autoSpaceDN w:val="0"/>
      <w:adjustRightInd w:val="0"/>
      <w:spacing w:after="0" w:line="160" w:lineRule="atLeast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16E20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C16E20"/>
    <w:rPr>
      <w:b/>
      <w:bCs w:val="0"/>
    </w:rPr>
  </w:style>
  <w:style w:type="character" w:customStyle="1" w:styleId="Italic">
    <w:name w:val="Italic"/>
    <w:uiPriority w:val="99"/>
    <w:rsid w:val="00C16E20"/>
    <w:rPr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C16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E20"/>
  </w:style>
  <w:style w:type="paragraph" w:styleId="a3">
    <w:name w:val="Normal (Web)"/>
    <w:basedOn w:val="a"/>
    <w:uiPriority w:val="99"/>
    <w:semiHidden/>
    <w:unhideWhenUsed/>
    <w:rsid w:val="00C1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E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6E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045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39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21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2020-12-23T04:31:00Z</dcterms:created>
  <dcterms:modified xsi:type="dcterms:W3CDTF">2020-12-29T18:18:00Z</dcterms:modified>
</cp:coreProperties>
</file>