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2B" w:rsidRPr="006C062A" w:rsidRDefault="0039302B" w:rsidP="006C06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 xml:space="preserve">Приложение №      </w:t>
      </w:r>
    </w:p>
    <w:p w:rsidR="0039302B" w:rsidRPr="006C062A" w:rsidRDefault="0039302B" w:rsidP="006C06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 xml:space="preserve">к ООП ООО МКОУ Алабугинская ОШ </w:t>
      </w:r>
    </w:p>
    <w:p w:rsidR="0067425E" w:rsidRDefault="0067425E" w:rsidP="006C0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425E" w:rsidRDefault="0067425E" w:rsidP="006C0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425E" w:rsidRDefault="0039302B" w:rsidP="006C0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 </w:t>
      </w:r>
      <w:r w:rsidR="00DD6381" w:rsidRPr="006C062A">
        <w:rPr>
          <w:rFonts w:ascii="Times New Roman" w:hAnsi="Times New Roman" w:cs="Times New Roman"/>
          <w:sz w:val="24"/>
          <w:szCs w:val="24"/>
        </w:rPr>
        <w:t>«Театр проектных миниатюр»</w:t>
      </w:r>
      <w:r w:rsidRPr="006C06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302B" w:rsidRPr="006C062A" w:rsidRDefault="0039302B" w:rsidP="006C0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12186" w:type="dxa"/>
        <w:jc w:val="center"/>
        <w:tblLook w:val="04A0" w:firstRow="1" w:lastRow="0" w:firstColumn="1" w:lastColumn="0" w:noHBand="0" w:noVBand="1"/>
      </w:tblPr>
      <w:tblGrid>
        <w:gridCol w:w="1154"/>
        <w:gridCol w:w="7448"/>
        <w:gridCol w:w="3584"/>
      </w:tblGrid>
      <w:tr w:rsidR="0039302B" w:rsidRPr="006C062A" w:rsidTr="00D80EC1">
        <w:trPr>
          <w:jc w:val="center"/>
        </w:trPr>
        <w:tc>
          <w:tcPr>
            <w:tcW w:w="1083" w:type="dxa"/>
          </w:tcPr>
          <w:p w:rsidR="0039302B" w:rsidRPr="006C062A" w:rsidRDefault="0039302B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98" w:type="dxa"/>
          </w:tcPr>
          <w:p w:rsidR="0039302B" w:rsidRPr="006C062A" w:rsidRDefault="0039302B" w:rsidP="006C062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Название раздела рабочей программы</w:t>
            </w:r>
          </w:p>
        </w:tc>
        <w:tc>
          <w:tcPr>
            <w:tcW w:w="3605" w:type="dxa"/>
          </w:tcPr>
          <w:p w:rsidR="0039302B" w:rsidRPr="006C062A" w:rsidRDefault="0039302B" w:rsidP="006C062A">
            <w:pPr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Страницы рабочей программы</w:t>
            </w:r>
          </w:p>
        </w:tc>
      </w:tr>
      <w:tr w:rsidR="0039302B" w:rsidRPr="006C062A" w:rsidTr="00D80EC1">
        <w:trPr>
          <w:trHeight w:val="256"/>
          <w:jc w:val="center"/>
        </w:trPr>
        <w:tc>
          <w:tcPr>
            <w:tcW w:w="1083" w:type="dxa"/>
          </w:tcPr>
          <w:p w:rsidR="0039302B" w:rsidRPr="006C062A" w:rsidRDefault="000A4D57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8" w:type="dxa"/>
          </w:tcPr>
          <w:p w:rsidR="0039302B" w:rsidRPr="006C062A" w:rsidRDefault="0039302B" w:rsidP="006C062A">
            <w:pPr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3605" w:type="dxa"/>
          </w:tcPr>
          <w:p w:rsidR="0039302B" w:rsidRPr="006C062A" w:rsidRDefault="006C062A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02B" w:rsidRPr="006C062A" w:rsidTr="00D80EC1">
        <w:trPr>
          <w:jc w:val="center"/>
        </w:trPr>
        <w:tc>
          <w:tcPr>
            <w:tcW w:w="1083" w:type="dxa"/>
          </w:tcPr>
          <w:p w:rsidR="0039302B" w:rsidRPr="006C062A" w:rsidRDefault="000A4D57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8" w:type="dxa"/>
          </w:tcPr>
          <w:p w:rsidR="0039302B" w:rsidRPr="006C062A" w:rsidRDefault="0039302B" w:rsidP="006C062A">
            <w:pPr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Содержание учебного предмета, учебного курса (в том числе внеурочной деятельности), учебного модуля</w:t>
            </w:r>
          </w:p>
        </w:tc>
        <w:tc>
          <w:tcPr>
            <w:tcW w:w="3605" w:type="dxa"/>
          </w:tcPr>
          <w:p w:rsidR="0039302B" w:rsidRPr="006C062A" w:rsidRDefault="00DA2C97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302B" w:rsidRPr="006C062A" w:rsidTr="00D80EC1">
        <w:trPr>
          <w:jc w:val="center"/>
        </w:trPr>
        <w:tc>
          <w:tcPr>
            <w:tcW w:w="1083" w:type="dxa"/>
          </w:tcPr>
          <w:p w:rsidR="0039302B" w:rsidRPr="006C062A" w:rsidRDefault="000A4D57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8" w:type="dxa"/>
          </w:tcPr>
          <w:p w:rsidR="0039302B" w:rsidRPr="006C062A" w:rsidRDefault="0039302B" w:rsidP="006C062A">
            <w:pPr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учебного предмета, учебного курса (в том числе внеурочной деятельности), учебного модуля </w:t>
            </w:r>
          </w:p>
        </w:tc>
        <w:tc>
          <w:tcPr>
            <w:tcW w:w="3605" w:type="dxa"/>
          </w:tcPr>
          <w:p w:rsidR="0039302B" w:rsidRPr="006C062A" w:rsidRDefault="00DA2C97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02B" w:rsidRPr="006C062A" w:rsidTr="00D80EC1">
        <w:trPr>
          <w:jc w:val="center"/>
        </w:trPr>
        <w:tc>
          <w:tcPr>
            <w:tcW w:w="1083" w:type="dxa"/>
          </w:tcPr>
          <w:p w:rsidR="0039302B" w:rsidRPr="006C062A" w:rsidRDefault="000A4D57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8" w:type="dxa"/>
          </w:tcPr>
          <w:p w:rsidR="0039302B" w:rsidRPr="006C062A" w:rsidRDefault="00F97729" w:rsidP="006C062A">
            <w:pPr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Т</w:t>
            </w:r>
            <w:r w:rsidR="0039302B" w:rsidRPr="006C062A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с указанием количества академических часов, отводимых на освоение каждой темы учебного предмета, учебного курса,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      </w:r>
          </w:p>
        </w:tc>
        <w:tc>
          <w:tcPr>
            <w:tcW w:w="3605" w:type="dxa"/>
          </w:tcPr>
          <w:p w:rsidR="0039302B" w:rsidRPr="006C062A" w:rsidRDefault="00DA2C97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B60E7" w:rsidRPr="006C062A" w:rsidRDefault="00AB60E7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60E7" w:rsidRPr="006C062A" w:rsidRDefault="00AB60E7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6381" w:rsidRDefault="00DD6381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062A" w:rsidRDefault="006C062A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062A" w:rsidRDefault="006C062A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062A" w:rsidRDefault="006C062A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062A" w:rsidRDefault="006C062A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062A" w:rsidRDefault="006C062A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062A" w:rsidRDefault="006C062A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6381" w:rsidRDefault="00DD6381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425E" w:rsidRDefault="0067425E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425E" w:rsidRPr="006C062A" w:rsidRDefault="0067425E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6381" w:rsidRPr="006C062A" w:rsidRDefault="00DD6381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69EC" w:rsidRPr="0067425E" w:rsidRDefault="00AB60E7" w:rsidP="00DA2C97">
      <w:pPr>
        <w:pStyle w:val="a7"/>
        <w:numPr>
          <w:ilvl w:val="0"/>
          <w:numId w:val="29"/>
        </w:numPr>
        <w:spacing w:after="0" w:line="240" w:lineRule="auto"/>
        <w:ind w:left="505" w:firstLine="0"/>
        <w:rPr>
          <w:rFonts w:ascii="Times New Roman" w:hAnsi="Times New Roman"/>
          <w:b/>
          <w:sz w:val="24"/>
          <w:szCs w:val="24"/>
        </w:rPr>
      </w:pPr>
      <w:r w:rsidRPr="0067425E">
        <w:rPr>
          <w:rFonts w:ascii="Times New Roman" w:hAnsi="Times New Roman"/>
          <w:b/>
          <w:sz w:val="24"/>
          <w:szCs w:val="24"/>
        </w:rPr>
        <w:lastRenderedPageBreak/>
        <w:t>П</w:t>
      </w:r>
      <w:r w:rsidR="000E42BB" w:rsidRPr="0067425E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6C09C2" w:rsidRPr="006C062A" w:rsidRDefault="006C09C2" w:rsidP="006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группах, быть открытыми для новых контактов и культурных связей.</w:t>
      </w:r>
    </w:p>
    <w:p w:rsidR="006C09C2" w:rsidRPr="006C062A" w:rsidRDefault="00FE69EC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C09C2" w:rsidRPr="006C062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6C062A">
        <w:rPr>
          <w:rFonts w:ascii="Times New Roman" w:hAnsi="Times New Roman" w:cs="Times New Roman"/>
          <w:sz w:val="24"/>
          <w:szCs w:val="24"/>
        </w:rPr>
        <w:t>курса «</w:t>
      </w:r>
      <w:r w:rsidR="0057504E" w:rsidRPr="006C062A">
        <w:rPr>
          <w:rFonts w:ascii="Times New Roman" w:hAnsi="Times New Roman" w:cs="Times New Roman"/>
          <w:sz w:val="24"/>
          <w:szCs w:val="24"/>
        </w:rPr>
        <w:t>Театр проектных миниатюр</w:t>
      </w:r>
      <w:r w:rsidRPr="006C062A">
        <w:rPr>
          <w:rFonts w:ascii="Times New Roman" w:hAnsi="Times New Roman" w:cs="Times New Roman"/>
          <w:sz w:val="24"/>
          <w:szCs w:val="24"/>
        </w:rPr>
        <w:t xml:space="preserve">» адресована учащимся 5 класса и является одной из важных составляющих работы с </w:t>
      </w:r>
      <w:r w:rsidR="006C09C2" w:rsidRPr="006C062A">
        <w:rPr>
          <w:rFonts w:ascii="Times New Roman" w:hAnsi="Times New Roman" w:cs="Times New Roman"/>
          <w:sz w:val="24"/>
          <w:szCs w:val="24"/>
        </w:rPr>
        <w:t xml:space="preserve">детьми. </w:t>
      </w:r>
    </w:p>
    <w:p w:rsidR="0057504E" w:rsidRPr="006C062A" w:rsidRDefault="00FE69EC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 xml:space="preserve">Направление программы – </w:t>
      </w:r>
      <w:proofErr w:type="spellStart"/>
      <w:r w:rsidRPr="003E2DA9">
        <w:rPr>
          <w:rFonts w:ascii="Times New Roman" w:hAnsi="Times New Roman" w:cs="Times New Roman"/>
          <w:color w:val="FF0000"/>
          <w:sz w:val="24"/>
          <w:szCs w:val="24"/>
        </w:rPr>
        <w:t>общеинтеллектуальное</w:t>
      </w:r>
      <w:proofErr w:type="spellEnd"/>
      <w:r w:rsidRPr="006C062A">
        <w:rPr>
          <w:rFonts w:ascii="Times New Roman" w:hAnsi="Times New Roman" w:cs="Times New Roman"/>
          <w:sz w:val="24"/>
          <w:szCs w:val="24"/>
        </w:rPr>
        <w:t>, программа создает условия для творческой самореализации личности ребенка.</w:t>
      </w:r>
    </w:p>
    <w:p w:rsidR="00FE69EC" w:rsidRPr="006C062A" w:rsidRDefault="00FE69EC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 xml:space="preserve">Актуальность программы обоснована введением ФГОС ООО, а именно ориентирована на выполнение требований к содержанию деятельности школьников, а также на интеграцию и дополнение содержания предметных программ. Программа педагогически целесообразна, ее реализация создает возможность разностороннего раскрытия индивидуальных способностей школьников, развития интереса к различным видам деятельности, желания активно участвовать в продуктивной деятельности, умения самостоятельно организовать свое свободное время. </w:t>
      </w:r>
    </w:p>
    <w:p w:rsidR="0057504E" w:rsidRPr="006C062A" w:rsidRDefault="0057504E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 xml:space="preserve">Знания и умения, необходимые для организации проектной </w:t>
      </w:r>
      <w:r w:rsidR="006C09C2" w:rsidRPr="006C062A">
        <w:rPr>
          <w:rFonts w:ascii="Times New Roman" w:hAnsi="Times New Roman" w:cs="Times New Roman"/>
          <w:sz w:val="24"/>
          <w:szCs w:val="24"/>
        </w:rPr>
        <w:t>деятельности пригодятся и в дальнейшей жизни.</w:t>
      </w:r>
    </w:p>
    <w:p w:rsidR="00FE69EC" w:rsidRPr="006C062A" w:rsidRDefault="00FE69EC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>Цель программы: создание условий, обеспечивающих интеллектуальное развитие личности школьника на основе развития его индивидуальности; создание фундамента для развития</w:t>
      </w:r>
      <w:r w:rsidR="003E2DA9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(математической, финансовой и читательской)</w:t>
      </w:r>
      <w:r w:rsidRPr="006C062A">
        <w:rPr>
          <w:rFonts w:ascii="Times New Roman" w:hAnsi="Times New Roman" w:cs="Times New Roman"/>
          <w:sz w:val="24"/>
          <w:szCs w:val="24"/>
        </w:rPr>
        <w:t xml:space="preserve">, формирование механизмов мышления, характерных для математической </w:t>
      </w:r>
      <w:r w:rsidR="00073822" w:rsidRPr="006C062A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073822" w:rsidRPr="006C0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успешного освоения учениками основ проектно</w:t>
      </w:r>
      <w:r w:rsidR="00073822" w:rsidRPr="006C062A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073822" w:rsidRPr="006C0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исследовательской деятельности.</w:t>
      </w:r>
    </w:p>
    <w:p w:rsidR="0057504E" w:rsidRPr="006C062A" w:rsidRDefault="0057504E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504E" w:rsidRPr="006C062A" w:rsidRDefault="00FE69EC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57504E" w:rsidRPr="006C062A" w:rsidRDefault="00FE69EC" w:rsidP="006C062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 xml:space="preserve">развитие устойчивого интереса учащихся к математике и ее приложениям, расширение кругозора; </w:t>
      </w:r>
    </w:p>
    <w:p w:rsidR="0057504E" w:rsidRPr="006C062A" w:rsidRDefault="00FE69EC" w:rsidP="006C062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 xml:space="preserve">раскрытие творческих способностей учащихся; </w:t>
      </w:r>
    </w:p>
    <w:p w:rsidR="0057504E" w:rsidRPr="006C062A" w:rsidRDefault="00FE69EC" w:rsidP="006C062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 xml:space="preserve">формирование потребности к логическим обоснованиям и рассуждениям; </w:t>
      </w:r>
    </w:p>
    <w:p w:rsidR="00073822" w:rsidRPr="006C062A" w:rsidRDefault="00FE69EC" w:rsidP="006C062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>работа с детьми в рамках подготовки к предметным олимпиадам и конкурсам</w:t>
      </w:r>
      <w:r w:rsidR="00073822" w:rsidRPr="006C062A">
        <w:rPr>
          <w:rFonts w:ascii="Times New Roman" w:hAnsi="Times New Roman"/>
          <w:sz w:val="24"/>
          <w:szCs w:val="24"/>
        </w:rPr>
        <w:t>;</w:t>
      </w:r>
    </w:p>
    <w:p w:rsidR="00073822" w:rsidRPr="006C062A" w:rsidRDefault="00073822" w:rsidP="006C062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>развитие у учащихся умения самостоятельно и творчес</w:t>
      </w:r>
      <w:r w:rsidR="003E2DA9">
        <w:rPr>
          <w:rFonts w:ascii="Times New Roman" w:hAnsi="Times New Roman"/>
          <w:sz w:val="24"/>
          <w:szCs w:val="24"/>
        </w:rPr>
        <w:t>ки работать с учебной и научно-</w:t>
      </w:r>
      <w:r w:rsidRPr="006C062A">
        <w:rPr>
          <w:rFonts w:ascii="Times New Roman" w:hAnsi="Times New Roman"/>
          <w:sz w:val="24"/>
          <w:szCs w:val="24"/>
        </w:rPr>
        <w:t>популярной литературой.</w:t>
      </w:r>
    </w:p>
    <w:p w:rsidR="00073822" w:rsidRPr="006C062A" w:rsidRDefault="006C062A" w:rsidP="006C062A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62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навыков</w:t>
      </w:r>
      <w:r w:rsidR="00073822" w:rsidRPr="006C062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 с информацией (сбор, систематизация, хранение, использование); </w:t>
      </w:r>
    </w:p>
    <w:p w:rsidR="00073822" w:rsidRPr="006C062A" w:rsidRDefault="006C062A" w:rsidP="006C062A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62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умений</w:t>
      </w:r>
      <w:r w:rsidR="00073822" w:rsidRPr="006C062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оценивать свои возможности, осознавать свои интересы и делать осознанный выб</w:t>
      </w:r>
      <w:r w:rsidRPr="006C062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ор.</w:t>
      </w:r>
    </w:p>
    <w:p w:rsidR="00DA2C97" w:rsidRDefault="00DA2C97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9EC" w:rsidRPr="006C062A" w:rsidRDefault="00073822" w:rsidP="006C06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062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рассчитана на 34 часа, из расчета – 1 ча</w:t>
      </w:r>
      <w:r w:rsidR="00BA6B9E" w:rsidRPr="006C0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6C062A">
        <w:rPr>
          <w:rFonts w:ascii="Times New Roman" w:hAnsi="Times New Roman" w:cs="Times New Roman"/>
          <w:sz w:val="24"/>
          <w:szCs w:val="24"/>
          <w:shd w:val="clear" w:color="auto" w:fill="FFFFFF"/>
        </w:rPr>
        <w:t>в неделю.</w:t>
      </w:r>
    </w:p>
    <w:p w:rsidR="006C062A" w:rsidRDefault="006C062A" w:rsidP="006C06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425E" w:rsidRPr="0067425E" w:rsidRDefault="0067425E" w:rsidP="0067425E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25E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Учет воспитательного потенциала уроков:</w:t>
      </w:r>
    </w:p>
    <w:p w:rsidR="00970C33" w:rsidRPr="006C062A" w:rsidRDefault="00970C33" w:rsidP="006C062A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lastRenderedPageBreak/>
        <w:t xml:space="preserve"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 </w:t>
      </w:r>
    </w:p>
    <w:p w:rsidR="00970C33" w:rsidRPr="006C062A" w:rsidRDefault="00970C33" w:rsidP="006C062A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970C33" w:rsidRPr="006C062A" w:rsidRDefault="00970C33" w:rsidP="006C062A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 — инициирование ее обсуждения, высказывания обучающимися своего мнения по ее поводу, выработки своего к ней отношения; </w:t>
      </w:r>
    </w:p>
    <w:p w:rsidR="00970C33" w:rsidRPr="006C062A" w:rsidRDefault="00970C33" w:rsidP="006C062A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970C33" w:rsidRPr="006C062A" w:rsidRDefault="00970C33" w:rsidP="006C062A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 </w:t>
      </w:r>
    </w:p>
    <w:p w:rsidR="00970C33" w:rsidRPr="006C062A" w:rsidRDefault="00970C33" w:rsidP="006C062A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70C33" w:rsidRPr="006C062A" w:rsidRDefault="00970C33" w:rsidP="006C062A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 xml:space="preserve"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 </w:t>
      </w:r>
    </w:p>
    <w:p w:rsidR="00970C33" w:rsidRPr="006C062A" w:rsidRDefault="00970C33" w:rsidP="006C062A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62A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70C33" w:rsidRPr="006C062A" w:rsidRDefault="00970C33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0C33" w:rsidRPr="002D399E" w:rsidRDefault="00970C33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773" w:rsidRPr="002D399E" w:rsidRDefault="00AB55DF" w:rsidP="002D399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99E">
        <w:rPr>
          <w:rFonts w:ascii="Times New Roman" w:hAnsi="Times New Roman"/>
          <w:b/>
          <w:sz w:val="24"/>
          <w:szCs w:val="24"/>
        </w:rPr>
        <w:t>С</w:t>
      </w:r>
      <w:r w:rsidR="00AB60E7" w:rsidRPr="002D399E">
        <w:rPr>
          <w:rFonts w:ascii="Times New Roman" w:hAnsi="Times New Roman"/>
          <w:b/>
          <w:sz w:val="24"/>
          <w:szCs w:val="24"/>
        </w:rPr>
        <w:t xml:space="preserve">одержание учебного курса </w:t>
      </w:r>
    </w:p>
    <w:p w:rsidR="00DA2C97" w:rsidRPr="006C062A" w:rsidRDefault="00DA2C97" w:rsidP="00DA2C97">
      <w:pPr>
        <w:pStyle w:val="a7"/>
        <w:spacing w:after="0" w:line="240" w:lineRule="auto"/>
        <w:ind w:left="1211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"/>
        <w:gridCol w:w="13515"/>
      </w:tblGrid>
      <w:tr w:rsidR="00342773" w:rsidRPr="006C062A" w:rsidTr="00D80EC1">
        <w:tc>
          <w:tcPr>
            <w:tcW w:w="772" w:type="dxa"/>
          </w:tcPr>
          <w:p w:rsidR="00342773" w:rsidRPr="006C062A" w:rsidRDefault="00342773" w:rsidP="002D399E">
            <w:pPr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88" w:type="dxa"/>
          </w:tcPr>
          <w:p w:rsidR="00342773" w:rsidRPr="006C062A" w:rsidRDefault="00342773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342773" w:rsidRPr="006C062A" w:rsidTr="00D80EC1">
        <w:tc>
          <w:tcPr>
            <w:tcW w:w="772" w:type="dxa"/>
          </w:tcPr>
          <w:p w:rsidR="00342773" w:rsidRPr="006C062A" w:rsidRDefault="00342773" w:rsidP="006C06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88" w:type="dxa"/>
          </w:tcPr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История математики.</w:t>
            </w:r>
            <w:r w:rsidRPr="006C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Старинные системы записи чисел.</w:t>
            </w:r>
            <w:r w:rsidRPr="006C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Римские цифры.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устного счета.</w:t>
            </w:r>
            <w:r w:rsidRPr="006C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Из истории больших чисел. Числа – великаны.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Четыре действия арифметики: сложение, вычитание, умножение и деление.  </w:t>
            </w: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Знаменитые математики. 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нуля.</w:t>
            </w: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Математические головоломки.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меры длины и массы. Как измеряли на Руси. Задачи на взвешивание.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Возникновение денег. Денежная система Древней Руси. 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люди научились измерять время. Изобретение календаря. 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линейки. Игровые задачи </w:t>
            </w:r>
            <w:proofErr w:type="spellStart"/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proofErr w:type="spellEnd"/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части.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задачи.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переливание.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задачи.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«Математическая цепочка».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геометрией. Геометрические головоломки со спичками.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в пространстве. 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клетчатой бумаги.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разрезание и складывание фигур.</w:t>
            </w:r>
          </w:p>
          <w:p w:rsidR="009804F6" w:rsidRPr="006C062A" w:rsidRDefault="009804F6" w:rsidP="006C062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6C062A">
              <w:rPr>
                <w:sz w:val="24"/>
                <w:szCs w:val="24"/>
              </w:rPr>
              <w:t>«</w:t>
            </w:r>
            <w:r w:rsidRPr="006C062A">
              <w:rPr>
                <w:b w:val="0"/>
                <w:sz w:val="24"/>
                <w:szCs w:val="24"/>
              </w:rPr>
              <w:t>Час занимательной математики» Викторина.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здоровье человека. Числовые ребусы.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Покорение космоса и математика. Задачи на движение.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математика. Составление выражений.</w:t>
            </w: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Бережливость дороже богатства. Интересные свойства чисел.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proofErr w:type="spellStart"/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 - игра "Математика в профессиях". </w:t>
            </w:r>
          </w:p>
          <w:p w:rsidR="009804F6" w:rsidRPr="006C062A" w:rsidRDefault="009804F6" w:rsidP="006C062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Выбор тем проектов. Подбор материалов для проектов. Работа над проектами. Подготовка презентаций к проектам.</w:t>
            </w:r>
          </w:p>
          <w:p w:rsidR="00342773" w:rsidRPr="006C062A" w:rsidRDefault="009804F6" w:rsidP="006C062A">
            <w:pPr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</w:tr>
    </w:tbl>
    <w:p w:rsidR="00AB60E7" w:rsidRPr="006C062A" w:rsidRDefault="00AB60E7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60E7" w:rsidRPr="006C062A" w:rsidRDefault="00AB60E7" w:rsidP="006C0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2C97" w:rsidRPr="002D399E" w:rsidRDefault="00AB55DF" w:rsidP="00DA2C97">
      <w:pPr>
        <w:pStyle w:val="a7"/>
        <w:numPr>
          <w:ilvl w:val="0"/>
          <w:numId w:val="29"/>
        </w:numPr>
        <w:spacing w:after="0" w:line="240" w:lineRule="auto"/>
        <w:ind w:left="505" w:firstLine="0"/>
        <w:rPr>
          <w:rFonts w:ascii="Times New Roman" w:hAnsi="Times New Roman"/>
          <w:b/>
          <w:sz w:val="24"/>
          <w:szCs w:val="24"/>
        </w:rPr>
      </w:pPr>
      <w:r w:rsidRPr="002D399E">
        <w:rPr>
          <w:rFonts w:ascii="Times New Roman" w:hAnsi="Times New Roman"/>
          <w:b/>
          <w:sz w:val="24"/>
          <w:szCs w:val="24"/>
        </w:rPr>
        <w:t>П</w:t>
      </w:r>
      <w:r w:rsidR="00AB60E7" w:rsidRPr="002D399E">
        <w:rPr>
          <w:rFonts w:ascii="Times New Roman" w:hAnsi="Times New Roman"/>
          <w:b/>
          <w:sz w:val="24"/>
          <w:szCs w:val="24"/>
        </w:rPr>
        <w:t xml:space="preserve">ланируемые результаты освоения учебного курса </w:t>
      </w:r>
    </w:p>
    <w:p w:rsidR="00342773" w:rsidRPr="006C062A" w:rsidRDefault="00342773" w:rsidP="00DA2C97">
      <w:pPr>
        <w:pStyle w:val="a7"/>
        <w:spacing w:after="0" w:line="240" w:lineRule="auto"/>
        <w:ind w:left="505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11907"/>
      </w:tblGrid>
      <w:tr w:rsidR="00D80EC1" w:rsidRPr="006C062A" w:rsidTr="00D80EC1">
        <w:tc>
          <w:tcPr>
            <w:tcW w:w="2972" w:type="dxa"/>
            <w:vMerge w:val="restart"/>
          </w:tcPr>
          <w:p w:rsidR="00D80EC1" w:rsidRPr="006C062A" w:rsidRDefault="00D80EC1" w:rsidP="006C062A">
            <w:pPr>
              <w:pStyle w:val="Style26"/>
              <w:spacing w:line="240" w:lineRule="auto"/>
              <w:ind w:firstLine="709"/>
              <w:rPr>
                <w:rStyle w:val="FontStyle81"/>
                <w:sz w:val="24"/>
                <w:szCs w:val="24"/>
              </w:rPr>
            </w:pPr>
            <w:r w:rsidRPr="006C062A">
              <w:t>Группы  планируемых результатов</w:t>
            </w:r>
          </w:p>
        </w:tc>
        <w:tc>
          <w:tcPr>
            <w:tcW w:w="11907" w:type="dxa"/>
          </w:tcPr>
          <w:p w:rsidR="00D80EC1" w:rsidRPr="006C062A" w:rsidRDefault="00D80EC1" w:rsidP="006C062A">
            <w:pPr>
              <w:pStyle w:val="Style26"/>
              <w:widowControl/>
              <w:spacing w:line="240" w:lineRule="auto"/>
              <w:ind w:firstLine="709"/>
              <w:jc w:val="center"/>
              <w:rPr>
                <w:rStyle w:val="FontStyle81"/>
                <w:sz w:val="24"/>
                <w:szCs w:val="24"/>
              </w:rPr>
            </w:pPr>
            <w:r w:rsidRPr="006C062A">
              <w:t xml:space="preserve">Планируемые результаты освоения </w:t>
            </w:r>
          </w:p>
        </w:tc>
      </w:tr>
      <w:tr w:rsidR="00D80EC1" w:rsidRPr="006C062A" w:rsidTr="00D80EC1">
        <w:tc>
          <w:tcPr>
            <w:tcW w:w="2972" w:type="dxa"/>
            <w:vMerge/>
          </w:tcPr>
          <w:p w:rsidR="00D80EC1" w:rsidRPr="006C062A" w:rsidRDefault="00D80EC1" w:rsidP="006C062A">
            <w:pPr>
              <w:pStyle w:val="Style26"/>
              <w:widowControl/>
              <w:spacing w:line="240" w:lineRule="auto"/>
              <w:ind w:firstLine="709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80EC1" w:rsidRPr="006C062A" w:rsidRDefault="00D80EC1" w:rsidP="006C062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D80EC1" w:rsidRPr="006C062A" w:rsidRDefault="00D80EC1" w:rsidP="006C062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 xml:space="preserve">Обучающийся научится/ </w:t>
            </w:r>
            <w:r w:rsidRPr="006C062A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0E42BB" w:rsidRPr="006C062A" w:rsidTr="00721C45">
        <w:trPr>
          <w:trHeight w:val="1473"/>
        </w:trPr>
        <w:tc>
          <w:tcPr>
            <w:tcW w:w="2972" w:type="dxa"/>
          </w:tcPr>
          <w:p w:rsidR="000E42BB" w:rsidRPr="006C062A" w:rsidRDefault="000E42BB" w:rsidP="006C062A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81"/>
                <w:b/>
                <w:sz w:val="24"/>
                <w:szCs w:val="24"/>
              </w:rPr>
            </w:pPr>
            <w:r w:rsidRPr="006C062A">
              <w:rPr>
                <w:b/>
              </w:rPr>
              <w:t xml:space="preserve">ЛИЧНОСТНЫЕ РЕЗУЛЬТАТЫ   </w:t>
            </w:r>
          </w:p>
          <w:p w:rsidR="000E42BB" w:rsidRPr="006C062A" w:rsidRDefault="000E42BB" w:rsidP="006C062A">
            <w:pPr>
              <w:ind w:firstLine="709"/>
              <w:jc w:val="both"/>
              <w:rPr>
                <w:rStyle w:val="FontStyle81"/>
                <w:b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Гражданско-патриотического воспитания:</w:t>
            </w:r>
          </w:p>
        </w:tc>
        <w:tc>
          <w:tcPr>
            <w:tcW w:w="11907" w:type="dxa"/>
          </w:tcPr>
          <w:p w:rsidR="000E42BB" w:rsidRPr="006C062A" w:rsidRDefault="000E42BB" w:rsidP="006C062A">
            <w:pPr>
              <w:ind w:firstLine="709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</w:p>
          <w:p w:rsidR="000E42BB" w:rsidRPr="006C062A" w:rsidRDefault="000E42BB" w:rsidP="006C062A">
            <w:pPr>
              <w:ind w:firstLine="709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</w:p>
          <w:p w:rsidR="000E42BB" w:rsidRPr="006C062A" w:rsidRDefault="000E42BB" w:rsidP="006C062A">
            <w:pPr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Проявлением интереса к прошлому и настоящему российской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математики,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ценностным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отношением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к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достижениям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российских</w:t>
            </w:r>
            <w:r w:rsidRPr="006C062A">
              <w:rPr>
                <w:rFonts w:ascii="Times New Roman" w:hAnsi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математиков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российской</w:t>
            </w:r>
            <w:r w:rsidRPr="006C062A">
              <w:rPr>
                <w:rFonts w:ascii="Times New Roman" w:hAnsi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математической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школы,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к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использованию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этих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достижений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в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других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науках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6C062A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 xml:space="preserve">прикладных </w:t>
            </w:r>
            <w:r w:rsidRPr="006C062A">
              <w:rPr>
                <w:rFonts w:ascii="Times New Roman" w:hAnsi="Times New Roman"/>
                <w:color w:val="231F20"/>
                <w:spacing w:val="-58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сферах.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6C062A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Духовно-нравственного воспитания</w:t>
            </w:r>
          </w:p>
        </w:tc>
        <w:tc>
          <w:tcPr>
            <w:tcW w:w="11907" w:type="dxa"/>
          </w:tcPr>
          <w:p w:rsidR="00D80EC1" w:rsidRPr="006C062A" w:rsidRDefault="000E42BB" w:rsidP="006C062A">
            <w:pPr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Готовностью к выполнению обязанностей гражданина и реа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лизации его прав, представлением о математических основах</w:t>
            </w:r>
            <w:r w:rsidRPr="006C062A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функционирования различных структур, явлений, процедур</w:t>
            </w:r>
            <w:r w:rsidRPr="006C062A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гражданского общества (выборы, опросы и пр.); готовностью к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обсуждению этических проблем, связанных с практическим</w:t>
            </w:r>
            <w:r w:rsidRPr="006C062A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применением достижений науки, осознанием важности мораль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но-этических</w:t>
            </w:r>
            <w:r w:rsidRPr="006C062A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принципов</w:t>
            </w:r>
            <w:r w:rsidRPr="006C062A">
              <w:rPr>
                <w:rFonts w:ascii="Times New Roman" w:hAnsi="Times New Roman"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в</w:t>
            </w:r>
            <w:r w:rsidRPr="006C062A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деятельности</w:t>
            </w:r>
            <w:r w:rsidRPr="006C062A">
              <w:rPr>
                <w:rFonts w:ascii="Times New Roman" w:hAnsi="Times New Roman"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учёного.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6C06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Эстетического воспитания:</w:t>
            </w:r>
          </w:p>
        </w:tc>
        <w:tc>
          <w:tcPr>
            <w:tcW w:w="11907" w:type="dxa"/>
          </w:tcPr>
          <w:p w:rsidR="00D80EC1" w:rsidRPr="006C062A" w:rsidRDefault="000E42BB" w:rsidP="006C062A">
            <w:pPr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Способностью к эмоциональному и эстетическому восприя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тию математических объектов, задач, решений, рассуждений;</w:t>
            </w:r>
            <w:r w:rsidRPr="006C062A">
              <w:rPr>
                <w:rFonts w:ascii="Times New Roman" w:hAnsi="Times New Roman"/>
                <w:color w:val="231F20"/>
                <w:spacing w:val="-5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умению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видеть</w:t>
            </w:r>
            <w:r w:rsidRPr="006C062A">
              <w:rPr>
                <w:rFonts w:ascii="Times New Roman" w:hAnsi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математические</w:t>
            </w:r>
            <w:r w:rsidRPr="006C062A">
              <w:rPr>
                <w:rFonts w:ascii="Times New Roman" w:hAnsi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закономерности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в</w:t>
            </w:r>
            <w:r w:rsidRPr="006C062A">
              <w:rPr>
                <w:rFonts w:ascii="Times New Roman" w:hAnsi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искусстве.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6C06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</w:tc>
        <w:tc>
          <w:tcPr>
            <w:tcW w:w="11907" w:type="dxa"/>
          </w:tcPr>
          <w:p w:rsidR="00D80EC1" w:rsidRPr="006C062A" w:rsidRDefault="000E42BB" w:rsidP="006C062A">
            <w:pPr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spacing w:val="-1"/>
                <w:w w:val="120"/>
                <w:sz w:val="24"/>
                <w:szCs w:val="24"/>
              </w:rPr>
              <w:t>Готовностью</w:t>
            </w:r>
            <w:r w:rsidRPr="006C062A">
              <w:rPr>
                <w:rFonts w:ascii="Times New Roman" w:hAnsi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применять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математические</w:t>
            </w:r>
            <w:r w:rsidRPr="006C062A">
              <w:rPr>
                <w:rFonts w:ascii="Times New Roman" w:hAnsi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знания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в</w:t>
            </w:r>
            <w:r w:rsidRPr="006C062A">
              <w:rPr>
                <w:rFonts w:ascii="Times New Roman" w:hAnsi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интересах</w:t>
            </w:r>
            <w:r w:rsidRPr="006C062A">
              <w:rPr>
                <w:rFonts w:ascii="Times New Roman" w:hAnsi="Times New Roman"/>
                <w:color w:val="231F20"/>
                <w:spacing w:val="-58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своего здоровья, ведения здорового образа жизни (здоровое питание, сбалансированный режим занятий и отдыха, регулярная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spacing w:val="-1"/>
                <w:w w:val="120"/>
                <w:sz w:val="24"/>
                <w:szCs w:val="24"/>
              </w:rPr>
              <w:t xml:space="preserve">физическая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 xml:space="preserve">активность); </w:t>
            </w:r>
            <w:proofErr w:type="spellStart"/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сформированностью</w:t>
            </w:r>
            <w:proofErr w:type="spellEnd"/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 xml:space="preserve"> навыка рефлексии, признанием своего права на ошибку и такого же права</w:t>
            </w:r>
            <w:r w:rsidRPr="006C062A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другого</w:t>
            </w:r>
            <w:r w:rsidRPr="006C062A">
              <w:rPr>
                <w:rFonts w:ascii="Times New Roman" w:hAnsi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человека.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6C06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Трудового воспитания:</w:t>
            </w:r>
          </w:p>
        </w:tc>
        <w:tc>
          <w:tcPr>
            <w:tcW w:w="11907" w:type="dxa"/>
          </w:tcPr>
          <w:p w:rsidR="00D80EC1" w:rsidRPr="006C062A" w:rsidRDefault="000E42BB" w:rsidP="006C062A">
            <w:pPr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Установкой на активное участие в решении практических задач математической направленности, осознанием важности математического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образования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на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протяжении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всей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жизни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для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успешной профессиональной деятельности и развитием необхо</w:t>
            </w:r>
            <w:r w:rsidRPr="006C062A">
              <w:rPr>
                <w:rFonts w:ascii="Times New Roman" w:hAnsi="Times New Roman"/>
                <w:color w:val="231F20"/>
                <w:spacing w:val="-55"/>
                <w:w w:val="115"/>
                <w:sz w:val="24"/>
                <w:szCs w:val="24"/>
              </w:rPr>
              <w:t>д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имых умений; осознанным выбором и построением индивидуальной траектории образования и жизненных планов с учётом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личных</w:t>
            </w:r>
            <w:r w:rsidRPr="006C062A">
              <w:rPr>
                <w:rFonts w:ascii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интересов</w:t>
            </w:r>
            <w:r w:rsidRPr="006C062A">
              <w:rPr>
                <w:rFonts w:ascii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6C062A">
              <w:rPr>
                <w:rFonts w:ascii="Times New Roman" w:hAnsi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общественных</w:t>
            </w:r>
            <w:r w:rsidRPr="006C062A">
              <w:rPr>
                <w:rFonts w:ascii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потребностей.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6C06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Экологического воспитания:</w:t>
            </w:r>
          </w:p>
        </w:tc>
        <w:tc>
          <w:tcPr>
            <w:tcW w:w="11907" w:type="dxa"/>
          </w:tcPr>
          <w:p w:rsidR="00D80EC1" w:rsidRPr="006C062A" w:rsidRDefault="000E42BB" w:rsidP="006C062A">
            <w:pPr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Ориентацией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на</w:t>
            </w:r>
            <w:r w:rsidRPr="006C062A">
              <w:rPr>
                <w:rFonts w:ascii="Times New Roman" w:hAnsi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применение</w:t>
            </w:r>
            <w:r w:rsidRPr="006C062A">
              <w:rPr>
                <w:rFonts w:ascii="Times New Roman" w:hAnsi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математических</w:t>
            </w:r>
            <w:r w:rsidRPr="006C062A">
              <w:rPr>
                <w:rFonts w:ascii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знаний</w:t>
            </w:r>
            <w:r w:rsidRPr="006C062A">
              <w:rPr>
                <w:rFonts w:ascii="Times New Roman" w:hAnsi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для</w:t>
            </w:r>
            <w:r w:rsidRPr="006C062A">
              <w:rPr>
                <w:rFonts w:ascii="Times New Roman" w:hAnsi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ре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шения задач в области сохранности окружающей среды, плани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рования поступков и оценки их возможных последствий для</w:t>
            </w:r>
            <w:r w:rsidRPr="006C062A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окружающей среды; осознанием глобального характера эколо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гических</w:t>
            </w:r>
            <w:r w:rsidRPr="006C062A">
              <w:rPr>
                <w:rFonts w:ascii="Times New Roman" w:hAnsi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проблем</w:t>
            </w:r>
            <w:r w:rsidRPr="006C062A">
              <w:rPr>
                <w:rFonts w:ascii="Times New Roman" w:hAnsi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6C062A">
              <w:rPr>
                <w:rFonts w:ascii="Times New Roman" w:hAnsi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путей</w:t>
            </w:r>
            <w:r w:rsidRPr="006C062A">
              <w:rPr>
                <w:rFonts w:ascii="Times New Roman" w:hAnsi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их</w:t>
            </w:r>
            <w:r w:rsidRPr="006C062A">
              <w:rPr>
                <w:rFonts w:ascii="Times New Roman" w:hAnsi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решения.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6C06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Ценности научного познания:</w:t>
            </w:r>
          </w:p>
        </w:tc>
        <w:tc>
          <w:tcPr>
            <w:tcW w:w="11907" w:type="dxa"/>
          </w:tcPr>
          <w:p w:rsidR="00D80EC1" w:rsidRPr="006C062A" w:rsidRDefault="000E42BB" w:rsidP="006C062A">
            <w:pPr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spacing w:val="-1"/>
                <w:w w:val="120"/>
                <w:sz w:val="24"/>
                <w:szCs w:val="24"/>
              </w:rPr>
              <w:t xml:space="preserve">Ориентацией в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деятельности на современную систему науч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ных представлений об основных закономерностях развития че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ловека,</w:t>
            </w:r>
            <w:r w:rsidRPr="006C062A">
              <w:rPr>
                <w:rFonts w:ascii="Times New Roman" w:hAnsi="Times New Roman"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природы</w:t>
            </w:r>
            <w:r w:rsidRPr="006C062A">
              <w:rPr>
                <w:rFonts w:ascii="Times New Roman" w:hAnsi="Times New Roman"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6C062A">
              <w:rPr>
                <w:rFonts w:ascii="Times New Roman" w:hAnsi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общества,</w:t>
            </w:r>
            <w:r w:rsidRPr="006C062A">
              <w:rPr>
                <w:rFonts w:ascii="Times New Roman" w:hAnsi="Times New Roman"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пониманием</w:t>
            </w:r>
            <w:r w:rsidRPr="006C062A">
              <w:rPr>
                <w:rFonts w:ascii="Times New Roman" w:hAnsi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математической</w:t>
            </w:r>
            <w:r w:rsidRPr="006C062A">
              <w:rPr>
                <w:rFonts w:ascii="Times New Roman" w:hAnsi="Times New Roman"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науки</w:t>
            </w:r>
            <w:r w:rsidRPr="006C062A">
              <w:rPr>
                <w:rFonts w:ascii="Times New Roman" w:hAnsi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как</w:t>
            </w:r>
            <w:r w:rsidRPr="006C062A">
              <w:rPr>
                <w:rFonts w:ascii="Times New Roman" w:hAnsi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сферы</w:t>
            </w:r>
            <w:r w:rsidRPr="006C062A">
              <w:rPr>
                <w:rFonts w:ascii="Times New Roman" w:hAnsi="Times New Roman"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человеческой</w:t>
            </w:r>
            <w:r w:rsidRPr="006C062A">
              <w:rPr>
                <w:rFonts w:ascii="Times New Roman" w:hAnsi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деятельности,</w:t>
            </w:r>
            <w:r w:rsidRPr="006C062A">
              <w:rPr>
                <w:rFonts w:ascii="Times New Roman" w:hAnsi="Times New Roman"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этапов</w:t>
            </w:r>
            <w:r w:rsidRPr="006C062A">
              <w:rPr>
                <w:rFonts w:ascii="Times New Roman" w:hAnsi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её</w:t>
            </w:r>
            <w:r w:rsidRPr="006C062A">
              <w:rPr>
                <w:rFonts w:ascii="Times New Roman" w:hAnsi="Times New Roman"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развития</w:t>
            </w:r>
            <w:r w:rsidRPr="006C062A">
              <w:rPr>
                <w:rFonts w:ascii="Times New Roman" w:hAnsi="Times New Roman"/>
                <w:color w:val="231F20"/>
                <w:spacing w:val="-58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 значимости для развития цивилизации; овладением языком</w:t>
            </w:r>
            <w:r w:rsidRPr="006C062A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математики и математической культурой как средством позна</w:t>
            </w:r>
            <w:r w:rsidRPr="006C062A">
              <w:rPr>
                <w:rFonts w:ascii="Times New Roman" w:hAnsi="Times New Roman"/>
                <w:color w:val="231F20"/>
                <w:spacing w:val="-1"/>
                <w:w w:val="120"/>
                <w:sz w:val="24"/>
                <w:szCs w:val="24"/>
              </w:rPr>
              <w:t>ния</w:t>
            </w:r>
            <w:r w:rsidRPr="006C062A">
              <w:rPr>
                <w:rFonts w:ascii="Times New Roman" w:hAnsi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spacing w:val="-1"/>
                <w:w w:val="120"/>
                <w:sz w:val="24"/>
                <w:szCs w:val="24"/>
              </w:rPr>
              <w:t>мира;</w:t>
            </w:r>
            <w:r w:rsidRPr="006C062A">
              <w:rPr>
                <w:rFonts w:ascii="Times New Roman" w:hAnsi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овладением</w:t>
            </w:r>
            <w:r w:rsidRPr="006C062A">
              <w:rPr>
                <w:rFonts w:ascii="Times New Roman" w:hAnsi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простейшими</w:t>
            </w:r>
            <w:r w:rsidRPr="006C062A">
              <w:rPr>
                <w:rFonts w:ascii="Times New Roman" w:hAnsi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навыками</w:t>
            </w:r>
            <w:r w:rsidRPr="006C062A">
              <w:rPr>
                <w:rFonts w:ascii="Times New Roman" w:hAnsi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исследовательской</w:t>
            </w:r>
            <w:r w:rsidRPr="006C062A">
              <w:rPr>
                <w:rFonts w:ascii="Times New Roman" w:hAnsi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деятельности.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1D2850">
            <w:pPr>
              <w:outlineLvl w:val="1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D80EC1" w:rsidRPr="006C062A" w:rsidRDefault="00D80EC1" w:rsidP="006C062A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C0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C0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освоения программы начального общего образования должны отражать:</w:t>
            </w:r>
          </w:p>
          <w:p w:rsidR="00D80EC1" w:rsidRPr="006C062A" w:rsidRDefault="00D80EC1" w:rsidP="006C062A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D80EC1" w:rsidRPr="006C062A" w:rsidRDefault="00D80EC1" w:rsidP="006C062A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1)  базовые логические действия:</w:t>
            </w:r>
          </w:p>
        </w:tc>
        <w:tc>
          <w:tcPr>
            <w:tcW w:w="11907" w:type="dxa"/>
          </w:tcPr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68" w:after="0" w:line="240" w:lineRule="auto"/>
              <w:ind w:left="323" w:right="154" w:hanging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выявлять и характеризовать существенные признаки матема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тических объектов, понятий, отношений между понятиями;</w:t>
            </w:r>
            <w:r w:rsidRPr="006C062A">
              <w:rPr>
                <w:rFonts w:ascii="Times New Roman" w:eastAsia="Times New Roman" w:hAnsi="Times New Roman"/>
                <w:color w:val="231F20"/>
                <w:spacing w:val="-5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20"/>
                <w:sz w:val="24"/>
                <w:szCs w:val="24"/>
              </w:rPr>
              <w:t xml:space="preserve">формулировать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определения понятий; устанавливать суще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ственный признак классификации, основания для обобщения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6C062A">
              <w:rPr>
                <w:rFonts w:ascii="Times New Roman" w:eastAsia="Times New Roman" w:hAnsi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сравнения,</w:t>
            </w:r>
            <w:r w:rsidRPr="006C062A">
              <w:rPr>
                <w:rFonts w:ascii="Times New Roman" w:eastAsia="Times New Roman" w:hAnsi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критерии</w:t>
            </w:r>
            <w:r w:rsidRPr="006C062A">
              <w:rPr>
                <w:rFonts w:ascii="Times New Roman" w:eastAsia="Times New Roman" w:hAnsi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проводимого</w:t>
            </w:r>
            <w:r w:rsidRPr="006C062A">
              <w:rPr>
                <w:rFonts w:ascii="Times New Roman" w:eastAsia="Times New Roman" w:hAnsi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анализа;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5" w:after="0" w:line="240" w:lineRule="auto"/>
              <w:ind w:left="323" w:right="154" w:hanging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воспринимать, формулировать и преобразовывать суждения: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утвердительные и отрицательные, единичные, частные и общие;</w:t>
            </w:r>
            <w:r w:rsidRPr="006C062A">
              <w:rPr>
                <w:rFonts w:ascii="Times New Roman" w:eastAsia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условные;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3" w:after="0" w:line="240" w:lineRule="auto"/>
              <w:ind w:left="323" w:right="154" w:hanging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выявлять</w:t>
            </w:r>
            <w:r w:rsidRPr="006C062A">
              <w:rPr>
                <w:rFonts w:ascii="Times New Roman" w:eastAsia="Times New Roman" w:hAnsi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математические</w:t>
            </w:r>
            <w:r w:rsidRPr="006C062A">
              <w:rPr>
                <w:rFonts w:ascii="Times New Roman" w:eastAsia="Times New Roman" w:hAnsi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закономерности,</w:t>
            </w:r>
            <w:r w:rsidRPr="006C062A">
              <w:rPr>
                <w:rFonts w:ascii="Times New Roman" w:eastAsia="Times New Roman" w:hAnsi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взаимосвязи</w:t>
            </w:r>
            <w:r w:rsidRPr="006C062A">
              <w:rPr>
                <w:rFonts w:ascii="Times New Roman" w:eastAsia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6C062A">
              <w:rPr>
                <w:rFonts w:ascii="Times New Roman" w:eastAsia="Times New Roman" w:hAnsi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прот</w:t>
            </w: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20"/>
                <w:sz w:val="24"/>
                <w:szCs w:val="24"/>
              </w:rPr>
              <w:t xml:space="preserve">иворечия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в фактах, данных, наблюдениях и утверждениях;</w:t>
            </w:r>
            <w:r w:rsidRPr="006C062A">
              <w:rPr>
                <w:rFonts w:ascii="Times New Roman" w:eastAsia="Times New Roman" w:hAnsi="Times New Roman"/>
                <w:color w:val="231F20"/>
                <w:spacing w:val="-5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20"/>
                <w:sz w:val="24"/>
                <w:szCs w:val="24"/>
              </w:rPr>
              <w:t>предлагать</w:t>
            </w:r>
            <w:r w:rsidRPr="006C062A">
              <w:rPr>
                <w:rFonts w:ascii="Times New Roman" w:eastAsia="Times New Roman" w:hAnsi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20"/>
                <w:sz w:val="24"/>
                <w:szCs w:val="24"/>
              </w:rPr>
              <w:t>критерии</w:t>
            </w:r>
            <w:r w:rsidRPr="006C062A">
              <w:rPr>
                <w:rFonts w:ascii="Times New Roman" w:eastAsia="Times New Roman" w:hAnsi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для</w:t>
            </w:r>
            <w:r w:rsidRPr="006C062A">
              <w:rPr>
                <w:rFonts w:ascii="Times New Roman" w:eastAsia="Times New Roman" w:hAnsi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выявления</w:t>
            </w:r>
            <w:r w:rsidRPr="006C062A">
              <w:rPr>
                <w:rFonts w:ascii="Times New Roman" w:eastAsia="Times New Roman" w:hAnsi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закономерностей</w:t>
            </w:r>
            <w:r w:rsidRPr="006C062A">
              <w:rPr>
                <w:rFonts w:ascii="Times New Roman" w:eastAsia="Times New Roman" w:hAnsi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6C062A">
              <w:rPr>
                <w:rFonts w:ascii="Times New Roman" w:eastAsia="Times New Roman" w:hAnsi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противоречий;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3" w:after="0" w:line="240" w:lineRule="auto"/>
              <w:ind w:left="323" w:right="15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15"/>
                <w:sz w:val="24"/>
                <w:szCs w:val="24"/>
              </w:rPr>
              <w:t>делать</w:t>
            </w:r>
            <w:r w:rsidRPr="006C062A">
              <w:rPr>
                <w:rFonts w:ascii="Times New Roman" w:eastAsia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15"/>
                <w:sz w:val="24"/>
                <w:szCs w:val="24"/>
              </w:rPr>
              <w:t>выводы</w:t>
            </w:r>
            <w:r w:rsidRPr="006C062A">
              <w:rPr>
                <w:rFonts w:ascii="Times New Roman" w:eastAsia="Times New Roman" w:hAnsi="Times New Roman"/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15"/>
                <w:sz w:val="24"/>
                <w:szCs w:val="24"/>
              </w:rPr>
              <w:t>с</w:t>
            </w:r>
            <w:r w:rsidRPr="006C062A">
              <w:rPr>
                <w:rFonts w:ascii="Times New Roman" w:eastAsia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15"/>
                <w:sz w:val="24"/>
                <w:szCs w:val="24"/>
              </w:rPr>
              <w:t>использованием</w:t>
            </w:r>
            <w:r w:rsidRPr="006C062A">
              <w:rPr>
                <w:rFonts w:ascii="Times New Roman" w:eastAsia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15"/>
                <w:sz w:val="24"/>
                <w:szCs w:val="24"/>
              </w:rPr>
              <w:t>законов</w:t>
            </w:r>
            <w:r w:rsidRPr="006C062A">
              <w:rPr>
                <w:rFonts w:ascii="Times New Roman" w:eastAsia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15"/>
                <w:sz w:val="24"/>
                <w:szCs w:val="24"/>
              </w:rPr>
              <w:t>логики,</w:t>
            </w:r>
            <w:r w:rsidRPr="006C062A">
              <w:rPr>
                <w:rFonts w:ascii="Times New Roman" w:eastAsia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spacing w:val="-1"/>
                <w:w w:val="115"/>
                <w:sz w:val="24"/>
                <w:szCs w:val="24"/>
              </w:rPr>
              <w:t>дедуктивных</w:t>
            </w:r>
            <w:r w:rsidRPr="006C062A">
              <w:rPr>
                <w:rFonts w:ascii="Times New Roman" w:eastAsia="Times New Roman" w:hAnsi="Times New Roman"/>
                <w:color w:val="231F20"/>
                <w:spacing w:val="-5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6C062A">
              <w:rPr>
                <w:rFonts w:ascii="Times New Roman" w:eastAsia="Times New Roman" w:hAnsi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индуктивных</w:t>
            </w:r>
            <w:r w:rsidRPr="006C062A">
              <w:rPr>
                <w:rFonts w:ascii="Times New Roman" w:eastAsia="Times New Roman" w:hAnsi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умозаключений,</w:t>
            </w:r>
            <w:r w:rsidRPr="006C062A">
              <w:rPr>
                <w:rFonts w:ascii="Times New Roman" w:eastAsia="Times New Roman" w:hAnsi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умозаключений</w:t>
            </w:r>
            <w:r w:rsidRPr="006C062A">
              <w:rPr>
                <w:rFonts w:ascii="Times New Roman" w:eastAsia="Times New Roman" w:hAnsi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по</w:t>
            </w:r>
            <w:r w:rsidRPr="006C062A">
              <w:rPr>
                <w:rFonts w:ascii="Times New Roman" w:eastAsia="Times New Roman" w:hAnsi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аналогии;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2"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разбирать доказательства математических утверждений (прямые и от противного), проводить самостоятельно несложные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доказательства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математических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фактов,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выстраивать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 xml:space="preserve">аргументацию, приводить примеры и </w:t>
            </w:r>
            <w:proofErr w:type="spellStart"/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контрпримеры</w:t>
            </w:r>
            <w:proofErr w:type="spellEnd"/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 xml:space="preserve">; 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2"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обосновывать</w:t>
            </w:r>
            <w:r w:rsidRPr="006C062A">
              <w:rPr>
                <w:rFonts w:ascii="Times New Roman" w:eastAsia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собственные</w:t>
            </w:r>
            <w:r w:rsidRPr="006C062A">
              <w:rPr>
                <w:rFonts w:ascii="Times New Roman" w:eastAsia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рассуждения;</w:t>
            </w:r>
          </w:p>
          <w:p w:rsidR="00D80EC1" w:rsidRPr="006C062A" w:rsidRDefault="000E42BB" w:rsidP="001D285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23" w:firstLine="0"/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выбирать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способ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решения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учебной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задачи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(сравнивать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несколько</w:t>
            </w:r>
            <w:r w:rsidRPr="006C062A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вариантов</w:t>
            </w:r>
            <w:r w:rsidRPr="006C062A">
              <w:rPr>
                <w:rFonts w:ascii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решения,</w:t>
            </w:r>
            <w:r w:rsidRPr="006C062A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выбирать</w:t>
            </w:r>
            <w:r w:rsidRPr="006C062A">
              <w:rPr>
                <w:rFonts w:ascii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наиболее</w:t>
            </w:r>
            <w:r w:rsidRPr="006C062A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подходящий</w:t>
            </w:r>
            <w:r w:rsidRPr="006C062A">
              <w:rPr>
                <w:rFonts w:ascii="Times New Roman" w:hAnsi="Times New Roman"/>
                <w:color w:val="231F20"/>
                <w:spacing w:val="-5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</w:t>
            </w:r>
            <w:r w:rsidRPr="006C062A">
              <w:rPr>
                <w:rFonts w:ascii="Times New Roman" w:hAnsi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учётом</w:t>
            </w:r>
            <w:r w:rsidRPr="006C062A">
              <w:rPr>
                <w:rFonts w:ascii="Times New Roman" w:hAnsi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самостоятельно</w:t>
            </w:r>
            <w:r w:rsidRPr="006C062A">
              <w:rPr>
                <w:rFonts w:ascii="Times New Roman" w:hAnsi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выделенных</w:t>
            </w:r>
            <w:r w:rsidRPr="006C062A">
              <w:rPr>
                <w:rFonts w:ascii="Times New Roman" w:hAnsi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критериев).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1D28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2)  базовые исследовательские действия:</w:t>
            </w:r>
          </w:p>
        </w:tc>
        <w:tc>
          <w:tcPr>
            <w:tcW w:w="11907" w:type="dxa"/>
          </w:tcPr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68"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использовать вопросы как исследовательский инструмент познания;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формулировать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вопросы,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фиксирующие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противоречие, проблему, самостоятельно устанавливать искомое и данное, формировать гипотезу, аргументировать свою позицию,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мнение;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lastRenderedPageBreak/>
              <w:t>проводить по самостоятельно составленному плану несложный эксперимент, небольшое исследование по установлению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особенностей математического объекта, зависимостей объектов</w:t>
            </w:r>
            <w:r w:rsidRPr="006C062A">
              <w:rPr>
                <w:rFonts w:ascii="Times New Roman" w:eastAsia="Times New Roman" w:hAnsi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между</w:t>
            </w:r>
            <w:r w:rsidRPr="006C062A">
              <w:rPr>
                <w:rFonts w:ascii="Times New Roman" w:eastAsia="Times New Roman" w:hAnsi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собой;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4"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самостоятельно формулировать обобщения и выводы по результатам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проведённого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наблюдения,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исследования,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 xml:space="preserve">оценивать достоверность полученных результатов, выводов и 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4"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обобщений;</w:t>
            </w:r>
          </w:p>
          <w:p w:rsidR="00D80EC1" w:rsidRPr="006C062A" w:rsidRDefault="000E42BB" w:rsidP="001D285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23" w:firstLine="0"/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прогнозировать возможное развитие процесса, а также выдвигать</w:t>
            </w:r>
            <w:r w:rsidRPr="006C062A">
              <w:rPr>
                <w:rFonts w:ascii="Times New Roman" w:hAnsi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предположения</w:t>
            </w:r>
            <w:r w:rsidRPr="006C062A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</w:t>
            </w:r>
            <w:r w:rsidRPr="006C062A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его</w:t>
            </w:r>
            <w:r w:rsidRPr="006C062A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развитии</w:t>
            </w:r>
            <w:r w:rsidRPr="006C062A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</w:t>
            </w:r>
            <w:r w:rsidRPr="006C062A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новых</w:t>
            </w:r>
            <w:r w:rsidRPr="006C062A">
              <w:rPr>
                <w:rFonts w:ascii="Times New Roman" w:hAnsi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условиях.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1D28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3)  работа с информацией:</w:t>
            </w:r>
          </w:p>
        </w:tc>
        <w:tc>
          <w:tcPr>
            <w:tcW w:w="11907" w:type="dxa"/>
          </w:tcPr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68"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выявлять недостаточность и избыточность информации, данных,</w:t>
            </w:r>
            <w:r w:rsidRPr="006C062A">
              <w:rPr>
                <w:rFonts w:ascii="Times New Roman" w:eastAsia="Times New Roman" w:hAnsi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необходимых</w:t>
            </w:r>
            <w:r w:rsidRPr="006C062A">
              <w:rPr>
                <w:rFonts w:ascii="Times New Roman" w:eastAsia="Times New Roman" w:hAnsi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для</w:t>
            </w:r>
            <w:r w:rsidRPr="006C062A">
              <w:rPr>
                <w:rFonts w:ascii="Times New Roman" w:eastAsia="Times New Roman" w:hAnsi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решения</w:t>
            </w:r>
            <w:r w:rsidRPr="006C062A">
              <w:rPr>
                <w:rFonts w:ascii="Times New Roman" w:eastAsia="Times New Roman" w:hAnsi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задачи;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выбирать, анализировать, систематизировать и интерпретировать</w:t>
            </w:r>
            <w:r w:rsidRPr="006C062A">
              <w:rPr>
                <w:rFonts w:ascii="Times New Roman" w:eastAsia="Times New Roman" w:hAnsi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информацию</w:t>
            </w:r>
            <w:r w:rsidRPr="006C062A">
              <w:rPr>
                <w:rFonts w:ascii="Times New Roman" w:eastAsia="Times New Roman" w:hAnsi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различных</w:t>
            </w:r>
            <w:r w:rsidRPr="006C062A">
              <w:rPr>
                <w:rFonts w:ascii="Times New Roman" w:eastAsia="Times New Roman" w:hAnsi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видов</w:t>
            </w:r>
            <w:r w:rsidRPr="006C062A">
              <w:rPr>
                <w:rFonts w:ascii="Times New Roman" w:eastAsia="Times New Roman" w:hAnsi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6C062A">
              <w:rPr>
                <w:rFonts w:ascii="Times New Roman" w:eastAsia="Times New Roman" w:hAnsi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форм</w:t>
            </w:r>
            <w:r w:rsidRPr="006C062A">
              <w:rPr>
                <w:rFonts w:ascii="Times New Roman" w:eastAsia="Times New Roman" w:hAnsi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представления;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выбирать форму представления информации и иллюстрировать решаемые задачи схемами, диаграммами, иной графикой</w:t>
            </w:r>
            <w:r w:rsidRPr="006C062A">
              <w:rPr>
                <w:rFonts w:ascii="Times New Roman" w:eastAsia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6C062A">
              <w:rPr>
                <w:rFonts w:ascii="Times New Roman" w:eastAsia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их</w:t>
            </w:r>
            <w:r w:rsidRPr="006C062A">
              <w:rPr>
                <w:rFonts w:ascii="Times New Roman" w:eastAsia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комбинациями;</w:t>
            </w:r>
          </w:p>
          <w:p w:rsidR="00D80EC1" w:rsidRPr="006C062A" w:rsidRDefault="000E42BB" w:rsidP="001D285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23" w:firstLine="0"/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оценивать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надёжность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информации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критериям,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предложенным</w:t>
            </w:r>
            <w:r w:rsidRPr="006C062A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учителем</w:t>
            </w:r>
            <w:r w:rsidRPr="006C062A">
              <w:rPr>
                <w:rFonts w:ascii="Times New Roman" w:hAnsi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или</w:t>
            </w:r>
            <w:r w:rsidRPr="006C062A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сформулированным</w:t>
            </w:r>
            <w:r w:rsidRPr="006C062A">
              <w:rPr>
                <w:rFonts w:ascii="Times New Roman" w:hAnsi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самостоятельно.</w:t>
            </w:r>
          </w:p>
        </w:tc>
      </w:tr>
      <w:tr w:rsidR="00834F5A" w:rsidRPr="006C062A" w:rsidTr="00D80EC1">
        <w:tc>
          <w:tcPr>
            <w:tcW w:w="2972" w:type="dxa"/>
          </w:tcPr>
          <w:p w:rsidR="00834F5A" w:rsidRPr="006C062A" w:rsidRDefault="00834F5A" w:rsidP="001D2850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4) проектная деятельность</w:t>
            </w:r>
          </w:p>
        </w:tc>
        <w:tc>
          <w:tcPr>
            <w:tcW w:w="11907" w:type="dxa"/>
          </w:tcPr>
          <w:p w:rsidR="00834F5A" w:rsidRPr="006C062A" w:rsidRDefault="00834F5A" w:rsidP="001D2850">
            <w:pPr>
              <w:pStyle w:val="Abstract0"/>
              <w:numPr>
                <w:ilvl w:val="0"/>
                <w:numId w:val="40"/>
              </w:numPr>
              <w:spacing w:line="240" w:lineRule="auto"/>
              <w:ind w:left="323" w:firstLine="0"/>
              <w:rPr>
                <w:sz w:val="24"/>
                <w:szCs w:val="24"/>
              </w:rPr>
            </w:pPr>
            <w:r w:rsidRPr="006C062A">
              <w:rPr>
                <w:sz w:val="24"/>
                <w:szCs w:val="24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834F5A" w:rsidRPr="006C062A" w:rsidRDefault="00834F5A" w:rsidP="001D2850">
            <w:pPr>
              <w:pStyle w:val="Abstract0"/>
              <w:numPr>
                <w:ilvl w:val="0"/>
                <w:numId w:val="40"/>
              </w:numPr>
              <w:spacing w:line="240" w:lineRule="auto"/>
              <w:ind w:left="323" w:firstLine="0"/>
              <w:rPr>
                <w:sz w:val="24"/>
                <w:szCs w:val="24"/>
              </w:rPr>
            </w:pPr>
            <w:r w:rsidRPr="006C062A">
              <w:rPr>
                <w:sz w:val="24"/>
                <w:szCs w:val="24"/>
              </w:rPr>
      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834F5A" w:rsidRPr="006C062A" w:rsidRDefault="00834F5A" w:rsidP="001D2850">
            <w:pPr>
              <w:pStyle w:val="Abstract0"/>
              <w:numPr>
                <w:ilvl w:val="0"/>
                <w:numId w:val="40"/>
              </w:numPr>
              <w:spacing w:line="240" w:lineRule="auto"/>
              <w:ind w:left="323" w:firstLine="0"/>
              <w:rPr>
                <w:sz w:val="24"/>
                <w:szCs w:val="24"/>
              </w:rPr>
            </w:pPr>
            <w:r w:rsidRPr="006C062A">
              <w:rPr>
                <w:sz w:val="24"/>
                <w:szCs w:val="24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834F5A" w:rsidRPr="006C062A" w:rsidRDefault="00834F5A" w:rsidP="001D2850">
            <w:pPr>
              <w:pStyle w:val="Abstract0"/>
              <w:numPr>
                <w:ilvl w:val="0"/>
                <w:numId w:val="40"/>
              </w:numPr>
              <w:spacing w:line="240" w:lineRule="auto"/>
              <w:ind w:left="323" w:firstLine="0"/>
              <w:rPr>
                <w:sz w:val="24"/>
                <w:szCs w:val="24"/>
              </w:rPr>
            </w:pPr>
            <w:r w:rsidRPr="006C062A">
              <w:rPr>
                <w:sz w:val="24"/>
                <w:szCs w:val="24"/>
              </w:rPr>
              <w:t>выбирать и использовать методы, релевантные рассматриваемой проблеме;</w:t>
            </w:r>
          </w:p>
          <w:p w:rsidR="00834F5A" w:rsidRPr="006C062A" w:rsidRDefault="00834F5A" w:rsidP="001D2850">
            <w:pPr>
              <w:pStyle w:val="Abstract0"/>
              <w:numPr>
                <w:ilvl w:val="0"/>
                <w:numId w:val="40"/>
              </w:numPr>
              <w:spacing w:line="240" w:lineRule="auto"/>
              <w:ind w:left="323" w:firstLine="0"/>
              <w:rPr>
                <w:sz w:val="24"/>
                <w:szCs w:val="24"/>
              </w:rPr>
            </w:pPr>
            <w:r w:rsidRPr="006C062A">
              <w:rPr>
                <w:sz w:val="24"/>
                <w:szCs w:val="24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1D28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Овладение универсальными учебными коммуникативными действиями:</w:t>
            </w:r>
          </w:p>
          <w:p w:rsidR="00D80EC1" w:rsidRPr="006C062A" w:rsidRDefault="00D80EC1" w:rsidP="001D28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1)  общение:</w:t>
            </w:r>
          </w:p>
        </w:tc>
        <w:tc>
          <w:tcPr>
            <w:tcW w:w="11907" w:type="dxa"/>
          </w:tcPr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1"/>
              </w:numPr>
              <w:autoSpaceDE w:val="0"/>
              <w:autoSpaceDN w:val="0"/>
              <w:spacing w:before="68"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воспринимать и формулировать суждения в соответствии с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условиями и целями общения; ясно, точно, грамотно выражать свою точку зрения в устных и письменных текстах, давать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пояснения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по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ходу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решения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задачи,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комментировать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полученный</w:t>
            </w:r>
            <w:r w:rsidRPr="006C062A">
              <w:rPr>
                <w:rFonts w:ascii="Times New Roman" w:eastAsia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результат;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1"/>
              </w:numPr>
              <w:autoSpaceDE w:val="0"/>
              <w:autoSpaceDN w:val="0"/>
              <w:spacing w:before="5"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 ходе обсуждения задавать вопросы по существу обсуждае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мой темы, проблемы, решаемой задачи, высказывать идеи,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нацеленные</w:t>
            </w:r>
            <w:r w:rsidRPr="006C062A">
              <w:rPr>
                <w:rFonts w:ascii="Times New Roman" w:eastAsia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на</w:t>
            </w:r>
            <w:r w:rsidRPr="006C062A">
              <w:rPr>
                <w:rFonts w:ascii="Times New Roman" w:eastAsia="Times New Roman" w:hAnsi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поиск</w:t>
            </w:r>
            <w:r w:rsidRPr="006C062A">
              <w:rPr>
                <w:rFonts w:ascii="Times New Roman" w:eastAsia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решения;</w:t>
            </w:r>
            <w:r w:rsidRPr="006C062A">
              <w:rPr>
                <w:rFonts w:ascii="Times New Roman" w:eastAsia="Times New Roman" w:hAnsi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1"/>
              </w:numPr>
              <w:autoSpaceDE w:val="0"/>
              <w:autoSpaceDN w:val="0"/>
              <w:spacing w:before="5"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сопоставлять</w:t>
            </w:r>
            <w:r w:rsidRPr="006C062A">
              <w:rPr>
                <w:rFonts w:ascii="Times New Roman" w:eastAsia="Times New Roman" w:hAnsi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свои</w:t>
            </w:r>
            <w:r w:rsidRPr="006C062A">
              <w:rPr>
                <w:rFonts w:ascii="Times New Roman" w:eastAsia="Times New Roman" w:hAnsi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суждения</w:t>
            </w:r>
            <w:r w:rsidRPr="006C062A">
              <w:rPr>
                <w:rFonts w:ascii="Times New Roman" w:eastAsia="Times New Roman" w:hAnsi="Times New Roman"/>
                <w:color w:val="231F20"/>
                <w:spacing w:val="-5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с суждениями других участников диалога, обнаруживать раз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личие</w:t>
            </w:r>
            <w:r w:rsidRPr="006C062A">
              <w:rPr>
                <w:rFonts w:ascii="Times New Roman" w:eastAsia="Times New Roman" w:hAnsi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6C062A">
              <w:rPr>
                <w:rFonts w:ascii="Times New Roman" w:eastAsia="Times New Roman" w:hAnsi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сходство</w:t>
            </w:r>
            <w:r w:rsidRPr="006C062A">
              <w:rPr>
                <w:rFonts w:ascii="Times New Roman" w:eastAsia="Times New Roman" w:hAnsi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позиций;</w:t>
            </w:r>
            <w:r w:rsidRPr="006C062A">
              <w:rPr>
                <w:rFonts w:ascii="Times New Roman" w:eastAsia="Times New Roman" w:hAnsi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в</w:t>
            </w:r>
            <w:r w:rsidRPr="006C062A">
              <w:rPr>
                <w:rFonts w:ascii="Times New Roman" w:eastAsia="Times New Roman" w:hAnsi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корректной</w:t>
            </w:r>
            <w:r w:rsidRPr="006C062A">
              <w:rPr>
                <w:rFonts w:ascii="Times New Roman" w:eastAsia="Times New Roman" w:hAnsi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форме</w:t>
            </w:r>
            <w:r w:rsidRPr="006C062A">
              <w:rPr>
                <w:rFonts w:ascii="Times New Roman" w:eastAsia="Times New Roman" w:hAnsi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формулировать</w:t>
            </w:r>
            <w:r w:rsidRPr="006C062A">
              <w:rPr>
                <w:rFonts w:ascii="Times New Roman" w:eastAsia="Times New Roman" w:hAnsi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разногласия,</w:t>
            </w:r>
            <w:r w:rsidRPr="006C062A">
              <w:rPr>
                <w:rFonts w:ascii="Times New Roman" w:eastAsia="Times New Roman" w:hAnsi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свои</w:t>
            </w:r>
            <w:r w:rsidRPr="006C062A">
              <w:rPr>
                <w:rFonts w:ascii="Times New Roman" w:eastAsia="Times New Roman" w:hAnsi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возражения;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1"/>
              </w:numPr>
              <w:autoSpaceDE w:val="0"/>
              <w:autoSpaceDN w:val="0"/>
              <w:spacing w:before="5" w:after="0" w:line="240" w:lineRule="auto"/>
              <w:ind w:left="323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lastRenderedPageBreak/>
              <w:t>представлять результаты решения задачи, эксперимента, исследования,</w:t>
            </w:r>
            <w:r w:rsidRPr="006C062A">
              <w:rPr>
                <w:rFonts w:ascii="Times New Roman" w:eastAsia="Times New Roman" w:hAnsi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проекта;</w:t>
            </w:r>
            <w:r w:rsidRPr="006C062A">
              <w:rPr>
                <w:rFonts w:ascii="Times New Roman" w:eastAsia="Times New Roman" w:hAnsi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</w:p>
          <w:p w:rsidR="00D80EC1" w:rsidRPr="006C062A" w:rsidRDefault="000E42BB" w:rsidP="001D285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323" w:firstLine="0"/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самостоятельно</w:t>
            </w:r>
            <w:r w:rsidRPr="006C062A">
              <w:rPr>
                <w:rFonts w:ascii="Times New Roman" w:hAnsi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выбирать</w:t>
            </w:r>
            <w:r w:rsidRPr="006C062A">
              <w:rPr>
                <w:rFonts w:ascii="Times New Roman" w:hAnsi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формат</w:t>
            </w:r>
            <w:r w:rsidRPr="006C062A">
              <w:rPr>
                <w:rFonts w:ascii="Times New Roman" w:hAnsi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выступления</w:t>
            </w:r>
            <w:r w:rsidRPr="006C062A">
              <w:rPr>
                <w:rFonts w:ascii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</w:t>
            </w:r>
            <w:r w:rsidRPr="006C062A">
              <w:rPr>
                <w:rFonts w:ascii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учётом</w:t>
            </w:r>
            <w:r w:rsidRPr="006C062A">
              <w:rPr>
                <w:rFonts w:ascii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задач</w:t>
            </w:r>
            <w:r w:rsidRPr="006C062A">
              <w:rPr>
                <w:rFonts w:ascii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презентации</w:t>
            </w:r>
            <w:r w:rsidRPr="006C062A">
              <w:rPr>
                <w:rFonts w:ascii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6C062A">
              <w:rPr>
                <w:rFonts w:ascii="Times New Roman" w:hAnsi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особенностей</w:t>
            </w:r>
            <w:r w:rsidRPr="006C062A">
              <w:rPr>
                <w:rFonts w:ascii="Times New Roman" w:hAnsi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аудитории.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1D2850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2)  совместная деятельность:</w:t>
            </w:r>
          </w:p>
          <w:p w:rsidR="000E42BB" w:rsidRPr="006C062A" w:rsidRDefault="000E42BB" w:rsidP="001D28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3) презентация</w:t>
            </w:r>
          </w:p>
        </w:tc>
        <w:tc>
          <w:tcPr>
            <w:tcW w:w="11907" w:type="dxa"/>
          </w:tcPr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465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понимать</w:t>
            </w:r>
            <w:r w:rsidRPr="006C062A">
              <w:rPr>
                <w:rFonts w:ascii="Times New Roman" w:eastAsia="Times New Roman" w:hAnsi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6C062A">
              <w:rPr>
                <w:rFonts w:ascii="Times New Roman" w:eastAsia="Times New Roman" w:hAnsi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использовать</w:t>
            </w:r>
            <w:r w:rsidRPr="006C062A">
              <w:rPr>
                <w:rFonts w:ascii="Times New Roman" w:eastAsia="Times New Roman" w:hAnsi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преимущества</w:t>
            </w:r>
            <w:r w:rsidRPr="006C062A">
              <w:rPr>
                <w:rFonts w:ascii="Times New Roman" w:eastAsia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командной</w:t>
            </w:r>
            <w:r w:rsidRPr="006C062A">
              <w:rPr>
                <w:rFonts w:ascii="Times New Roman" w:eastAsia="Times New Roman" w:hAnsi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6C062A">
              <w:rPr>
                <w:rFonts w:ascii="Times New Roman" w:eastAsia="Times New Roman" w:hAnsi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индивидуальной</w:t>
            </w:r>
            <w:r w:rsidRPr="006C062A">
              <w:rPr>
                <w:rFonts w:ascii="Times New Roman" w:eastAsia="Times New Roman" w:hAnsi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работы</w:t>
            </w:r>
            <w:r w:rsidRPr="006C062A">
              <w:rPr>
                <w:rFonts w:ascii="Times New Roman" w:eastAsia="Times New Roman" w:hAnsi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при</w:t>
            </w:r>
            <w:r w:rsidRPr="006C062A">
              <w:rPr>
                <w:rFonts w:ascii="Times New Roman" w:eastAsia="Times New Roman" w:hAnsi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решении</w:t>
            </w:r>
            <w:r w:rsidRPr="006C062A">
              <w:rPr>
                <w:rFonts w:ascii="Times New Roman" w:eastAsia="Times New Roman" w:hAnsi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учебных</w:t>
            </w:r>
            <w:r w:rsidRPr="006C062A">
              <w:rPr>
                <w:rFonts w:ascii="Times New Roman" w:eastAsia="Times New Roman" w:hAnsi="Times New Roman"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 xml:space="preserve">математических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задач;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465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принимать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цель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совместной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деятельности,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планировать организацию совместной работы, распределять виды работ, договариваться, обсуждать процесс и результат работы;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465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обобщать</w:t>
            </w:r>
            <w:r w:rsidRPr="006C062A">
              <w:rPr>
                <w:rFonts w:ascii="Times New Roman" w:eastAsia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мнения</w:t>
            </w:r>
            <w:r w:rsidRPr="006C062A">
              <w:rPr>
                <w:rFonts w:ascii="Times New Roman" w:eastAsia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нескольких</w:t>
            </w:r>
            <w:r w:rsidRPr="006C062A">
              <w:rPr>
                <w:rFonts w:ascii="Times New Roman" w:eastAsia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людей;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465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участвовать в групповых формах работы (обсуждения, обмен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 xml:space="preserve">мнениями, мозговые штурмы и др.); 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465" w:right="15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выполнять свою часть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работы и координировать свои действия с другими членами</w:t>
            </w:r>
            <w:r w:rsidRPr="006C062A">
              <w:rPr>
                <w:rFonts w:ascii="Times New Roman" w:eastAsia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 xml:space="preserve">команды; </w:t>
            </w:r>
          </w:p>
          <w:p w:rsidR="00D80EC1" w:rsidRPr="006C062A" w:rsidRDefault="000E42BB" w:rsidP="001D2850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465" w:firstLine="0"/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оценивать качество своего вклада в общий продукт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 критериям, сформулированным участниками взаимодействия.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1D28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Овладение универсальными учебными регулятивными действиями:</w:t>
            </w:r>
          </w:p>
          <w:p w:rsidR="00D80EC1" w:rsidRPr="006C062A" w:rsidRDefault="00D80EC1" w:rsidP="001D28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1)  самоорганизация:</w:t>
            </w:r>
          </w:p>
        </w:tc>
        <w:tc>
          <w:tcPr>
            <w:tcW w:w="11907" w:type="dxa"/>
          </w:tcPr>
          <w:p w:rsidR="00CE6F3D" w:rsidRPr="006C062A" w:rsidRDefault="00CE6F3D" w:rsidP="001D2850">
            <w:pP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</w:p>
          <w:p w:rsidR="00CE6F3D" w:rsidRPr="006C062A" w:rsidRDefault="00CE6F3D" w:rsidP="001D2850">
            <w:pP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</w:p>
          <w:p w:rsidR="00D80EC1" w:rsidRPr="006C062A" w:rsidRDefault="000E42BB" w:rsidP="001D2850">
            <w:pPr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самостоятельно составлять план, алгоритм решения задачи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(или</w:t>
            </w:r>
            <w:r w:rsidRPr="006C062A">
              <w:rPr>
                <w:rFonts w:ascii="Times New Roman" w:hAnsi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его</w:t>
            </w:r>
            <w:r w:rsidRPr="006C062A">
              <w:rPr>
                <w:rFonts w:ascii="Times New Roman" w:hAnsi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часть),</w:t>
            </w:r>
            <w:r w:rsidRPr="006C062A">
              <w:rPr>
                <w:rFonts w:ascii="Times New Roman" w:hAnsi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выбирать</w:t>
            </w:r>
            <w:r w:rsidRPr="006C062A">
              <w:rPr>
                <w:rFonts w:ascii="Times New Roman" w:hAnsi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способ</w:t>
            </w:r>
            <w:r w:rsidRPr="006C062A">
              <w:rPr>
                <w:rFonts w:ascii="Times New Roman" w:hAnsi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решения</w:t>
            </w:r>
            <w:r w:rsidRPr="006C062A">
              <w:rPr>
                <w:rFonts w:ascii="Times New Roman" w:hAnsi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</w:t>
            </w:r>
            <w:r w:rsidRPr="006C062A">
              <w:rPr>
                <w:rFonts w:ascii="Times New Roman" w:hAnsi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учётом</w:t>
            </w:r>
            <w:r w:rsidRPr="006C062A">
              <w:rPr>
                <w:rFonts w:ascii="Times New Roman" w:hAnsi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имеющихся ресурсов и собственных возможностей, аргументировать и</w:t>
            </w:r>
            <w:r w:rsidRPr="006C062A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корректировать варианты решений с учётом новой информации.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D80EC1" w:rsidP="001D28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2)  самоконтроль:</w:t>
            </w:r>
          </w:p>
        </w:tc>
        <w:tc>
          <w:tcPr>
            <w:tcW w:w="11907" w:type="dxa"/>
          </w:tcPr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spacing w:before="4" w:after="0" w:line="240" w:lineRule="auto"/>
              <w:ind w:right="154" w:firstLine="0"/>
              <w:jc w:val="both"/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владеть способами самопроверки, самоконтроля процесса и результата решения математической задачи;</w:t>
            </w:r>
          </w:p>
          <w:p w:rsidR="000E42BB" w:rsidRPr="006C062A" w:rsidRDefault="000E42BB" w:rsidP="001D2850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spacing w:before="4" w:after="0" w:line="240" w:lineRule="auto"/>
              <w:ind w:right="154" w:firstLine="0"/>
              <w:jc w:val="both"/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      </w:r>
          </w:p>
          <w:p w:rsidR="00D80EC1" w:rsidRPr="006C062A" w:rsidRDefault="000E42BB" w:rsidP="001D2850">
            <w:pPr>
              <w:pStyle w:val="a7"/>
              <w:numPr>
                <w:ilvl w:val="0"/>
                <w:numId w:val="34"/>
              </w:numPr>
              <w:spacing w:after="0"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оценивать соответствие результата деятельности поставлен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ной цели и условиям, объяснять причины достижения или</w:t>
            </w:r>
            <w:r w:rsidRPr="006C062A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недостижения</w:t>
            </w:r>
            <w:proofErr w:type="spellEnd"/>
            <w:r w:rsidRPr="006C062A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 цели, находить ошибку, давать оценку приоб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ретённому</w:t>
            </w:r>
            <w:r w:rsidRPr="006C062A">
              <w:rPr>
                <w:rFonts w:ascii="Times New Roman" w:hAnsi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6C062A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опыту.</w:t>
            </w:r>
          </w:p>
        </w:tc>
      </w:tr>
      <w:tr w:rsidR="00D80EC1" w:rsidRPr="006C062A" w:rsidTr="00D80EC1">
        <w:tc>
          <w:tcPr>
            <w:tcW w:w="2972" w:type="dxa"/>
          </w:tcPr>
          <w:p w:rsidR="00D80EC1" w:rsidRPr="006C062A" w:rsidRDefault="001875F7" w:rsidP="001D285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1907" w:type="dxa"/>
          </w:tcPr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323" w:firstLine="0"/>
            </w:pPr>
            <w:r w:rsidRPr="006C062A">
              <w:t>иметь </w:t>
            </w:r>
            <w:r w:rsidRPr="006C062A">
              <w:rPr>
                <w:bCs/>
              </w:rPr>
              <w:t>представление </w:t>
            </w:r>
            <w:r w:rsidRPr="006C062A">
              <w:t>о числе и старинных системах записи чисел, о натуральных числах, обыкновенных и десятичных дробях, об основных изучаемых понятиях (число, фигура) как важнейших математических</w:t>
            </w:r>
            <w:r w:rsidR="00D16ACA" w:rsidRPr="006C062A">
              <w:t xml:space="preserve"> </w:t>
            </w:r>
            <w:r w:rsidRPr="006C062A">
              <w:t>моделях, позволяющих описывать и изучать реальные процессы и явления; иметь </w:t>
            </w:r>
            <w:r w:rsidRPr="006C062A">
              <w:rPr>
                <w:bCs/>
              </w:rPr>
              <w:t>представление </w:t>
            </w:r>
            <w:r w:rsidRPr="006C062A">
              <w:t xml:space="preserve">о простейших пространственных телах;  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323" w:firstLine="0"/>
            </w:pPr>
            <w:r w:rsidRPr="006C062A">
              <w:rPr>
                <w:bCs/>
              </w:rPr>
              <w:t>умение работать </w:t>
            </w:r>
            <w:r w:rsidRPr="006C062A">
              <w:t>с математическим текстом; 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323" w:firstLine="0"/>
            </w:pPr>
            <w:r w:rsidRPr="006C062A">
              <w:rPr>
                <w:bCs/>
              </w:rPr>
              <w:t>выражать</w:t>
            </w:r>
            <w:r w:rsidRPr="006C062A">
              <w:t xml:space="preserve"> свои мысли в устной и письменной речи, применяя математическую терминологию и символику; 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323" w:firstLine="0"/>
            </w:pPr>
            <w:r w:rsidRPr="006C062A">
              <w:rPr>
                <w:bCs/>
              </w:rPr>
              <w:t>выполнять</w:t>
            </w:r>
            <w:r w:rsidRPr="006C062A">
              <w:t> арифметические действия с натуральными числами, обыкновенными и десятичными дробями;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323" w:firstLine="0"/>
            </w:pPr>
            <w:r w:rsidRPr="006C062A">
              <w:rPr>
                <w:rFonts w:eastAsia="Calibri"/>
                <w:bCs/>
              </w:rPr>
              <w:t>моделировать в графической и предметной форме;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323" w:firstLine="0"/>
            </w:pPr>
            <w:r w:rsidRPr="006C062A">
              <w:rPr>
                <w:rStyle w:val="s4"/>
                <w:bCs/>
              </w:rPr>
              <w:t>п</w:t>
            </w:r>
            <w:r w:rsidRPr="006C062A">
              <w:rPr>
                <w:rStyle w:val="s3"/>
              </w:rPr>
              <w:t xml:space="preserve">риводить примеры </w:t>
            </w:r>
            <w:r w:rsidRPr="006C062A">
              <w:t>геометрических фигур;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323" w:firstLine="0"/>
            </w:pPr>
            <w:r w:rsidRPr="006C062A">
              <w:rPr>
                <w:rStyle w:val="s1"/>
                <w:bCs/>
              </w:rPr>
              <w:lastRenderedPageBreak/>
              <w:t>изображать</w:t>
            </w:r>
            <w:r w:rsidRPr="006C062A">
              <w:rPr>
                <w:rStyle w:val="apple-converted-space"/>
              </w:rPr>
              <w:t> </w:t>
            </w:r>
            <w:r w:rsidRPr="006C062A">
              <w:t xml:space="preserve">геометрические фигуры от руки и с использованием чертежных </w:t>
            </w:r>
            <w:proofErr w:type="spellStart"/>
            <w:r w:rsidRPr="006C062A">
              <w:t>инструмен</w:t>
            </w:r>
            <w:proofErr w:type="spellEnd"/>
            <w:r w:rsidRPr="006C062A">
              <w:t>​</w:t>
            </w:r>
            <w:proofErr w:type="spellStart"/>
            <w:r w:rsidRPr="006C062A">
              <w:t>тов</w:t>
            </w:r>
            <w:proofErr w:type="spellEnd"/>
            <w:r w:rsidRPr="006C062A">
              <w:t xml:space="preserve">;  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323" w:firstLine="0"/>
            </w:pPr>
            <w:r w:rsidRPr="006C062A">
              <w:t>решать задачи различной сложности;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323" w:firstLine="0"/>
            </w:pPr>
            <w:r w:rsidRPr="006C062A">
              <w:rPr>
                <w:bCs/>
              </w:rPr>
              <w:t>решать</w:t>
            </w:r>
            <w:r w:rsidRPr="006C062A">
              <w:t> текстовые задачи арифметическим способом; 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323" w:firstLine="0"/>
            </w:pPr>
            <w:r w:rsidRPr="006C062A">
              <w:rPr>
                <w:bCs/>
              </w:rPr>
              <w:t>составлять</w:t>
            </w:r>
            <w:r w:rsidRPr="006C062A">
              <w:t xml:space="preserve"> графические и аналитические модели реальных ситуаций; 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792"/>
              </w:tabs>
              <w:spacing w:before="29" w:beforeAutospacing="0" w:after="0" w:afterAutospacing="0"/>
              <w:ind w:left="323" w:firstLine="0"/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</w:pPr>
            <w:r w:rsidRPr="006C062A"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  <w:t>решать числовые ребусы различной сложности;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792"/>
              </w:tabs>
              <w:spacing w:before="29" w:beforeAutospacing="0" w:after="0" w:afterAutospacing="0"/>
              <w:ind w:left="323" w:firstLine="0"/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</w:pPr>
            <w:r w:rsidRPr="006C062A"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  <w:t>уметь решать задачи на движение различной сложности;</w:t>
            </w:r>
          </w:p>
          <w:p w:rsidR="00834F5A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792"/>
              </w:tabs>
              <w:spacing w:before="29" w:beforeAutospacing="0" w:after="0" w:afterAutospacing="0"/>
              <w:ind w:left="323" w:firstLine="0"/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</w:pPr>
            <w:r w:rsidRPr="006C062A"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  <w:t>составлять выражения различной сложности и решать их;</w:t>
            </w:r>
          </w:p>
          <w:p w:rsidR="00D80EC1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792"/>
              </w:tabs>
              <w:spacing w:before="29" w:beforeAutospacing="0" w:after="0" w:afterAutospacing="0"/>
              <w:ind w:left="323" w:firstLine="0"/>
              <w:rPr>
                <w:rStyle w:val="Bodytext95ptBoldItalic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6C062A"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  <w:t>знать интересные свойства чисел и пользоваться ими.</w:t>
            </w:r>
          </w:p>
          <w:p w:rsidR="00FE69EC" w:rsidRPr="006C062A" w:rsidRDefault="00834F5A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792"/>
              </w:tabs>
              <w:spacing w:before="29" w:beforeAutospacing="0" w:after="0" w:afterAutospacing="0"/>
              <w:ind w:left="323" w:firstLine="0"/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</w:pPr>
            <w:r w:rsidRPr="006C062A"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  <w:t xml:space="preserve">уметь играть </w:t>
            </w:r>
            <w:r w:rsidR="00D16ACA" w:rsidRPr="006C062A"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  <w:t xml:space="preserve">в математические игры и решать </w:t>
            </w:r>
            <w:r w:rsidRPr="006C062A">
              <w:rPr>
                <w:rStyle w:val="Bodytext95ptBoldItalic"/>
                <w:rFonts w:eastAsiaTheme="minorEastAsia"/>
                <w:b w:val="0"/>
                <w:i w:val="0"/>
                <w:sz w:val="24"/>
                <w:szCs w:val="24"/>
              </w:rPr>
              <w:t>шуточные задачи.</w:t>
            </w:r>
          </w:p>
          <w:p w:rsidR="00FE69EC" w:rsidRPr="006C062A" w:rsidRDefault="00FE69EC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792"/>
              </w:tabs>
              <w:spacing w:before="29" w:beforeAutospacing="0" w:after="0" w:afterAutospacing="0"/>
              <w:ind w:left="323" w:firstLine="0"/>
              <w:rPr>
                <w:rFonts w:eastAsiaTheme="minorEastAsia"/>
                <w:bCs/>
                <w:iCs/>
                <w:color w:val="000000"/>
              </w:rPr>
            </w:pPr>
            <w:r w:rsidRPr="006C062A">
              <w:t xml:space="preserve">познакомиться с историей развития математической науки, биографией известных ученых-математиков. </w:t>
            </w:r>
          </w:p>
          <w:p w:rsidR="001D2850" w:rsidRDefault="00FE69EC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792"/>
              </w:tabs>
              <w:spacing w:before="29" w:beforeAutospacing="0" w:after="0" w:afterAutospacing="0"/>
              <w:ind w:left="744" w:hanging="426"/>
              <w:rPr>
                <w:rFonts w:eastAsiaTheme="minorEastAsia"/>
                <w:bCs/>
                <w:iCs/>
                <w:color w:val="000000"/>
              </w:rPr>
            </w:pPr>
            <w:r w:rsidRPr="006C062A">
              <w:t xml:space="preserve">расширить свой кругозор, осознать взаимосвязь математики с другими учебными дисциплинами и областями жизни; </w:t>
            </w:r>
          </w:p>
          <w:p w:rsidR="00FE69EC" w:rsidRPr="001D2850" w:rsidRDefault="00FE69EC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792"/>
              </w:tabs>
              <w:spacing w:before="29" w:beforeAutospacing="0" w:after="0" w:afterAutospacing="0"/>
              <w:ind w:left="744" w:hanging="426"/>
              <w:rPr>
                <w:rFonts w:eastAsiaTheme="minorEastAsia"/>
                <w:bCs/>
                <w:iCs/>
                <w:color w:val="000000"/>
              </w:rPr>
            </w:pPr>
            <w:r w:rsidRPr="006C062A">
              <w:t>знать алгоритм проектной деятельности и применять его для решения задач математики и других областей деятельности;</w:t>
            </w:r>
          </w:p>
          <w:p w:rsidR="00FE69EC" w:rsidRPr="006C062A" w:rsidRDefault="003E2DA9" w:rsidP="001D2850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792"/>
              </w:tabs>
              <w:spacing w:before="29" w:beforeAutospacing="0" w:after="0" w:afterAutospacing="0"/>
              <w:ind w:left="323" w:firstLine="0"/>
              <w:rPr>
                <w:rFonts w:eastAsiaTheme="minorEastAsia"/>
                <w:bCs/>
                <w:iCs/>
                <w:color w:val="000000"/>
              </w:rPr>
            </w:pPr>
            <w:r>
              <w:t>уметь работать над проектом.</w:t>
            </w:r>
          </w:p>
          <w:p w:rsidR="00FE69EC" w:rsidRPr="006C062A" w:rsidRDefault="00FE69EC" w:rsidP="00A20742">
            <w:pPr>
              <w:pStyle w:val="ae"/>
              <w:rPr>
                <w:rStyle w:val="FontStyle81"/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9302B" w:rsidRPr="006C062A" w:rsidRDefault="0039302B" w:rsidP="001D28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098C" w:rsidRPr="002D399E" w:rsidRDefault="00AB55DF" w:rsidP="00DA2C97">
      <w:pPr>
        <w:pStyle w:val="a7"/>
        <w:numPr>
          <w:ilvl w:val="0"/>
          <w:numId w:val="29"/>
        </w:numPr>
        <w:spacing w:after="0" w:line="240" w:lineRule="auto"/>
        <w:ind w:left="505" w:firstLine="0"/>
        <w:jc w:val="both"/>
        <w:rPr>
          <w:rFonts w:ascii="Times New Roman" w:hAnsi="Times New Roman"/>
          <w:b/>
          <w:sz w:val="24"/>
          <w:szCs w:val="24"/>
        </w:rPr>
      </w:pPr>
      <w:r w:rsidRPr="002D399E">
        <w:rPr>
          <w:rFonts w:ascii="Times New Roman" w:hAnsi="Times New Roman"/>
          <w:b/>
          <w:sz w:val="24"/>
          <w:szCs w:val="24"/>
        </w:rPr>
        <w:t>Т</w:t>
      </w:r>
      <w:r w:rsidR="00D80EC1" w:rsidRPr="002D399E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DA2C97" w:rsidRPr="006C062A" w:rsidRDefault="00DA2C97" w:rsidP="00DA2C97">
      <w:pPr>
        <w:pStyle w:val="a7"/>
        <w:spacing w:after="0" w:line="240" w:lineRule="auto"/>
        <w:ind w:left="505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1539"/>
        <w:gridCol w:w="4395"/>
        <w:gridCol w:w="850"/>
        <w:gridCol w:w="7052"/>
      </w:tblGrid>
      <w:tr w:rsidR="00CD098C" w:rsidRPr="006C062A" w:rsidTr="00132F9B">
        <w:tc>
          <w:tcPr>
            <w:tcW w:w="724" w:type="dxa"/>
          </w:tcPr>
          <w:p w:rsidR="00CD098C" w:rsidRPr="006C062A" w:rsidRDefault="00CD098C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6C06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 урока</w:t>
            </w:r>
          </w:p>
        </w:tc>
        <w:tc>
          <w:tcPr>
            <w:tcW w:w="1539" w:type="dxa"/>
          </w:tcPr>
          <w:p w:rsidR="00CD098C" w:rsidRPr="006C062A" w:rsidRDefault="00CD098C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Наименование раздела (кол-во часов)</w:t>
            </w:r>
          </w:p>
        </w:tc>
        <w:tc>
          <w:tcPr>
            <w:tcW w:w="4395" w:type="dxa"/>
          </w:tcPr>
          <w:p w:rsidR="00CD098C" w:rsidRPr="006C062A" w:rsidRDefault="00CD098C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Тема</w:t>
            </w: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6C062A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урока (занятия)</w:t>
            </w:r>
          </w:p>
        </w:tc>
        <w:tc>
          <w:tcPr>
            <w:tcW w:w="850" w:type="dxa"/>
          </w:tcPr>
          <w:p w:rsidR="00CD098C" w:rsidRPr="006C062A" w:rsidRDefault="00CD098C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Количество часов по теме</w:t>
            </w:r>
          </w:p>
        </w:tc>
        <w:tc>
          <w:tcPr>
            <w:tcW w:w="7052" w:type="dxa"/>
          </w:tcPr>
          <w:p w:rsidR="00CD098C" w:rsidRPr="006C062A" w:rsidRDefault="00CD098C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94C8F" w:rsidRPr="006C062A" w:rsidTr="00132F9B">
        <w:trPr>
          <w:trHeight w:val="885"/>
        </w:trPr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Merge w:val="restart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История математики (</w:t>
            </w:r>
            <w:r w:rsidR="00026BD4" w:rsidRPr="006C062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  <w:r w:rsidR="007A3084" w:rsidRPr="006C062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395" w:type="dxa"/>
          </w:tcPr>
          <w:p w:rsidR="00F94C8F" w:rsidRPr="006C062A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История математики.</w:t>
            </w:r>
          </w:p>
        </w:tc>
        <w:tc>
          <w:tcPr>
            <w:tcW w:w="850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EC2A65" w:rsidP="00A20742">
            <w:pPr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hyperlink r:id="rId8" w:history="1">
              <w:r w:rsidR="00C95A06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eastAsia="ru-RU"/>
                </w:rPr>
                <w:t>https://www.youtube.com/playlist?list=PLk91qesJngSIxoKWa-6rkF4lxzzRqVd3H&amp;app=desktop</w:t>
              </w:r>
            </w:hyperlink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Старинные системы записи чисел.</w:t>
            </w:r>
          </w:p>
        </w:tc>
        <w:tc>
          <w:tcPr>
            <w:tcW w:w="850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9" w:history="1">
              <w:r w:rsidR="00C95A06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https://www.youtube.com/watch?v=VSWRe5CzsSE</w:t>
              </w:r>
            </w:hyperlink>
          </w:p>
        </w:tc>
      </w:tr>
      <w:tr w:rsidR="00F94C8F" w:rsidRPr="006C062A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Римские цифры.</w:t>
            </w:r>
          </w:p>
        </w:tc>
        <w:tc>
          <w:tcPr>
            <w:tcW w:w="850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4C8F" w:rsidRPr="006C062A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C95A06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устного счета.</w:t>
            </w:r>
          </w:p>
        </w:tc>
        <w:tc>
          <w:tcPr>
            <w:tcW w:w="850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1875F7" w:rsidRPr="006C062A" w:rsidRDefault="001875F7" w:rsidP="00A20742">
            <w:pPr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Презентация</w:t>
            </w:r>
          </w:p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Из истории больших чисел. Числа – великаны.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10" w:history="1">
              <w:r w:rsidR="001875F7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https://infourok.ru/film-chisla-velikani-1941481.html</w:t>
              </w:r>
            </w:hyperlink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Четыре действия арифметики: сложение, вычитание, умножение и деление. </w:t>
            </w:r>
            <w:r w:rsidR="002D399E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2D399E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11" w:history="1">
              <w:r w:rsidR="002D399E" w:rsidRPr="00D45636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https://fg.resh.edu.ru/functionalliteracy/events</w:t>
              </w:r>
            </w:hyperlink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Знаменитые математики. 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EC2A65" w:rsidP="00A20742">
            <w:pPr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12" w:history="1">
              <w:r w:rsidR="00C95A06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https://videouroki.net/blog/vidieourok-vielikiie-matiematiki-drievnosti-i-sriednieviekov-ia.html</w:t>
              </w:r>
            </w:hyperlink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A2C97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Открытие нуля</w:t>
            </w:r>
            <w:r w:rsidR="005D6671" w:rsidRPr="006C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671"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4C8F" w:rsidRPr="006C062A" w:rsidRDefault="005D6671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C95A06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13" w:history="1">
              <w:r w:rsidR="00C95A06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https://www.youtube.com/watch?v=myC1va78mGI</w:t>
              </w:r>
            </w:hyperlink>
          </w:p>
          <w:p w:rsidR="00F94C8F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14" w:history="1">
              <w:r w:rsidR="00C95A06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https://1gai.ru/publ/527341-igry-dlja-mozga-30-matematicheskih-golovolomok-dlja-proverki-vashego-uma-s-otvetami.html</w:t>
              </w:r>
            </w:hyperlink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меры длины и массы. Как измеряли на Руси. Задачи на взвешивание.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15" w:history="1">
              <w:r w:rsidR="00C95A06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https://tvorcheskie-proekty.ru/node/2669</w:t>
              </w:r>
            </w:hyperlink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Возникновение денег. Денежная система Древней Руси. 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16" w:history="1">
              <w:r w:rsidR="00C95A06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https://infourok.ru/otkritiy-urok-istoriya-vozniknoveniya-deneg-na-rusi-1601035.html</w:t>
              </w:r>
            </w:hyperlink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люди научились измерять время. Изобретение календаря. 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17" w:history="1">
              <w:r w:rsidR="00C95A06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https://multiurok.ru/index.php/files/proektnaia-rabota-kak-liudi-nauchilis-schitat-vrem.html</w:t>
              </w:r>
            </w:hyperlink>
          </w:p>
        </w:tc>
      </w:tr>
      <w:tr w:rsidR="00F94C8F" w:rsidRPr="006C062A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F94C8F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История линейки.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1875F7" w:rsidP="00A20742">
            <w:pPr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94C8F" w:rsidRPr="006C062A" w:rsidTr="00132F9B">
        <w:tc>
          <w:tcPr>
            <w:tcW w:w="724" w:type="dxa"/>
          </w:tcPr>
          <w:p w:rsidR="00F94C8F" w:rsidRPr="006C062A" w:rsidRDefault="00F94C8F" w:rsidP="00A20742">
            <w:pPr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9" w:type="dxa"/>
            <w:vMerge w:val="restart"/>
          </w:tcPr>
          <w:p w:rsidR="007A3084" w:rsidRPr="006C062A" w:rsidRDefault="00C95A06" w:rsidP="00A2074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2A">
              <w:rPr>
                <w:rFonts w:ascii="Times New Roman" w:hAnsi="Times New Roman"/>
                <w:bCs/>
                <w:sz w:val="24"/>
                <w:szCs w:val="24"/>
              </w:rPr>
              <w:t xml:space="preserve">Задачи разного уровня </w:t>
            </w:r>
            <w:r w:rsidR="007A3084" w:rsidRPr="006C062A">
              <w:rPr>
                <w:rFonts w:ascii="Times New Roman" w:hAnsi="Times New Roman"/>
                <w:bCs/>
                <w:sz w:val="24"/>
                <w:szCs w:val="24"/>
              </w:rPr>
              <w:t>сложности</w:t>
            </w:r>
          </w:p>
          <w:p w:rsidR="00F94C8F" w:rsidRPr="006C062A" w:rsidRDefault="00C95A06" w:rsidP="00A20742">
            <w:pPr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hAnsi="Times New Roman"/>
                <w:bCs/>
                <w:sz w:val="24"/>
                <w:szCs w:val="24"/>
              </w:rPr>
              <w:t>(6</w:t>
            </w:r>
            <w:r w:rsidR="007A3084" w:rsidRPr="006C062A">
              <w:rPr>
                <w:rFonts w:ascii="Times New Roman" w:hAnsi="Times New Roman"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4395" w:type="dxa"/>
          </w:tcPr>
          <w:p w:rsidR="00F94C8F" w:rsidRPr="006C062A" w:rsidRDefault="00C95A06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6671" w:rsidRPr="006C062A">
              <w:rPr>
                <w:rFonts w:ascii="Times New Roman" w:hAnsi="Times New Roman" w:cs="Times New Roman"/>
                <w:sz w:val="24"/>
                <w:szCs w:val="24"/>
              </w:rPr>
              <w:t>гровые задачи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F94C8F" w:rsidP="00A20742">
            <w:pPr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5D6671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части</w:t>
            </w:r>
            <w:r w:rsidRPr="002D39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="003E2DA9" w:rsidRPr="002D39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ФГ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2D399E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18" w:history="1">
              <w:r w:rsidR="002D399E" w:rsidRPr="00D45636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https://fg.resh.edu.ru/functionalliteracy/events</w:t>
              </w:r>
            </w:hyperlink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5D6671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задачи.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19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https://znanio.ru/media/sbornik-nestandartnyh-zadach-5-klass-2674384</w:t>
              </w:r>
            </w:hyperlink>
          </w:p>
        </w:tc>
      </w:tr>
      <w:tr w:rsidR="00F94C8F" w:rsidRPr="006C062A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5D6671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переливание.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5D6671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20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https://urok.1sept.ru/articles/664955</w:t>
              </w:r>
            </w:hyperlink>
          </w:p>
        </w:tc>
      </w:tr>
      <w:tr w:rsidR="00F94C8F" w:rsidRPr="00EC2A65" w:rsidTr="00132F9B">
        <w:tc>
          <w:tcPr>
            <w:tcW w:w="724" w:type="dxa"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  <w:vMerge/>
          </w:tcPr>
          <w:p w:rsidR="00F94C8F" w:rsidRPr="006C062A" w:rsidRDefault="00F94C8F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94C8F" w:rsidRPr="006C062A" w:rsidRDefault="005D6671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«Математическая цепочка».</w:t>
            </w:r>
          </w:p>
        </w:tc>
        <w:tc>
          <w:tcPr>
            <w:tcW w:w="850" w:type="dxa"/>
          </w:tcPr>
          <w:p w:rsidR="00F94C8F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F94C8F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21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https://infourok.ru/urokigra-po-matematike-dlya-klassa-2373790.html</w:t>
              </w:r>
            </w:hyperlink>
          </w:p>
        </w:tc>
      </w:tr>
      <w:tr w:rsidR="00311582" w:rsidRPr="006C062A" w:rsidTr="00132F9B">
        <w:tc>
          <w:tcPr>
            <w:tcW w:w="724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9" w:type="dxa"/>
            <w:vMerge w:val="restart"/>
          </w:tcPr>
          <w:p w:rsidR="007A3084" w:rsidRPr="006C062A" w:rsidRDefault="00311582" w:rsidP="00A2074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Знакомство с геометрией.</w:t>
            </w:r>
            <w:r w:rsidR="007A3084" w:rsidRPr="006C06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1582" w:rsidRPr="006C062A" w:rsidRDefault="007A3084" w:rsidP="00A20742">
            <w:pPr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 xml:space="preserve">(6 часов)   </w:t>
            </w:r>
          </w:p>
        </w:tc>
        <w:tc>
          <w:tcPr>
            <w:tcW w:w="4395" w:type="dxa"/>
          </w:tcPr>
          <w:p w:rsidR="00311582" w:rsidRPr="006C062A" w:rsidRDefault="00311582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геометрией.</w:t>
            </w:r>
          </w:p>
        </w:tc>
        <w:tc>
          <w:tcPr>
            <w:tcW w:w="850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311582" w:rsidRPr="00EC2A65" w:rsidTr="00132F9B">
        <w:tc>
          <w:tcPr>
            <w:tcW w:w="724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9" w:type="dxa"/>
            <w:vMerge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11582" w:rsidRPr="006C062A" w:rsidRDefault="00311582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 со спичками.</w:t>
            </w:r>
          </w:p>
        </w:tc>
        <w:tc>
          <w:tcPr>
            <w:tcW w:w="850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311582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22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https://iqsha.ru/ilove/post/zadachi-so-spichkami-dlia-detei</w:t>
              </w:r>
            </w:hyperlink>
          </w:p>
        </w:tc>
      </w:tr>
      <w:tr w:rsidR="00311582" w:rsidRPr="006C062A" w:rsidTr="00132F9B">
        <w:tc>
          <w:tcPr>
            <w:tcW w:w="724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9" w:type="dxa"/>
            <w:vMerge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11582" w:rsidRPr="006C062A" w:rsidRDefault="00311582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в пространстве. </w:t>
            </w:r>
          </w:p>
        </w:tc>
        <w:tc>
          <w:tcPr>
            <w:tcW w:w="850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311582" w:rsidRPr="00EC2A65" w:rsidTr="00132F9B">
        <w:tc>
          <w:tcPr>
            <w:tcW w:w="724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9" w:type="dxa"/>
            <w:vMerge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11582" w:rsidRPr="006C062A" w:rsidRDefault="00311582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клетчатой бумаги.</w:t>
            </w:r>
          </w:p>
        </w:tc>
        <w:tc>
          <w:tcPr>
            <w:tcW w:w="850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311582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23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https://videouroki.net/video/27-geometriya-kletchatoj-bumagi.html</w:t>
              </w:r>
            </w:hyperlink>
          </w:p>
        </w:tc>
      </w:tr>
      <w:tr w:rsidR="00311582" w:rsidRPr="00EC2A65" w:rsidTr="00132F9B">
        <w:tc>
          <w:tcPr>
            <w:tcW w:w="724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9" w:type="dxa"/>
            <w:vMerge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11582" w:rsidRPr="006C062A" w:rsidRDefault="00311582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разрезание и складывание фигур.</w:t>
            </w:r>
          </w:p>
        </w:tc>
        <w:tc>
          <w:tcPr>
            <w:tcW w:w="850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311582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24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https://infourok.ru/prezentaciya-zadachi-na-razrezanie-i-skladyvanie-figur-5658861.html</w:t>
              </w:r>
            </w:hyperlink>
          </w:p>
        </w:tc>
      </w:tr>
      <w:tr w:rsidR="00311582" w:rsidRPr="00EC2A65" w:rsidTr="00132F9B">
        <w:tc>
          <w:tcPr>
            <w:tcW w:w="724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39" w:type="dxa"/>
            <w:vMerge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11582" w:rsidRPr="006C062A" w:rsidRDefault="008A11D8" w:rsidP="00A20742">
            <w:pPr>
              <w:pStyle w:val="1"/>
              <w:shd w:val="clear" w:color="auto" w:fill="FFFFFF"/>
              <w:spacing w:before="75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6C062A">
              <w:rPr>
                <w:sz w:val="24"/>
                <w:szCs w:val="24"/>
              </w:rPr>
              <w:t>«</w:t>
            </w:r>
            <w:r w:rsidRPr="006C062A">
              <w:rPr>
                <w:b w:val="0"/>
                <w:sz w:val="24"/>
                <w:szCs w:val="24"/>
              </w:rPr>
              <w:t>Час занимательной математики» Викторина.</w:t>
            </w:r>
            <w:r w:rsidR="00EC2A65">
              <w:rPr>
                <w:b w:val="0"/>
                <w:sz w:val="24"/>
                <w:szCs w:val="24"/>
              </w:rPr>
              <w:t xml:space="preserve"> МГ.</w:t>
            </w:r>
          </w:p>
        </w:tc>
        <w:tc>
          <w:tcPr>
            <w:tcW w:w="850" w:type="dxa"/>
          </w:tcPr>
          <w:p w:rsidR="00311582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311582" w:rsidRDefault="00EC2A65" w:rsidP="00A20742">
            <w:pPr>
              <w:spacing w:before="100" w:beforeAutospacing="1"/>
              <w:outlineLvl w:val="0"/>
              <w:rPr>
                <w:rStyle w:val="a5"/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  <w:lang w:val="en-US" w:eastAsia="ru-RU"/>
              </w:rPr>
            </w:pPr>
            <w:hyperlink r:id="rId25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</w:t>
              </w:r>
              <w:r w:rsidR="008A11D8" w:rsidRPr="00EC2A65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://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multiurok</w:t>
              </w:r>
              <w:r w:rsidR="008A11D8" w:rsidRPr="00EC2A65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.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ru</w:t>
              </w:r>
              <w:r w:rsidR="008A11D8" w:rsidRPr="00EC2A65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/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files/matiematichieskaia-viktorina-dlia-uchashchikhsia-5.html</w:t>
              </w:r>
            </w:hyperlink>
          </w:p>
          <w:p w:rsidR="002D399E" w:rsidRPr="006C062A" w:rsidRDefault="002D399E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26" w:history="1">
              <w:r w:rsidRPr="00D45636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https://fg.resh.edu.ru/functionalliteracy/events</w:t>
              </w:r>
            </w:hyperlink>
          </w:p>
        </w:tc>
      </w:tr>
      <w:tr w:rsidR="007A3084" w:rsidRPr="00EC2A65" w:rsidTr="00132F9B">
        <w:tc>
          <w:tcPr>
            <w:tcW w:w="724" w:type="dxa"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9" w:type="dxa"/>
            <w:vMerge w:val="restart"/>
          </w:tcPr>
          <w:p w:rsidR="007A3084" w:rsidRPr="006C062A" w:rsidRDefault="007A3084" w:rsidP="00A2074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2A">
              <w:rPr>
                <w:rFonts w:ascii="Times New Roman" w:hAnsi="Times New Roman"/>
                <w:bCs/>
                <w:sz w:val="24"/>
                <w:szCs w:val="24"/>
              </w:rPr>
              <w:t>Математика в жизни человека.</w:t>
            </w:r>
          </w:p>
          <w:p w:rsidR="007A3084" w:rsidRPr="006C062A" w:rsidRDefault="007A3084" w:rsidP="00A20742">
            <w:pPr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hAnsi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4395" w:type="dxa"/>
          </w:tcPr>
          <w:p w:rsidR="007A3084" w:rsidRPr="006C062A" w:rsidRDefault="007A3084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здоровье человека. Числовые ребусы.</w:t>
            </w:r>
          </w:p>
        </w:tc>
        <w:tc>
          <w:tcPr>
            <w:tcW w:w="850" w:type="dxa"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7A3084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27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https://infourok.ru/proekt-matematika-i-zdorove-4550602.html</w:t>
              </w:r>
            </w:hyperlink>
          </w:p>
        </w:tc>
      </w:tr>
      <w:tr w:rsidR="007A3084" w:rsidRPr="00EC2A65" w:rsidTr="00132F9B">
        <w:tc>
          <w:tcPr>
            <w:tcW w:w="724" w:type="dxa"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9" w:type="dxa"/>
            <w:vMerge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A3084" w:rsidRPr="006C062A" w:rsidRDefault="007A3084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Покорение космоса и математика. Задачи на движение.</w:t>
            </w:r>
          </w:p>
        </w:tc>
        <w:tc>
          <w:tcPr>
            <w:tcW w:w="850" w:type="dxa"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7A3084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28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eastAsia="ru-RU"/>
                </w:rPr>
                <w:t>урок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.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eastAsia="ru-RU"/>
                </w:rPr>
                <w:t>рф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/library/kosmicheskoe_puteshestvie_ot_formuli_k_polyotu_105808.html</w:t>
              </w:r>
            </w:hyperlink>
          </w:p>
        </w:tc>
      </w:tr>
      <w:tr w:rsidR="007A3084" w:rsidRPr="00EC2A65" w:rsidTr="00132F9B">
        <w:tc>
          <w:tcPr>
            <w:tcW w:w="724" w:type="dxa"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9" w:type="dxa"/>
            <w:vMerge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A3084" w:rsidRPr="006C062A" w:rsidRDefault="007A3084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математика. Составление выражений</w:t>
            </w:r>
            <w:r w:rsidRPr="002D39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="003E2DA9" w:rsidRPr="002D39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ФГ</w:t>
            </w:r>
            <w:r w:rsidR="002D399E" w:rsidRPr="002D39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7A3084" w:rsidRDefault="00EC2A65" w:rsidP="00A20742">
            <w:pPr>
              <w:spacing w:before="100" w:beforeAutospacing="1"/>
              <w:outlineLvl w:val="0"/>
              <w:rPr>
                <w:rStyle w:val="a5"/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  <w:lang w:val="en-US" w:eastAsia="ru-RU"/>
              </w:rPr>
            </w:pPr>
            <w:hyperlink r:id="rId29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https://infourok.ru/integrirovanniy-urok-matematika-i-ekonomika-klass-1299089.html</w:t>
              </w:r>
            </w:hyperlink>
          </w:p>
          <w:p w:rsidR="002D399E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30" w:history="1">
              <w:r w:rsidR="002D399E" w:rsidRPr="00D45636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https://fg.resh.edu.ru/functionalliteracy/events</w:t>
              </w:r>
            </w:hyperlink>
          </w:p>
        </w:tc>
      </w:tr>
      <w:tr w:rsidR="007A3084" w:rsidRPr="00EC2A65" w:rsidTr="00132F9B">
        <w:tc>
          <w:tcPr>
            <w:tcW w:w="724" w:type="dxa"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9" w:type="dxa"/>
            <w:vMerge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A3084" w:rsidRPr="006C062A" w:rsidRDefault="007A3084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sz w:val="24"/>
                <w:szCs w:val="24"/>
              </w:rPr>
              <w:t>Бережливость дороже богатства. Интересные свойства чисел.</w:t>
            </w:r>
          </w:p>
        </w:tc>
        <w:tc>
          <w:tcPr>
            <w:tcW w:w="850" w:type="dxa"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7A3084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31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https://videouroki.net/razrabotki/otkrytyi-urok-po-matiematikie-v-5-klassie.html</w:t>
              </w:r>
            </w:hyperlink>
          </w:p>
        </w:tc>
      </w:tr>
      <w:tr w:rsidR="007A3084" w:rsidRPr="00EC2A65" w:rsidTr="00132F9B">
        <w:tc>
          <w:tcPr>
            <w:tcW w:w="724" w:type="dxa"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9" w:type="dxa"/>
            <w:vMerge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A3084" w:rsidRPr="006C062A" w:rsidRDefault="008A11D8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proofErr w:type="spellStart"/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C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- игра "Математика в профессиях"</w:t>
            </w:r>
          </w:p>
        </w:tc>
        <w:tc>
          <w:tcPr>
            <w:tcW w:w="850" w:type="dxa"/>
          </w:tcPr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7A3084" w:rsidRPr="006C062A" w:rsidRDefault="00EC2A65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hyperlink r:id="rId32" w:history="1"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https://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eastAsia="ru-RU"/>
                </w:rPr>
                <w:t>урок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.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eastAsia="ru-RU"/>
                </w:rPr>
                <w:t>рф</w:t>
              </w:r>
              <w:r w:rsidR="008A11D8" w:rsidRPr="006C062A">
                <w:rPr>
                  <w:rStyle w:val="a5"/>
                  <w:rFonts w:ascii="Times New Roman" w:eastAsia="Times New Roman" w:hAnsi="Times New Roman"/>
                  <w:bCs/>
                  <w:caps/>
                  <w:kern w:val="36"/>
                  <w:sz w:val="24"/>
                  <w:szCs w:val="24"/>
                  <w:lang w:val="en-US" w:eastAsia="ru-RU"/>
                </w:rPr>
                <w:t>/library/matematicheskaya_kvest__igra_matematika_v_professiyah_211252.html</w:t>
              </w:r>
            </w:hyperlink>
          </w:p>
        </w:tc>
      </w:tr>
      <w:tr w:rsidR="005D6671" w:rsidRPr="006C062A" w:rsidTr="00132F9B">
        <w:tc>
          <w:tcPr>
            <w:tcW w:w="724" w:type="dxa"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9" w:type="dxa"/>
            <w:vMerge w:val="restart"/>
          </w:tcPr>
          <w:p w:rsidR="005D6671" w:rsidRPr="006C062A" w:rsidRDefault="005D6671" w:rsidP="00A2074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7A3084" w:rsidRPr="006C062A" w:rsidRDefault="007A3084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4395" w:type="dxa"/>
          </w:tcPr>
          <w:p w:rsidR="005D6671" w:rsidRPr="006C062A" w:rsidRDefault="005D6671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Выбор тем проектов</w:t>
            </w:r>
            <w:r w:rsidR="00D16ACA" w:rsidRPr="006C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D6671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5D6671" w:rsidRPr="006C062A" w:rsidTr="00132F9B">
        <w:tc>
          <w:tcPr>
            <w:tcW w:w="724" w:type="dxa"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9" w:type="dxa"/>
            <w:vMerge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D6671" w:rsidRPr="006C062A" w:rsidRDefault="005D6671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проектов</w:t>
            </w:r>
            <w:r w:rsidR="00D16ACA" w:rsidRPr="006C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D6671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5D6671" w:rsidRPr="006C062A" w:rsidTr="00132F9B">
        <w:tc>
          <w:tcPr>
            <w:tcW w:w="724" w:type="dxa"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9" w:type="dxa"/>
            <w:vMerge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D6671" w:rsidRPr="006C062A" w:rsidRDefault="00132F9B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  <w:r w:rsidR="00D16ACA" w:rsidRPr="006C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D6671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5D6671" w:rsidRPr="006C062A" w:rsidTr="00132F9B">
        <w:tc>
          <w:tcPr>
            <w:tcW w:w="724" w:type="dxa"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9" w:type="dxa"/>
            <w:vMerge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D6671" w:rsidRPr="006C062A" w:rsidRDefault="005D6671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к проектам</w:t>
            </w:r>
            <w:r w:rsidR="00D16ACA" w:rsidRPr="006C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D6671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5D6671" w:rsidRPr="006C062A" w:rsidTr="00132F9B">
        <w:tc>
          <w:tcPr>
            <w:tcW w:w="724" w:type="dxa"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9" w:type="dxa"/>
            <w:vMerge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D6671" w:rsidRPr="006C062A" w:rsidRDefault="003E2DA9" w:rsidP="00A2074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  <w:r w:rsidR="005D6671" w:rsidRPr="006C062A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50" w:type="dxa"/>
          </w:tcPr>
          <w:p w:rsidR="005D6671" w:rsidRPr="006C062A" w:rsidRDefault="00311582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6C062A">
              <w:rPr>
                <w:rFonts w:ascii="Times New Roman" w:eastAsia="Times New Roman" w:hAnsi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</w:tcPr>
          <w:p w:rsidR="005D6671" w:rsidRPr="006C062A" w:rsidRDefault="005D6671" w:rsidP="00A20742">
            <w:pPr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A08F8" w:rsidRPr="006C062A" w:rsidRDefault="008A08F8" w:rsidP="00A2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F8" w:rsidRPr="006C062A" w:rsidRDefault="008A08F8" w:rsidP="00A2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8F8" w:rsidRPr="006C062A" w:rsidSect="00311582">
      <w:footerReference w:type="default" r:id="rId33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87" w:rsidRDefault="00DA4C87" w:rsidP="006C062A">
      <w:pPr>
        <w:spacing w:after="0" w:line="240" w:lineRule="auto"/>
      </w:pPr>
      <w:r>
        <w:separator/>
      </w:r>
    </w:p>
  </w:endnote>
  <w:endnote w:type="continuationSeparator" w:id="0">
    <w:p w:rsidR="00DA4C87" w:rsidRDefault="00DA4C87" w:rsidP="006C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521724"/>
      <w:docPartObj>
        <w:docPartGallery w:val="Page Numbers (Bottom of Page)"/>
        <w:docPartUnique/>
      </w:docPartObj>
    </w:sdtPr>
    <w:sdtEndPr/>
    <w:sdtContent>
      <w:p w:rsidR="006C062A" w:rsidRDefault="006C06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65">
          <w:rPr>
            <w:noProof/>
          </w:rPr>
          <w:t>10</w:t>
        </w:r>
        <w:r>
          <w:fldChar w:fldCharType="end"/>
        </w:r>
      </w:p>
    </w:sdtContent>
  </w:sdt>
  <w:p w:rsidR="006C062A" w:rsidRDefault="006C06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87" w:rsidRDefault="00DA4C87" w:rsidP="006C062A">
      <w:pPr>
        <w:spacing w:after="0" w:line="240" w:lineRule="auto"/>
      </w:pPr>
      <w:r>
        <w:separator/>
      </w:r>
    </w:p>
  </w:footnote>
  <w:footnote w:type="continuationSeparator" w:id="0">
    <w:p w:rsidR="00DA4C87" w:rsidRDefault="00DA4C87" w:rsidP="006C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148"/>
    <w:multiLevelType w:val="hybridMultilevel"/>
    <w:tmpl w:val="FEA6D4C0"/>
    <w:lvl w:ilvl="0" w:tplc="99B8A980">
      <w:start w:val="8"/>
      <w:numFmt w:val="decimal"/>
      <w:lvlText w:val="%1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32B347A"/>
    <w:multiLevelType w:val="multilevel"/>
    <w:tmpl w:val="D260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608AD"/>
    <w:multiLevelType w:val="multilevel"/>
    <w:tmpl w:val="088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1362F"/>
    <w:multiLevelType w:val="multilevel"/>
    <w:tmpl w:val="BBC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37E5A"/>
    <w:multiLevelType w:val="hybridMultilevel"/>
    <w:tmpl w:val="429AA27A"/>
    <w:lvl w:ilvl="0" w:tplc="FA02E960">
      <w:start w:val="1"/>
      <w:numFmt w:val="bullet"/>
      <w:lvlText w:val="—"/>
      <w:lvlJc w:val="left"/>
      <w:pPr>
        <w:ind w:left="133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 w15:restartNumberingAfterBreak="0">
    <w:nsid w:val="0B0E4A52"/>
    <w:multiLevelType w:val="multilevel"/>
    <w:tmpl w:val="FEC0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816B1"/>
    <w:multiLevelType w:val="multilevel"/>
    <w:tmpl w:val="984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058B2"/>
    <w:multiLevelType w:val="multilevel"/>
    <w:tmpl w:val="F6E2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A6A96"/>
    <w:multiLevelType w:val="multilevel"/>
    <w:tmpl w:val="8B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E014F"/>
    <w:multiLevelType w:val="multilevel"/>
    <w:tmpl w:val="AE6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E4027"/>
    <w:multiLevelType w:val="multilevel"/>
    <w:tmpl w:val="BFC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F087D"/>
    <w:multiLevelType w:val="multilevel"/>
    <w:tmpl w:val="9F40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E1218"/>
    <w:multiLevelType w:val="hybridMultilevel"/>
    <w:tmpl w:val="B00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87E23"/>
    <w:multiLevelType w:val="multilevel"/>
    <w:tmpl w:val="D606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25315"/>
    <w:multiLevelType w:val="multilevel"/>
    <w:tmpl w:val="06C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1640B"/>
    <w:multiLevelType w:val="hybridMultilevel"/>
    <w:tmpl w:val="8BEA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54E46"/>
    <w:multiLevelType w:val="hybridMultilevel"/>
    <w:tmpl w:val="2EE2DFFC"/>
    <w:lvl w:ilvl="0" w:tplc="FA02E960">
      <w:start w:val="1"/>
      <w:numFmt w:val="bullet"/>
      <w:lvlText w:val="—"/>
      <w:lvlJc w:val="left"/>
      <w:pPr>
        <w:ind w:left="133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7" w15:restartNumberingAfterBreak="0">
    <w:nsid w:val="323146A1"/>
    <w:multiLevelType w:val="multilevel"/>
    <w:tmpl w:val="A8FE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16C53"/>
    <w:multiLevelType w:val="hybridMultilevel"/>
    <w:tmpl w:val="EFCE50F2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36A5B"/>
    <w:multiLevelType w:val="hybridMultilevel"/>
    <w:tmpl w:val="0BD06F56"/>
    <w:lvl w:ilvl="0" w:tplc="FA02E960">
      <w:start w:val="1"/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33FAE"/>
    <w:multiLevelType w:val="hybridMultilevel"/>
    <w:tmpl w:val="76C270AC"/>
    <w:lvl w:ilvl="0" w:tplc="FA02E960">
      <w:start w:val="1"/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32C6D"/>
    <w:multiLevelType w:val="multilevel"/>
    <w:tmpl w:val="2BB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B6656D"/>
    <w:multiLevelType w:val="multilevel"/>
    <w:tmpl w:val="C6E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0208C3"/>
    <w:multiLevelType w:val="multilevel"/>
    <w:tmpl w:val="840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481DA6"/>
    <w:multiLevelType w:val="hybridMultilevel"/>
    <w:tmpl w:val="293C3AEC"/>
    <w:lvl w:ilvl="0" w:tplc="FA02E960">
      <w:start w:val="1"/>
      <w:numFmt w:val="bullet"/>
      <w:lvlText w:val="—"/>
      <w:lvlJc w:val="left"/>
      <w:pPr>
        <w:ind w:left="360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12872"/>
    <w:multiLevelType w:val="multilevel"/>
    <w:tmpl w:val="CDD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670504"/>
    <w:multiLevelType w:val="hybridMultilevel"/>
    <w:tmpl w:val="420E87DE"/>
    <w:lvl w:ilvl="0" w:tplc="FA02E960">
      <w:start w:val="1"/>
      <w:numFmt w:val="bullet"/>
      <w:lvlText w:val="—"/>
      <w:lvlJc w:val="left"/>
      <w:pPr>
        <w:ind w:left="64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B6A5F"/>
    <w:multiLevelType w:val="multilevel"/>
    <w:tmpl w:val="37E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722335"/>
    <w:multiLevelType w:val="hybridMultilevel"/>
    <w:tmpl w:val="E7788B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D07CD"/>
    <w:multiLevelType w:val="hybridMultilevel"/>
    <w:tmpl w:val="D68E7F88"/>
    <w:lvl w:ilvl="0" w:tplc="FA02E960">
      <w:start w:val="1"/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B5FA8"/>
    <w:multiLevelType w:val="hybridMultilevel"/>
    <w:tmpl w:val="E7368B3C"/>
    <w:lvl w:ilvl="0" w:tplc="FA02E960">
      <w:start w:val="1"/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B4909"/>
    <w:multiLevelType w:val="hybridMultilevel"/>
    <w:tmpl w:val="3EE405CA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661B7"/>
    <w:multiLevelType w:val="multilevel"/>
    <w:tmpl w:val="C57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263301"/>
    <w:multiLevelType w:val="hybridMultilevel"/>
    <w:tmpl w:val="A46AE194"/>
    <w:lvl w:ilvl="0" w:tplc="FA02E960">
      <w:start w:val="1"/>
      <w:numFmt w:val="bullet"/>
      <w:lvlText w:val="—"/>
      <w:lvlJc w:val="left"/>
      <w:pPr>
        <w:ind w:left="785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2250D"/>
    <w:multiLevelType w:val="multilevel"/>
    <w:tmpl w:val="2CE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540D96"/>
    <w:multiLevelType w:val="multilevel"/>
    <w:tmpl w:val="BB2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1251B4"/>
    <w:multiLevelType w:val="multilevel"/>
    <w:tmpl w:val="729A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E765B3"/>
    <w:multiLevelType w:val="hybridMultilevel"/>
    <w:tmpl w:val="B102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17A6D"/>
    <w:multiLevelType w:val="hybridMultilevel"/>
    <w:tmpl w:val="F61E6D1C"/>
    <w:lvl w:ilvl="0" w:tplc="FA02E960">
      <w:start w:val="1"/>
      <w:numFmt w:val="bullet"/>
      <w:lvlText w:val="—"/>
      <w:lvlJc w:val="left"/>
      <w:pPr>
        <w:ind w:left="360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A1706"/>
    <w:multiLevelType w:val="multilevel"/>
    <w:tmpl w:val="F7EA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AA1F9D"/>
    <w:multiLevelType w:val="hybridMultilevel"/>
    <w:tmpl w:val="08E6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C00C4"/>
    <w:multiLevelType w:val="hybridMultilevel"/>
    <w:tmpl w:val="1F742202"/>
    <w:lvl w:ilvl="0" w:tplc="FA02E960">
      <w:start w:val="1"/>
      <w:numFmt w:val="bullet"/>
      <w:lvlText w:val="—"/>
      <w:lvlJc w:val="left"/>
      <w:pPr>
        <w:ind w:left="360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2" w15:restartNumberingAfterBreak="0">
    <w:nsid w:val="6A187405"/>
    <w:multiLevelType w:val="hybridMultilevel"/>
    <w:tmpl w:val="60D8A81E"/>
    <w:lvl w:ilvl="0" w:tplc="FA02E960">
      <w:start w:val="1"/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E7FD5"/>
    <w:multiLevelType w:val="hybridMultilevel"/>
    <w:tmpl w:val="E8A6DB10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8142A"/>
    <w:multiLevelType w:val="hybridMultilevel"/>
    <w:tmpl w:val="743CB904"/>
    <w:lvl w:ilvl="0" w:tplc="FA02E960">
      <w:start w:val="1"/>
      <w:numFmt w:val="bullet"/>
      <w:lvlText w:val="—"/>
      <w:lvlJc w:val="left"/>
      <w:pPr>
        <w:ind w:left="360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45088B"/>
    <w:multiLevelType w:val="multilevel"/>
    <w:tmpl w:val="FA08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22"/>
  </w:num>
  <w:num w:numId="5">
    <w:abstractNumId w:val="21"/>
  </w:num>
  <w:num w:numId="6">
    <w:abstractNumId w:val="9"/>
  </w:num>
  <w:num w:numId="7">
    <w:abstractNumId w:val="2"/>
  </w:num>
  <w:num w:numId="8">
    <w:abstractNumId w:val="36"/>
  </w:num>
  <w:num w:numId="9">
    <w:abstractNumId w:val="39"/>
  </w:num>
  <w:num w:numId="10">
    <w:abstractNumId w:val="35"/>
  </w:num>
  <w:num w:numId="11">
    <w:abstractNumId w:val="8"/>
  </w:num>
  <w:num w:numId="12">
    <w:abstractNumId w:val="6"/>
  </w:num>
  <w:num w:numId="13">
    <w:abstractNumId w:val="27"/>
  </w:num>
  <w:num w:numId="14">
    <w:abstractNumId w:val="34"/>
  </w:num>
  <w:num w:numId="15">
    <w:abstractNumId w:val="11"/>
  </w:num>
  <w:num w:numId="16">
    <w:abstractNumId w:val="1"/>
  </w:num>
  <w:num w:numId="17">
    <w:abstractNumId w:val="17"/>
  </w:num>
  <w:num w:numId="18">
    <w:abstractNumId w:val="7"/>
  </w:num>
  <w:num w:numId="19">
    <w:abstractNumId w:val="25"/>
  </w:num>
  <w:num w:numId="20">
    <w:abstractNumId w:val="45"/>
  </w:num>
  <w:num w:numId="21">
    <w:abstractNumId w:val="10"/>
  </w:num>
  <w:num w:numId="22">
    <w:abstractNumId w:val="13"/>
  </w:num>
  <w:num w:numId="23">
    <w:abstractNumId w:val="3"/>
  </w:num>
  <w:num w:numId="24">
    <w:abstractNumId w:val="0"/>
  </w:num>
  <w:num w:numId="25">
    <w:abstractNumId w:val="40"/>
  </w:num>
  <w:num w:numId="26">
    <w:abstractNumId w:val="15"/>
  </w:num>
  <w:num w:numId="27">
    <w:abstractNumId w:val="37"/>
  </w:num>
  <w:num w:numId="28">
    <w:abstractNumId w:val="12"/>
  </w:num>
  <w:num w:numId="29">
    <w:abstractNumId w:val="28"/>
  </w:num>
  <w:num w:numId="30">
    <w:abstractNumId w:val="16"/>
  </w:num>
  <w:num w:numId="31">
    <w:abstractNumId w:val="24"/>
  </w:num>
  <w:num w:numId="32">
    <w:abstractNumId w:val="4"/>
  </w:num>
  <w:num w:numId="33">
    <w:abstractNumId w:val="41"/>
  </w:num>
  <w:num w:numId="34">
    <w:abstractNumId w:val="38"/>
  </w:num>
  <w:num w:numId="35">
    <w:abstractNumId w:val="43"/>
  </w:num>
  <w:num w:numId="36">
    <w:abstractNumId w:val="31"/>
  </w:num>
  <w:num w:numId="37">
    <w:abstractNumId w:val="30"/>
  </w:num>
  <w:num w:numId="38">
    <w:abstractNumId w:val="18"/>
  </w:num>
  <w:num w:numId="39">
    <w:abstractNumId w:val="26"/>
  </w:num>
  <w:num w:numId="40">
    <w:abstractNumId w:val="33"/>
  </w:num>
  <w:num w:numId="41">
    <w:abstractNumId w:val="29"/>
  </w:num>
  <w:num w:numId="42">
    <w:abstractNumId w:val="19"/>
  </w:num>
  <w:num w:numId="43">
    <w:abstractNumId w:val="44"/>
  </w:num>
  <w:num w:numId="44">
    <w:abstractNumId w:val="32"/>
  </w:num>
  <w:num w:numId="45">
    <w:abstractNumId w:val="4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F7"/>
    <w:rsid w:val="00026BD4"/>
    <w:rsid w:val="000607DF"/>
    <w:rsid w:val="00073822"/>
    <w:rsid w:val="000A4D57"/>
    <w:rsid w:val="000C7D54"/>
    <w:rsid w:val="000E42BB"/>
    <w:rsid w:val="00121AD9"/>
    <w:rsid w:val="00132F9B"/>
    <w:rsid w:val="001875F7"/>
    <w:rsid w:val="001D2850"/>
    <w:rsid w:val="002533EE"/>
    <w:rsid w:val="002A040C"/>
    <w:rsid w:val="002D399E"/>
    <w:rsid w:val="00311582"/>
    <w:rsid w:val="00342773"/>
    <w:rsid w:val="003506AA"/>
    <w:rsid w:val="0039302B"/>
    <w:rsid w:val="003E2DA9"/>
    <w:rsid w:val="004532B0"/>
    <w:rsid w:val="0057504E"/>
    <w:rsid w:val="00587CB9"/>
    <w:rsid w:val="005A5EF7"/>
    <w:rsid w:val="005D6671"/>
    <w:rsid w:val="0067425E"/>
    <w:rsid w:val="006C062A"/>
    <w:rsid w:val="006C09C2"/>
    <w:rsid w:val="00721C45"/>
    <w:rsid w:val="00730530"/>
    <w:rsid w:val="00787049"/>
    <w:rsid w:val="007A3084"/>
    <w:rsid w:val="008275B3"/>
    <w:rsid w:val="00834F5A"/>
    <w:rsid w:val="008A08F8"/>
    <w:rsid w:val="008A11D8"/>
    <w:rsid w:val="008B51B5"/>
    <w:rsid w:val="00970C33"/>
    <w:rsid w:val="009804F6"/>
    <w:rsid w:val="00A20742"/>
    <w:rsid w:val="00AB5279"/>
    <w:rsid w:val="00AB55DF"/>
    <w:rsid w:val="00AB60E7"/>
    <w:rsid w:val="00AE7127"/>
    <w:rsid w:val="00BA6B9E"/>
    <w:rsid w:val="00C613EF"/>
    <w:rsid w:val="00C75F41"/>
    <w:rsid w:val="00C95A06"/>
    <w:rsid w:val="00CA6788"/>
    <w:rsid w:val="00CD098C"/>
    <w:rsid w:val="00CE6F3D"/>
    <w:rsid w:val="00D16ACA"/>
    <w:rsid w:val="00D24BCA"/>
    <w:rsid w:val="00D525D4"/>
    <w:rsid w:val="00D80EC1"/>
    <w:rsid w:val="00DA2C97"/>
    <w:rsid w:val="00DA4C87"/>
    <w:rsid w:val="00DA72E6"/>
    <w:rsid w:val="00DD6381"/>
    <w:rsid w:val="00EC2A65"/>
    <w:rsid w:val="00F5064C"/>
    <w:rsid w:val="00F63D08"/>
    <w:rsid w:val="00F94C8F"/>
    <w:rsid w:val="00F97729"/>
    <w:rsid w:val="00FB5E68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F8EF"/>
  <w15:chartTrackingRefBased/>
  <w15:docId w15:val="{8560FE83-A1C9-45C0-A7D3-BF61279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6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40C"/>
    <w:rPr>
      <w:b/>
      <w:bCs/>
    </w:rPr>
  </w:style>
  <w:style w:type="character" w:styleId="a5">
    <w:name w:val="Hyperlink"/>
    <w:basedOn w:val="a0"/>
    <w:uiPriority w:val="99"/>
    <w:unhideWhenUsed/>
    <w:rsid w:val="002533EE"/>
    <w:rPr>
      <w:color w:val="0000FF"/>
      <w:u w:val="single"/>
    </w:rPr>
  </w:style>
  <w:style w:type="table" w:styleId="a6">
    <w:name w:val="Table Grid"/>
    <w:basedOn w:val="a1"/>
    <w:uiPriority w:val="39"/>
    <w:rsid w:val="003930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99"/>
    <w:qFormat/>
    <w:rsid w:val="003930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6">
    <w:name w:val="Style26"/>
    <w:basedOn w:val="a"/>
    <w:uiPriority w:val="99"/>
    <w:semiHidden/>
    <w:rsid w:val="0039302B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39302B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30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99"/>
    <w:locked/>
    <w:rsid w:val="0039302B"/>
    <w:rPr>
      <w:rFonts w:ascii="Calibri" w:eastAsia="Calibri" w:hAnsi="Calibri" w:cs="Times New Roman"/>
    </w:rPr>
  </w:style>
  <w:style w:type="paragraph" w:customStyle="1" w:styleId="table-body1mm">
    <w:name w:val="table-body_1mm"/>
    <w:basedOn w:val="a"/>
    <w:uiPriority w:val="99"/>
    <w:rsid w:val="00CD098C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FontStyle77">
    <w:name w:val="Font Style77"/>
    <w:basedOn w:val="a0"/>
    <w:uiPriority w:val="99"/>
    <w:rsid w:val="00F63D08"/>
    <w:rPr>
      <w:rFonts w:ascii="Times New Roman" w:hAnsi="Times New Roman" w:cs="Times New Roman" w:hint="default"/>
      <w:b/>
      <w:bCs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95A06"/>
    <w:rPr>
      <w:color w:val="954F72" w:themeColor="followedHyperlink"/>
      <w:u w:val="single"/>
    </w:rPr>
  </w:style>
  <w:style w:type="character" w:customStyle="1" w:styleId="Abstract">
    <w:name w:val="Abstract Знак"/>
    <w:link w:val="Abstract0"/>
    <w:locked/>
    <w:rsid w:val="00834F5A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834F5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34F5A"/>
  </w:style>
  <w:style w:type="character" w:customStyle="1" w:styleId="s4">
    <w:name w:val="s4"/>
    <w:basedOn w:val="a0"/>
    <w:rsid w:val="00834F5A"/>
  </w:style>
  <w:style w:type="character" w:customStyle="1" w:styleId="s3">
    <w:name w:val="s3"/>
    <w:basedOn w:val="a0"/>
    <w:rsid w:val="00834F5A"/>
  </w:style>
  <w:style w:type="character" w:customStyle="1" w:styleId="s1">
    <w:name w:val="s1"/>
    <w:basedOn w:val="a0"/>
    <w:rsid w:val="00834F5A"/>
  </w:style>
  <w:style w:type="character" w:customStyle="1" w:styleId="Bodytext95ptBoldItalic">
    <w:name w:val="Body text + 9;5 pt;Bold;Italic"/>
    <w:basedOn w:val="a0"/>
    <w:rsid w:val="00834F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f2">
    <w:name w:val="ff2"/>
    <w:basedOn w:val="a0"/>
    <w:rsid w:val="00073822"/>
  </w:style>
  <w:style w:type="paragraph" w:styleId="aa">
    <w:name w:val="header"/>
    <w:basedOn w:val="a"/>
    <w:link w:val="ab"/>
    <w:uiPriority w:val="99"/>
    <w:unhideWhenUsed/>
    <w:rsid w:val="006C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062A"/>
  </w:style>
  <w:style w:type="paragraph" w:styleId="ac">
    <w:name w:val="footer"/>
    <w:basedOn w:val="a"/>
    <w:link w:val="ad"/>
    <w:uiPriority w:val="99"/>
    <w:unhideWhenUsed/>
    <w:rsid w:val="006C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062A"/>
  </w:style>
  <w:style w:type="paragraph" w:styleId="ae">
    <w:name w:val="No Spacing"/>
    <w:uiPriority w:val="1"/>
    <w:qFormat/>
    <w:rsid w:val="00A2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k91qesJngSIxoKWa-6rkF4lxzzRqVd3H&amp;app=desktop" TargetMode="External"/><Relationship Id="rId13" Type="http://schemas.openxmlformats.org/officeDocument/2006/relationships/hyperlink" Target="https://www.youtube.com/watch?v=myC1va78mGI" TargetMode="External"/><Relationship Id="rId18" Type="http://schemas.openxmlformats.org/officeDocument/2006/relationships/hyperlink" Target="https://fg.resh.edu.ru/functionalliteracy/events" TargetMode="External"/><Relationship Id="rId26" Type="http://schemas.openxmlformats.org/officeDocument/2006/relationships/hyperlink" Target="https://fg.resh.edu.ru/functionalliteracy/eve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urokigra-po-matematike-dlya-klassa-2373790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deouroki.net/blog/vidieourok-vielikiie-matiematiki-drievnosti-i-sriednieviekov-ia.html" TargetMode="External"/><Relationship Id="rId17" Type="http://schemas.openxmlformats.org/officeDocument/2006/relationships/hyperlink" Target="https://multiurok.ru/index.php/files/proektnaia-rabota-kak-liudi-nauchilis-schitat-vrem.html" TargetMode="External"/><Relationship Id="rId25" Type="http://schemas.openxmlformats.org/officeDocument/2006/relationships/hyperlink" Target="https://multiurok.ru/files/matiematichieskaia-viktorina-dlia-uchashchikhsia-5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fourok.ru/otkritiy-urok-istoriya-vozniknoveniya-deneg-na-rusi-1601035.html" TargetMode="External"/><Relationship Id="rId20" Type="http://schemas.openxmlformats.org/officeDocument/2006/relationships/hyperlink" Target="https://urok.1sept.ru/articles/664955" TargetMode="External"/><Relationship Id="rId29" Type="http://schemas.openxmlformats.org/officeDocument/2006/relationships/hyperlink" Target="https://infourok.ru/integrirovanniy-urok-matematika-i-ekonomika-klass-129908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.resh.edu.ru/functionalliteracy/events" TargetMode="External"/><Relationship Id="rId24" Type="http://schemas.openxmlformats.org/officeDocument/2006/relationships/hyperlink" Target="https://infourok.ru/prezentaciya-zadachi-na-razrezanie-i-skladyvanie-figur-5658861.html" TargetMode="External"/><Relationship Id="rId32" Type="http://schemas.openxmlformats.org/officeDocument/2006/relationships/hyperlink" Target="https://&#1091;&#1088;&#1086;&#1082;.&#1088;&#1092;/library/matematicheskaya_kvest__igra_matematika_v_professiyah_21125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vorcheskie-proekty.ru/node/2669" TargetMode="External"/><Relationship Id="rId23" Type="http://schemas.openxmlformats.org/officeDocument/2006/relationships/hyperlink" Target="https://videouroki.net/video/27-geometriya-kletchatoj-bumagi.html" TargetMode="External"/><Relationship Id="rId28" Type="http://schemas.openxmlformats.org/officeDocument/2006/relationships/hyperlink" Target="https://&#1091;&#1088;&#1086;&#1082;.&#1088;&#1092;/library/kosmicheskoe_puteshestvie_ot_formuli_k_polyotu_105808.html" TargetMode="External"/><Relationship Id="rId10" Type="http://schemas.openxmlformats.org/officeDocument/2006/relationships/hyperlink" Target="https://infourok.ru/film-chisla-velikani-1941481.html" TargetMode="External"/><Relationship Id="rId19" Type="http://schemas.openxmlformats.org/officeDocument/2006/relationships/hyperlink" Target="https://znanio.ru/media/sbornik-nestandartnyh-zadach-5-klass-2674384" TargetMode="External"/><Relationship Id="rId31" Type="http://schemas.openxmlformats.org/officeDocument/2006/relationships/hyperlink" Target="https://videouroki.net/razrabotki/otkrytyi-urok-po-matiematikie-v-5-klass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SWRe5CzsSE" TargetMode="External"/><Relationship Id="rId14" Type="http://schemas.openxmlformats.org/officeDocument/2006/relationships/hyperlink" Target="https://1gai.ru/publ/527341-igry-dlja-mozga-30-matematicheskih-golovolomok-dlja-proverki-vashego-uma-s-otvetami.html" TargetMode="External"/><Relationship Id="rId22" Type="http://schemas.openxmlformats.org/officeDocument/2006/relationships/hyperlink" Target="https://iqsha.ru/ilove/post/zadachi-so-spichkami-dlia-detei" TargetMode="External"/><Relationship Id="rId27" Type="http://schemas.openxmlformats.org/officeDocument/2006/relationships/hyperlink" Target="https://infourok.ru/proekt-matematika-i-zdorove-4550602.html" TargetMode="External"/><Relationship Id="rId30" Type="http://schemas.openxmlformats.org/officeDocument/2006/relationships/hyperlink" Target="https://fg.resh.edu.ru/functionalliteracy/event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0E9D-1DC8-49B6-8CA7-6F9CBA7F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10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30</cp:revision>
  <dcterms:created xsi:type="dcterms:W3CDTF">2022-06-19T22:02:00Z</dcterms:created>
  <dcterms:modified xsi:type="dcterms:W3CDTF">2022-10-03T15:55:00Z</dcterms:modified>
</cp:coreProperties>
</file>