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03" w:rsidRPr="00F07103" w:rsidRDefault="00F07103" w:rsidP="00F07103">
      <w:pPr>
        <w:shd w:val="clear" w:color="auto" w:fill="FFFFFF"/>
        <w:spacing w:before="300" w:after="150" w:line="240" w:lineRule="auto"/>
        <w:outlineLvl w:val="1"/>
        <w:rPr>
          <w:rFonts w:ascii="Helvetica" w:eastAsia="Times New Roman" w:hAnsi="Helvetica" w:cs="Helvetica"/>
          <w:color w:val="333333"/>
          <w:sz w:val="36"/>
          <w:szCs w:val="36"/>
          <w:lang w:eastAsia="ru-RU"/>
        </w:rPr>
      </w:pPr>
      <w:bookmarkStart w:id="0" w:name="_GoBack"/>
      <w:r w:rsidRPr="00F07103">
        <w:rPr>
          <w:rFonts w:ascii="Helvetica" w:eastAsia="Times New Roman" w:hAnsi="Helvetica" w:cs="Helvetica"/>
          <w:color w:val="333333"/>
          <w:sz w:val="36"/>
          <w:szCs w:val="36"/>
          <w:lang w:eastAsia="ru-RU"/>
        </w:rPr>
        <w:t>Работы с датой и терминами на уроках математики</w:t>
      </w:r>
      <w:bookmarkEnd w:id="0"/>
    </w:p>
    <w:p w:rsidR="00F07103" w:rsidRPr="00F07103" w:rsidRDefault="00F07103" w:rsidP="00F07103">
      <w:pPr>
        <w:shd w:val="clear" w:color="auto" w:fill="FFFFFF"/>
        <w:spacing w:after="150" w:line="240" w:lineRule="auto"/>
        <w:rPr>
          <w:rFonts w:ascii="Helvetica" w:eastAsia="Times New Roman" w:hAnsi="Helvetica" w:cs="Helvetica"/>
          <w:color w:val="333333"/>
          <w:sz w:val="21"/>
          <w:szCs w:val="21"/>
          <w:lang w:eastAsia="ru-RU"/>
        </w:rPr>
      </w:pPr>
      <w:r w:rsidRPr="00F07103">
        <w:rPr>
          <w:rFonts w:ascii="Times New Roman" w:eastAsia="Times New Roman" w:hAnsi="Times New Roman" w:cs="Times New Roman"/>
          <w:color w:val="333333"/>
          <w:sz w:val="21"/>
          <w:szCs w:val="21"/>
          <w:lang w:eastAsia="ru-RU"/>
        </w:rPr>
        <w:t>Приёмы, используемые на уроках математики, для развития интереса к предмету.</w:t>
      </w:r>
    </w:p>
    <w:p w:rsidR="00F07103" w:rsidRPr="00F07103" w:rsidRDefault="00F07103" w:rsidP="00F07103">
      <w:pPr>
        <w:shd w:val="clear" w:color="auto" w:fill="FFFFFF"/>
        <w:spacing w:after="150" w:line="240" w:lineRule="auto"/>
        <w:rPr>
          <w:rFonts w:ascii="Helvetica" w:eastAsia="Times New Roman" w:hAnsi="Helvetica" w:cs="Helvetica"/>
          <w:color w:val="333333"/>
          <w:sz w:val="21"/>
          <w:szCs w:val="21"/>
          <w:lang w:eastAsia="ru-RU"/>
        </w:rPr>
      </w:pPr>
      <w:r w:rsidRPr="00F07103">
        <w:rPr>
          <w:rFonts w:ascii="Times New Roman" w:eastAsia="Times New Roman" w:hAnsi="Times New Roman" w:cs="Times New Roman"/>
          <w:color w:val="333333"/>
          <w:sz w:val="21"/>
          <w:szCs w:val="21"/>
          <w:lang w:eastAsia="ru-RU"/>
        </w:rPr>
        <w:t>Что такое прием? Легко найдем определение в Интернете, самое простое: «Прием - это составная часть или отдельная сторона метода» или «</w:t>
      </w:r>
      <w:r w:rsidRPr="00F07103">
        <w:rPr>
          <w:rFonts w:ascii="Times New Roman" w:eastAsia="Times New Roman" w:hAnsi="Times New Roman" w:cs="Times New Roman"/>
          <w:i/>
          <w:iCs/>
          <w:color w:val="333333"/>
          <w:sz w:val="21"/>
          <w:szCs w:val="21"/>
          <w:lang w:eastAsia="ru-RU"/>
        </w:rPr>
        <w:t>Прием</w:t>
      </w:r>
      <w:r w:rsidRPr="00F07103">
        <w:rPr>
          <w:rFonts w:ascii="Times New Roman" w:eastAsia="Times New Roman" w:hAnsi="Times New Roman" w:cs="Times New Roman"/>
          <w:color w:val="333333"/>
          <w:sz w:val="21"/>
          <w:szCs w:val="21"/>
          <w:lang w:eastAsia="ru-RU"/>
        </w:rPr>
        <w:t> — это элемент метода, его составная часть, разовое действие, отдельный шаг в реализации метода». А что такое метод? «Метод обучения — это способ совместной деятельности преподавателя и обучающихся, направленный на решение задач обучения».</w:t>
      </w:r>
    </w:p>
    <w:p w:rsidR="00F07103" w:rsidRPr="00F07103" w:rsidRDefault="00F07103" w:rsidP="00F07103">
      <w:pPr>
        <w:shd w:val="clear" w:color="auto" w:fill="FFFFFF"/>
        <w:spacing w:after="150" w:line="240" w:lineRule="auto"/>
        <w:rPr>
          <w:rFonts w:ascii="Helvetica" w:eastAsia="Times New Roman" w:hAnsi="Helvetica" w:cs="Helvetica"/>
          <w:color w:val="333333"/>
          <w:sz w:val="21"/>
          <w:szCs w:val="21"/>
          <w:lang w:eastAsia="ru-RU"/>
        </w:rPr>
      </w:pPr>
      <w:r w:rsidRPr="00F07103">
        <w:rPr>
          <w:rFonts w:ascii="Times New Roman" w:eastAsia="Times New Roman" w:hAnsi="Times New Roman" w:cs="Times New Roman"/>
          <w:color w:val="333333"/>
          <w:sz w:val="21"/>
          <w:szCs w:val="21"/>
          <w:lang w:eastAsia="ru-RU"/>
        </w:rPr>
        <w:t xml:space="preserve">Теория так и останется теорией, если ее не подкреплять практикой и своим собственным опытом. Что здесь для педагога главное? Это начало урока. Помните, в мультфильме про капитана </w:t>
      </w:r>
      <w:proofErr w:type="spellStart"/>
      <w:r w:rsidRPr="00F07103">
        <w:rPr>
          <w:rFonts w:ascii="Times New Roman" w:eastAsia="Times New Roman" w:hAnsi="Times New Roman" w:cs="Times New Roman"/>
          <w:color w:val="333333"/>
          <w:sz w:val="21"/>
          <w:szCs w:val="21"/>
          <w:lang w:eastAsia="ru-RU"/>
        </w:rPr>
        <w:t>Врунгеля</w:t>
      </w:r>
      <w:proofErr w:type="spellEnd"/>
      <w:r w:rsidRPr="00F07103">
        <w:rPr>
          <w:rFonts w:ascii="Times New Roman" w:eastAsia="Times New Roman" w:hAnsi="Times New Roman" w:cs="Times New Roman"/>
          <w:color w:val="333333"/>
          <w:sz w:val="21"/>
          <w:szCs w:val="21"/>
          <w:lang w:eastAsia="ru-RU"/>
        </w:rPr>
        <w:t xml:space="preserve"> есть крылатая фраза: «Как вы яхту назовете, так она и поплывет»? Так и на уроке: начало урока – один из важнейших его моментов. Учитель стремится </w:t>
      </w:r>
      <w:r w:rsidRPr="00F07103">
        <w:rPr>
          <w:rFonts w:ascii="Times New Roman" w:eastAsia="Times New Roman" w:hAnsi="Times New Roman" w:cs="Times New Roman"/>
          <w:color w:val="333333"/>
          <w:sz w:val="21"/>
          <w:szCs w:val="21"/>
          <w:shd w:val="clear" w:color="auto" w:fill="FFFFFF"/>
          <w:lang w:eastAsia="ru-RU"/>
        </w:rPr>
        <w:t>сконцентрировать внимание детей, </w:t>
      </w:r>
      <w:r w:rsidRPr="00F07103">
        <w:rPr>
          <w:rFonts w:ascii="Times New Roman" w:eastAsia="Times New Roman" w:hAnsi="Times New Roman" w:cs="Times New Roman"/>
          <w:color w:val="333333"/>
          <w:sz w:val="21"/>
          <w:szCs w:val="21"/>
          <w:lang w:eastAsia="ru-RU"/>
        </w:rPr>
        <w:t>вовлечь всех в активную познавательную деятельность.</w:t>
      </w:r>
      <w:r w:rsidRPr="00F07103">
        <w:rPr>
          <w:rFonts w:ascii="Times New Roman" w:eastAsia="Times New Roman" w:hAnsi="Times New Roman" w:cs="Times New Roman"/>
          <w:color w:val="333333"/>
          <w:sz w:val="21"/>
          <w:szCs w:val="21"/>
          <w:shd w:val="clear" w:color="auto" w:fill="FFFFFF"/>
          <w:lang w:eastAsia="ru-RU"/>
        </w:rPr>
        <w:t> Или вот высказывание Сократа: </w:t>
      </w:r>
      <w:r w:rsidRPr="00F07103">
        <w:rPr>
          <w:rFonts w:ascii="Times New Roman" w:eastAsia="Times New Roman" w:hAnsi="Times New Roman" w:cs="Times New Roman"/>
          <w:color w:val="333333"/>
          <w:sz w:val="21"/>
          <w:szCs w:val="21"/>
          <w:lang w:eastAsia="ru-RU"/>
        </w:rPr>
        <w:t>«Хорошее начало не мелочь, хоть и начинается с мелочи».</w:t>
      </w:r>
    </w:p>
    <w:p w:rsidR="00F07103" w:rsidRPr="00F07103" w:rsidRDefault="00F07103" w:rsidP="00F07103">
      <w:pPr>
        <w:shd w:val="clear" w:color="auto" w:fill="FFFFFF"/>
        <w:spacing w:after="150" w:line="240" w:lineRule="auto"/>
        <w:rPr>
          <w:rFonts w:ascii="Helvetica" w:eastAsia="Times New Roman" w:hAnsi="Helvetica" w:cs="Helvetica"/>
          <w:color w:val="333333"/>
          <w:sz w:val="21"/>
          <w:szCs w:val="21"/>
          <w:lang w:eastAsia="ru-RU"/>
        </w:rPr>
      </w:pPr>
      <w:r w:rsidRPr="00F07103">
        <w:rPr>
          <w:rFonts w:ascii="Times New Roman" w:eastAsia="Times New Roman" w:hAnsi="Times New Roman" w:cs="Times New Roman"/>
          <w:color w:val="333333"/>
          <w:sz w:val="21"/>
          <w:szCs w:val="21"/>
          <w:shd w:val="clear" w:color="auto" w:fill="FFFFFF"/>
          <w:lang w:eastAsia="ru-RU"/>
        </w:rPr>
        <w:t>У каждого педагога есть свои приемы: как привлечь детей к теме урока, настроить их на хорошее настроение, привлечь к диалогу. На каждый случай есть свои приемы. Мы даже иногда делаем это автоматически, не заостряя внимания на том, какой прием здесь применили. Можем начать урок со стихотворения по теме, исторической легенды про событие, чем, конечно, удивим и заинтересуем обучающихся, а можно просто записать дату и здесь обыграть и введение в тему, и повторение материала, и устный счет, и связь с историческими событиями, кому насколько хватит фантазии. Попробуйте, как это занимательно будет для детей.</w:t>
      </w:r>
    </w:p>
    <w:p w:rsidR="00F07103" w:rsidRPr="00F07103" w:rsidRDefault="00F07103" w:rsidP="00F07103">
      <w:pPr>
        <w:shd w:val="clear" w:color="auto" w:fill="FFFFFF"/>
        <w:spacing w:after="150" w:line="240" w:lineRule="auto"/>
        <w:rPr>
          <w:rFonts w:ascii="Helvetica" w:eastAsia="Times New Roman" w:hAnsi="Helvetica" w:cs="Helvetica"/>
          <w:color w:val="333333"/>
          <w:sz w:val="21"/>
          <w:szCs w:val="21"/>
          <w:lang w:eastAsia="ru-RU"/>
        </w:rPr>
      </w:pPr>
      <w:r w:rsidRPr="00F07103">
        <w:rPr>
          <w:rFonts w:ascii="Times New Roman" w:eastAsia="Times New Roman" w:hAnsi="Times New Roman" w:cs="Times New Roman"/>
          <w:color w:val="333333"/>
          <w:sz w:val="21"/>
          <w:szCs w:val="21"/>
          <w:shd w:val="clear" w:color="auto" w:fill="FFFFFF"/>
          <w:lang w:eastAsia="ru-RU"/>
        </w:rPr>
        <w:t>Свой прием я так и назову «Дата». Начала я писать эту статью 04.04.20., сразу обратила внимание на интересное сочетание чисел и цифр (а завтра еще интереснее 05.04.20). Если на уроке я попрошу детей высказаться, что за числа они видят (четные, с нулем, два одинаковых), дети заметят даже то, на что мы не сразу обратим внимание. Вот вы вовлекли их в разговор, тут же они анализируют, а дальше все в ваших руках …</w:t>
      </w:r>
    </w:p>
    <w:p w:rsidR="00F07103" w:rsidRPr="00F07103" w:rsidRDefault="00F07103" w:rsidP="00F07103">
      <w:pPr>
        <w:shd w:val="clear" w:color="auto" w:fill="FFFFFF"/>
        <w:spacing w:after="150" w:line="240" w:lineRule="auto"/>
        <w:rPr>
          <w:rFonts w:ascii="Helvetica" w:eastAsia="Times New Roman" w:hAnsi="Helvetica" w:cs="Helvetica"/>
          <w:color w:val="333333"/>
          <w:sz w:val="21"/>
          <w:szCs w:val="21"/>
          <w:lang w:eastAsia="ru-RU"/>
        </w:rPr>
      </w:pPr>
      <w:r w:rsidRPr="00F07103">
        <w:rPr>
          <w:rFonts w:ascii="Times New Roman" w:eastAsia="Times New Roman" w:hAnsi="Times New Roman" w:cs="Times New Roman"/>
          <w:color w:val="333333"/>
          <w:sz w:val="21"/>
          <w:szCs w:val="21"/>
          <w:shd w:val="clear" w:color="auto" w:fill="FFFFFF"/>
          <w:lang w:eastAsia="ru-RU"/>
        </w:rPr>
        <w:t>Предложите составить примеры на сложение, умножение, спросите, как называются компоненты, дайте задание составить наименьшее или наибольшее трехзначное число, числа кратные пяти, десятичную дробь, самую большую (если у вас такая тема). У меня на уроках это настолько вошло в традицию, что иногда, просто написав дату, дети находят в ней что-то интересное и предлагают сами задания. Например, найти простые и составные числа, разложить на простые множители (6 класс), а вдруг это будут числа из арифметической прогрессии или просто последовательность чисел, в которой кто-то обнаружит свою закономерность. Игровой момент, но через него можно раскрыть тему урока.</w:t>
      </w:r>
    </w:p>
    <w:p w:rsidR="007D486F" w:rsidRDefault="007D486F"/>
    <w:sectPr w:rsidR="007D4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03"/>
    <w:rsid w:val="007D486F"/>
    <w:rsid w:val="00F0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D04"/>
  <w15:chartTrackingRefBased/>
  <w15:docId w15:val="{00E7D441-BB24-41F8-988F-B368952C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071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1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7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07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2022-11-30T16:35:00Z</dcterms:created>
  <dcterms:modified xsi:type="dcterms:W3CDTF">2022-11-30T16:36:00Z</dcterms:modified>
</cp:coreProperties>
</file>