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F0013" w:rsidTr="009E2046">
        <w:trPr>
          <w:trHeight w:val="1104"/>
        </w:trPr>
        <w:tc>
          <w:tcPr>
            <w:tcW w:w="7280" w:type="dxa"/>
          </w:tcPr>
          <w:p w:rsidR="00BF0013" w:rsidRDefault="00BF0013" w:rsidP="00BF0013">
            <w:r>
              <w:t xml:space="preserve">1.Имя существительное </w:t>
            </w:r>
            <w:proofErr w:type="gramStart"/>
            <w:r>
              <w:t>( одушевлённые</w:t>
            </w:r>
            <w:proofErr w:type="gramEnd"/>
            <w:r>
              <w:t xml:space="preserve"> / неодушевлённые, собственные/нарицательные)</w:t>
            </w:r>
          </w:p>
          <w:p w:rsidR="00BF0013" w:rsidRDefault="00BF0013" w:rsidP="00BF0013">
            <w:r>
              <w:t>2.Фонетический разбор слова (</w:t>
            </w:r>
            <w:r w:rsidRPr="00045BDE">
              <w:rPr>
                <w:b/>
              </w:rPr>
              <w:t>яблоко</w:t>
            </w:r>
            <w:r>
              <w:t>)</w:t>
            </w:r>
          </w:p>
        </w:tc>
        <w:tc>
          <w:tcPr>
            <w:tcW w:w="7280" w:type="dxa"/>
          </w:tcPr>
          <w:p w:rsidR="00BF0013" w:rsidRDefault="00BF0013">
            <w:r>
              <w:t>1.Имя существительное (склонение)</w:t>
            </w:r>
          </w:p>
          <w:p w:rsidR="00BF0013" w:rsidRDefault="00BF0013">
            <w:r>
              <w:t>2.Морфемный разбор слова (</w:t>
            </w:r>
            <w:r w:rsidRPr="00BF0013">
              <w:rPr>
                <w:b/>
              </w:rPr>
              <w:t>приусадебный</w:t>
            </w:r>
            <w:r>
              <w:t xml:space="preserve"> участок)</w:t>
            </w:r>
          </w:p>
        </w:tc>
      </w:tr>
      <w:tr w:rsidR="00BF0013" w:rsidTr="009E2046">
        <w:trPr>
          <w:trHeight w:val="1104"/>
        </w:trPr>
        <w:tc>
          <w:tcPr>
            <w:tcW w:w="7280" w:type="dxa"/>
          </w:tcPr>
          <w:p w:rsidR="00BF0013" w:rsidRDefault="00BF0013" w:rsidP="00BF0013">
            <w:r>
              <w:t>1.</w:t>
            </w:r>
            <w:r w:rsidR="00045BDE">
              <w:t>Имя существительное (существительные, имеющие форму только множественного и только единственного числа)</w:t>
            </w:r>
          </w:p>
          <w:p w:rsidR="00045BDE" w:rsidRDefault="00045BDE" w:rsidP="00BF0013">
            <w:r>
              <w:t xml:space="preserve">2.Морфологический разбор слова (большие </w:t>
            </w:r>
            <w:r w:rsidRPr="00045BDE">
              <w:rPr>
                <w:b/>
              </w:rPr>
              <w:t>стены</w:t>
            </w:r>
            <w:r>
              <w:t>)</w:t>
            </w:r>
          </w:p>
        </w:tc>
        <w:tc>
          <w:tcPr>
            <w:tcW w:w="7280" w:type="dxa"/>
          </w:tcPr>
          <w:p w:rsidR="00BF0013" w:rsidRDefault="00045BDE">
            <w:r>
              <w:t>1.Имя существительное (категории числа, рода, падежа, форма множественного числа существительных)</w:t>
            </w:r>
          </w:p>
          <w:p w:rsidR="00045BDE" w:rsidRDefault="00045BDE">
            <w:r>
              <w:t xml:space="preserve">2.Синтаксический разбор предложения ( </w:t>
            </w:r>
            <w:r w:rsidRPr="00045BDE">
              <w:rPr>
                <w:b/>
              </w:rPr>
              <w:t>Наступило солнечное лето</w:t>
            </w:r>
            <w:r>
              <w:t>.)</w:t>
            </w:r>
          </w:p>
        </w:tc>
      </w:tr>
      <w:tr w:rsidR="00045BDE" w:rsidTr="009E2046">
        <w:trPr>
          <w:trHeight w:val="1104"/>
        </w:trPr>
        <w:tc>
          <w:tcPr>
            <w:tcW w:w="7280" w:type="dxa"/>
          </w:tcPr>
          <w:p w:rsidR="00045BDE" w:rsidRDefault="00045BDE" w:rsidP="00BF0013">
            <w:r>
              <w:t>1.Имя прилагательное (полная и краткая форма)</w:t>
            </w:r>
          </w:p>
          <w:p w:rsidR="00045BDE" w:rsidRDefault="00045BDE" w:rsidP="00BF0013">
            <w:r>
              <w:t>2.Фонетический разбор слова (</w:t>
            </w:r>
            <w:r w:rsidRPr="00045BDE">
              <w:rPr>
                <w:b/>
              </w:rPr>
              <w:t>красная</w:t>
            </w:r>
            <w:r>
              <w:t>)</w:t>
            </w:r>
          </w:p>
        </w:tc>
        <w:tc>
          <w:tcPr>
            <w:tcW w:w="7280" w:type="dxa"/>
          </w:tcPr>
          <w:p w:rsidR="00045BDE" w:rsidRDefault="00045BDE">
            <w:r>
              <w:t>1.Имя прилагательное (категории числа, рода, падежа)</w:t>
            </w:r>
          </w:p>
          <w:p w:rsidR="00045BDE" w:rsidRDefault="00045BDE">
            <w:r>
              <w:t>2.Морфологический разбор прилагательного (</w:t>
            </w:r>
            <w:r w:rsidRPr="00045BDE">
              <w:rPr>
                <w:b/>
              </w:rPr>
              <w:t>голубые</w:t>
            </w:r>
            <w:r>
              <w:t xml:space="preserve"> стены)</w:t>
            </w:r>
          </w:p>
        </w:tc>
      </w:tr>
      <w:tr w:rsidR="00045BDE" w:rsidTr="009E2046">
        <w:trPr>
          <w:trHeight w:val="1104"/>
        </w:trPr>
        <w:tc>
          <w:tcPr>
            <w:tcW w:w="7280" w:type="dxa"/>
          </w:tcPr>
          <w:p w:rsidR="00045BDE" w:rsidRDefault="00045BDE" w:rsidP="00BF0013">
            <w:r>
              <w:t>1.Определение: что такое имя существительное. Основные признаки</w:t>
            </w:r>
          </w:p>
          <w:p w:rsidR="00045BDE" w:rsidRDefault="00045BDE" w:rsidP="00BF0013">
            <w:r>
              <w:t xml:space="preserve">2.Морфологический разбор существительного (яркие </w:t>
            </w:r>
            <w:r w:rsidRPr="00045BDE">
              <w:rPr>
                <w:b/>
              </w:rPr>
              <w:t>звёзды</w:t>
            </w:r>
            <w:r>
              <w:t>)</w:t>
            </w:r>
          </w:p>
        </w:tc>
        <w:tc>
          <w:tcPr>
            <w:tcW w:w="7280" w:type="dxa"/>
          </w:tcPr>
          <w:p w:rsidR="00045BDE" w:rsidRDefault="00045BDE">
            <w:r>
              <w:t>1.Определение: что такое имя прилагательное. Основные признаки</w:t>
            </w:r>
          </w:p>
          <w:p w:rsidR="00045BDE" w:rsidRDefault="00045BDE">
            <w:r>
              <w:t xml:space="preserve">2.Морфологический разбор прилагательного (девушка </w:t>
            </w:r>
            <w:r w:rsidRPr="00045BDE">
              <w:rPr>
                <w:b/>
              </w:rPr>
              <w:t>румяна</w:t>
            </w:r>
            <w:r>
              <w:t>)</w:t>
            </w:r>
          </w:p>
        </w:tc>
      </w:tr>
      <w:tr w:rsidR="00045BDE" w:rsidTr="009E2046">
        <w:trPr>
          <w:trHeight w:val="1104"/>
        </w:trPr>
        <w:tc>
          <w:tcPr>
            <w:tcW w:w="7280" w:type="dxa"/>
          </w:tcPr>
          <w:p w:rsidR="00045BDE" w:rsidRDefault="00045BDE" w:rsidP="00BF0013">
            <w:r>
              <w:t>1.Глагол (совершенные/несовершенный вид)</w:t>
            </w:r>
          </w:p>
          <w:p w:rsidR="00045BDE" w:rsidRDefault="00045BDE" w:rsidP="00BF0013">
            <w:r>
              <w:t>2.Фонетические разбор слова (</w:t>
            </w:r>
            <w:r w:rsidRPr="00045BDE">
              <w:rPr>
                <w:b/>
              </w:rPr>
              <w:t>гуляет</w:t>
            </w:r>
            <w:r>
              <w:t>)</w:t>
            </w:r>
          </w:p>
        </w:tc>
        <w:tc>
          <w:tcPr>
            <w:tcW w:w="7280" w:type="dxa"/>
          </w:tcPr>
          <w:p w:rsidR="00045BDE" w:rsidRDefault="00045BDE">
            <w:r>
              <w:t>1.Глагол (время глагола: прошедшее, настоящее, будущее)</w:t>
            </w:r>
          </w:p>
          <w:p w:rsidR="00045BDE" w:rsidRDefault="00045BDE">
            <w:r>
              <w:t>2.Морфемный разбор слова (</w:t>
            </w:r>
            <w:r w:rsidRPr="00045BDE">
              <w:rPr>
                <w:b/>
              </w:rPr>
              <w:t>приехавшая</w:t>
            </w:r>
            <w:r>
              <w:t>)</w:t>
            </w:r>
          </w:p>
        </w:tc>
      </w:tr>
      <w:tr w:rsidR="00045BDE" w:rsidTr="009E2046">
        <w:trPr>
          <w:trHeight w:val="1104"/>
        </w:trPr>
        <w:tc>
          <w:tcPr>
            <w:tcW w:w="7280" w:type="dxa"/>
          </w:tcPr>
          <w:p w:rsidR="00045BDE" w:rsidRDefault="00045BDE" w:rsidP="00BF0013">
            <w:r>
              <w:t>1.Глагол (спряжение)</w:t>
            </w:r>
          </w:p>
          <w:p w:rsidR="00045BDE" w:rsidRDefault="00045BDE" w:rsidP="00BF0013">
            <w:r>
              <w:t>2.Проспрягайте глаголы (</w:t>
            </w:r>
            <w:r w:rsidRPr="00045BDE">
              <w:rPr>
                <w:b/>
              </w:rPr>
              <w:t>гулять, думать, кричать</w:t>
            </w:r>
            <w:r>
              <w:t>)</w:t>
            </w:r>
          </w:p>
        </w:tc>
        <w:tc>
          <w:tcPr>
            <w:tcW w:w="7280" w:type="dxa"/>
          </w:tcPr>
          <w:p w:rsidR="00045BDE" w:rsidRDefault="00045BDE">
            <w:r>
              <w:t>1. Определение: что такое глагол. Основные признаки</w:t>
            </w:r>
          </w:p>
          <w:p w:rsidR="00045BDE" w:rsidRDefault="00045BDE">
            <w:r>
              <w:t>2.Синтаксический разбор предложения (</w:t>
            </w:r>
            <w:r w:rsidRPr="00045BDE">
              <w:rPr>
                <w:b/>
              </w:rPr>
              <w:t>Мы долго гуляли в лесу</w:t>
            </w:r>
            <w:r>
              <w:t>)</w:t>
            </w:r>
          </w:p>
        </w:tc>
      </w:tr>
      <w:tr w:rsidR="00045BDE" w:rsidTr="009E2046">
        <w:trPr>
          <w:trHeight w:val="1104"/>
        </w:trPr>
        <w:tc>
          <w:tcPr>
            <w:tcW w:w="7280" w:type="dxa"/>
          </w:tcPr>
          <w:p w:rsidR="00045BDE" w:rsidRDefault="00386368" w:rsidP="00386368">
            <w:r>
              <w:t>1.Лексика (однозначные/многозначные слова)</w:t>
            </w:r>
          </w:p>
          <w:p w:rsidR="00386368" w:rsidRDefault="00386368" w:rsidP="00386368">
            <w:r>
              <w:t>2.Фонетический разбор слова (</w:t>
            </w:r>
            <w:r w:rsidRPr="00386368">
              <w:rPr>
                <w:b/>
              </w:rPr>
              <w:t>бегающая</w:t>
            </w:r>
            <w:r>
              <w:t>)</w:t>
            </w:r>
          </w:p>
        </w:tc>
        <w:tc>
          <w:tcPr>
            <w:tcW w:w="7280" w:type="dxa"/>
          </w:tcPr>
          <w:p w:rsidR="00045BDE" w:rsidRDefault="00386368">
            <w:r>
              <w:t>1.Лексика (синонимы, антонимы, омонимы, паронимы)</w:t>
            </w:r>
          </w:p>
          <w:p w:rsidR="00386368" w:rsidRDefault="00386368">
            <w:r>
              <w:t>2.Синтаксический разбор предложения (</w:t>
            </w:r>
            <w:r w:rsidRPr="00386368">
              <w:rPr>
                <w:b/>
              </w:rPr>
              <w:t>Они думали над моим предложением</w:t>
            </w:r>
            <w:r>
              <w:t>.)</w:t>
            </w:r>
          </w:p>
        </w:tc>
      </w:tr>
    </w:tbl>
    <w:p w:rsidR="00F8643B" w:rsidRDefault="00F8643B">
      <w:bookmarkStart w:id="0" w:name="_GoBack"/>
      <w:bookmarkEnd w:id="0"/>
    </w:p>
    <w:sectPr w:rsidR="00F8643B" w:rsidSect="00BF00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B5034"/>
    <w:multiLevelType w:val="hybridMultilevel"/>
    <w:tmpl w:val="E64E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54503"/>
    <w:multiLevelType w:val="hybridMultilevel"/>
    <w:tmpl w:val="A2BC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F9"/>
    <w:rsid w:val="00045BDE"/>
    <w:rsid w:val="00386368"/>
    <w:rsid w:val="00557CF9"/>
    <w:rsid w:val="00BF0013"/>
    <w:rsid w:val="00F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6A87"/>
  <w15:chartTrackingRefBased/>
  <w15:docId w15:val="{4AAC72CD-A83D-4DB5-A8E6-74980D4D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Бирючков</dc:creator>
  <cp:keywords/>
  <dc:description/>
  <cp:lastModifiedBy>Юрий Бирючков</cp:lastModifiedBy>
  <cp:revision>2</cp:revision>
  <dcterms:created xsi:type="dcterms:W3CDTF">2017-05-08T06:37:00Z</dcterms:created>
  <dcterms:modified xsi:type="dcterms:W3CDTF">2017-05-08T07:00:00Z</dcterms:modified>
</cp:coreProperties>
</file>